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D04F" w14:textId="56A84B22" w:rsidR="00BB72F9" w:rsidRPr="0099760B" w:rsidRDefault="003A5048" w:rsidP="0099760B">
      <w:pPr>
        <w:tabs>
          <w:tab w:val="left" w:pos="5468"/>
        </w:tabs>
        <w:jc w:val="right"/>
        <w:rPr>
          <w:rFonts w:ascii="Arial" w:hAnsi="Arial" w:cs="Arial"/>
          <w:sz w:val="56"/>
          <w:szCs w:val="56"/>
        </w:rPr>
      </w:pPr>
      <w:r>
        <w:rPr>
          <w:sz w:val="40"/>
          <w:szCs w:val="40"/>
        </w:rPr>
        <w:tab/>
      </w:r>
    </w:p>
    <w:p w14:paraId="4ED85C4B" w14:textId="7998BBCB" w:rsidR="00561A9F" w:rsidRPr="00A40D71" w:rsidRDefault="00561A9F" w:rsidP="0E9428EF">
      <w:pPr>
        <w:spacing w:before="60" w:after="600" w:line="240" w:lineRule="auto"/>
        <w:ind w:right="113"/>
        <w:textAlignment w:val="baseline"/>
        <w:rPr>
          <w:rFonts w:ascii="Arial" w:eastAsia="Arial" w:hAnsi="Arial" w:cs="Times New Roman"/>
          <w:b/>
          <w:bCs/>
          <w:color w:val="000000"/>
          <w:sz w:val="40"/>
          <w:szCs w:val="40"/>
        </w:rPr>
      </w:pPr>
    </w:p>
    <w:p w14:paraId="755471E7" w14:textId="337DB5C2" w:rsidR="00A40D71" w:rsidRDefault="00A40D71" w:rsidP="00561A9F">
      <w:pPr>
        <w:spacing w:before="60" w:after="600" w:line="240" w:lineRule="auto"/>
        <w:ind w:right="113"/>
        <w:textAlignment w:val="baseline"/>
        <w:rPr>
          <w:rFonts w:ascii="Arial" w:eastAsia="Arial" w:hAnsi="Arial" w:cs="Times New Roman"/>
          <w:b/>
          <w:color w:val="000000"/>
          <w:sz w:val="56"/>
          <w:szCs w:val="56"/>
        </w:rPr>
      </w:pPr>
    </w:p>
    <w:p w14:paraId="78B2B268" w14:textId="77777777" w:rsidR="00501C66" w:rsidRPr="00561A9F" w:rsidRDefault="00501C66" w:rsidP="00561A9F">
      <w:pPr>
        <w:spacing w:before="60" w:after="600" w:line="240" w:lineRule="auto"/>
        <w:ind w:right="113"/>
        <w:textAlignment w:val="baseline"/>
        <w:rPr>
          <w:rFonts w:ascii="Arial" w:eastAsia="Arial" w:hAnsi="Arial" w:cs="Times New Roman"/>
          <w:b/>
          <w:color w:val="000000"/>
          <w:sz w:val="56"/>
          <w:szCs w:val="56"/>
        </w:rPr>
      </w:pPr>
    </w:p>
    <w:p w14:paraId="2C3CFA29" w14:textId="3A55D4A1" w:rsidR="00D4729B" w:rsidRDefault="00A40D71" w:rsidP="00D4729B">
      <w:pPr>
        <w:spacing w:before="60" w:after="600" w:line="240" w:lineRule="auto"/>
        <w:ind w:right="113"/>
        <w:jc w:val="center"/>
        <w:textAlignment w:val="baseline"/>
        <w:rPr>
          <w:rFonts w:ascii="Arial" w:eastAsia="Arial" w:hAnsi="Arial" w:cs="Times New Roman"/>
          <w:b/>
          <w:color w:val="000000"/>
          <w:sz w:val="56"/>
          <w:szCs w:val="56"/>
        </w:rPr>
      </w:pPr>
      <w:r w:rsidRPr="00A40D71">
        <w:rPr>
          <w:rFonts w:ascii="Arial" w:eastAsia="Arial" w:hAnsi="Arial" w:cs="Times New Roman"/>
          <w:b/>
          <w:color w:val="000000"/>
          <w:sz w:val="56"/>
          <w:szCs w:val="56"/>
        </w:rPr>
        <w:t>Oxfordshire</w:t>
      </w:r>
      <w:r w:rsidR="00561A9F" w:rsidRPr="00561A9F">
        <w:rPr>
          <w:rFonts w:ascii="Arial" w:eastAsia="Arial" w:hAnsi="Arial" w:cs="Times New Roman"/>
          <w:b/>
          <w:color w:val="000000"/>
          <w:sz w:val="56"/>
          <w:szCs w:val="56"/>
        </w:rPr>
        <w:t xml:space="preserve"> County Council</w:t>
      </w:r>
    </w:p>
    <w:p w14:paraId="01213CFC" w14:textId="09CB073F" w:rsidR="00D4729B" w:rsidRDefault="00A40D71" w:rsidP="00D4729B">
      <w:pPr>
        <w:spacing w:before="60" w:after="600" w:line="240" w:lineRule="auto"/>
        <w:ind w:right="113"/>
        <w:jc w:val="center"/>
        <w:textAlignment w:val="baseline"/>
        <w:rPr>
          <w:rFonts w:ascii="Arial" w:eastAsia="Arial" w:hAnsi="Arial" w:cs="Times New Roman"/>
          <w:b/>
          <w:color w:val="000000"/>
          <w:sz w:val="56"/>
          <w:szCs w:val="56"/>
        </w:rPr>
      </w:pPr>
      <w:r w:rsidRPr="00A40D71">
        <w:rPr>
          <w:rFonts w:ascii="Arial" w:eastAsia="Arial" w:hAnsi="Arial" w:cs="Times New Roman"/>
          <w:b/>
          <w:color w:val="000000"/>
          <w:sz w:val="56"/>
          <w:szCs w:val="56"/>
        </w:rPr>
        <w:t>Network Management Plan</w:t>
      </w:r>
    </w:p>
    <w:p w14:paraId="5D597DFD" w14:textId="5F1DD539" w:rsidR="00561A9F" w:rsidRPr="00561A9F" w:rsidRDefault="00D4729B" w:rsidP="00D4729B">
      <w:pPr>
        <w:spacing w:before="60" w:after="600" w:line="240" w:lineRule="auto"/>
        <w:ind w:right="113"/>
        <w:jc w:val="center"/>
        <w:textAlignment w:val="baseline"/>
        <w:rPr>
          <w:rFonts w:ascii="Arial" w:eastAsia="Arial" w:hAnsi="Arial" w:cs="Times New Roman"/>
          <w:b/>
          <w:color w:val="000000"/>
          <w:sz w:val="56"/>
          <w:szCs w:val="56"/>
        </w:rPr>
      </w:pPr>
      <w:r>
        <w:rPr>
          <w:rFonts w:ascii="Arial" w:eastAsia="Arial" w:hAnsi="Arial" w:cs="Times New Roman"/>
          <w:b/>
          <w:color w:val="000000"/>
          <w:sz w:val="56"/>
          <w:szCs w:val="56"/>
        </w:rPr>
        <w:t>202</w:t>
      </w:r>
      <w:r w:rsidR="003A5048">
        <w:rPr>
          <w:rFonts w:ascii="Arial" w:eastAsia="Arial" w:hAnsi="Arial" w:cs="Times New Roman"/>
          <w:b/>
          <w:color w:val="000000"/>
          <w:sz w:val="56"/>
          <w:szCs w:val="56"/>
        </w:rPr>
        <w:t>3</w:t>
      </w:r>
      <w:r>
        <w:rPr>
          <w:rFonts w:ascii="Arial" w:eastAsia="Arial" w:hAnsi="Arial" w:cs="Times New Roman"/>
          <w:b/>
          <w:color w:val="000000"/>
          <w:sz w:val="56"/>
          <w:szCs w:val="56"/>
        </w:rPr>
        <w:t xml:space="preserve"> – 202</w:t>
      </w:r>
      <w:r w:rsidR="003A5048">
        <w:rPr>
          <w:rFonts w:ascii="Arial" w:eastAsia="Arial" w:hAnsi="Arial" w:cs="Times New Roman"/>
          <w:b/>
          <w:color w:val="000000"/>
          <w:sz w:val="56"/>
          <w:szCs w:val="56"/>
        </w:rPr>
        <w:t>8</w:t>
      </w:r>
    </w:p>
    <w:p w14:paraId="152CF892" w14:textId="77777777" w:rsidR="00561A9F" w:rsidRPr="00561A9F" w:rsidRDefault="00561A9F" w:rsidP="00561A9F">
      <w:pPr>
        <w:spacing w:before="60" w:after="120" w:line="240" w:lineRule="auto"/>
        <w:rPr>
          <w:rFonts w:ascii="Arial" w:eastAsia="PMingLiU" w:hAnsi="Arial" w:cs="Times New Roman"/>
        </w:rPr>
      </w:pPr>
    </w:p>
    <w:p w14:paraId="7948B2BB" w14:textId="77777777" w:rsidR="00561A9F" w:rsidRPr="00561A9F" w:rsidRDefault="00561A9F" w:rsidP="00561A9F">
      <w:pPr>
        <w:spacing w:before="60" w:after="120" w:line="240" w:lineRule="auto"/>
        <w:rPr>
          <w:rFonts w:ascii="Arial" w:eastAsia="PMingLiU" w:hAnsi="Arial" w:cs="Times New Roman"/>
        </w:rPr>
      </w:pPr>
    </w:p>
    <w:p w14:paraId="74FDAAE3" w14:textId="77777777" w:rsidR="00561A9F" w:rsidRPr="00561A9F" w:rsidRDefault="00561A9F" w:rsidP="00561A9F">
      <w:pPr>
        <w:spacing w:before="60" w:after="120" w:line="240" w:lineRule="auto"/>
        <w:rPr>
          <w:rFonts w:ascii="Arial" w:eastAsia="PMingLiU" w:hAnsi="Arial" w:cs="Times New Roman"/>
        </w:rPr>
      </w:pPr>
    </w:p>
    <w:p w14:paraId="4291C984" w14:textId="77777777" w:rsidR="00561A9F" w:rsidRPr="00561A9F" w:rsidRDefault="00561A9F" w:rsidP="00561A9F">
      <w:pPr>
        <w:spacing w:before="60" w:after="120" w:line="240" w:lineRule="auto"/>
        <w:rPr>
          <w:rFonts w:ascii="Arial" w:eastAsia="PMingLiU" w:hAnsi="Arial" w:cs="Times New Roman"/>
        </w:rPr>
      </w:pPr>
    </w:p>
    <w:p w14:paraId="6DEC9AF3" w14:textId="77777777" w:rsidR="00561A9F" w:rsidRPr="00561A9F" w:rsidRDefault="00561A9F" w:rsidP="00561A9F">
      <w:pPr>
        <w:spacing w:before="60" w:after="120" w:line="240" w:lineRule="auto"/>
        <w:rPr>
          <w:rFonts w:ascii="Arial" w:eastAsia="PMingLiU" w:hAnsi="Arial" w:cs="Times New Roman"/>
        </w:rPr>
      </w:pPr>
    </w:p>
    <w:p w14:paraId="29015FDA" w14:textId="77777777" w:rsidR="00561A9F" w:rsidRPr="00561A9F" w:rsidRDefault="00561A9F" w:rsidP="00561A9F">
      <w:pPr>
        <w:spacing w:before="60" w:after="120" w:line="240" w:lineRule="auto"/>
        <w:rPr>
          <w:rFonts w:ascii="Arial" w:eastAsia="PMingLiU" w:hAnsi="Arial" w:cs="Times New Roman"/>
        </w:rPr>
      </w:pPr>
    </w:p>
    <w:p w14:paraId="34C70689" w14:textId="77777777" w:rsidR="00561A9F" w:rsidRPr="00561A9F" w:rsidRDefault="00561A9F" w:rsidP="00561A9F">
      <w:pPr>
        <w:spacing w:before="60" w:after="120" w:line="240" w:lineRule="auto"/>
        <w:rPr>
          <w:rFonts w:ascii="Arial" w:eastAsia="PMingLiU" w:hAnsi="Arial" w:cs="Times New Roman"/>
        </w:rPr>
      </w:pPr>
    </w:p>
    <w:p w14:paraId="52529587" w14:textId="77777777" w:rsidR="00561A9F" w:rsidRPr="00561A9F" w:rsidRDefault="00561A9F" w:rsidP="00561A9F">
      <w:pPr>
        <w:spacing w:before="60" w:after="120" w:line="240" w:lineRule="auto"/>
        <w:rPr>
          <w:rFonts w:ascii="Arial" w:eastAsia="PMingLiU" w:hAnsi="Arial" w:cs="Times New Roman"/>
        </w:rPr>
      </w:pPr>
    </w:p>
    <w:p w14:paraId="453F3B21" w14:textId="77777777" w:rsidR="00561A9F" w:rsidRPr="00561A9F" w:rsidRDefault="00561A9F" w:rsidP="00561A9F">
      <w:pPr>
        <w:spacing w:before="60" w:after="120" w:line="240" w:lineRule="auto"/>
        <w:rPr>
          <w:rFonts w:ascii="Arial" w:eastAsia="PMingLiU" w:hAnsi="Arial" w:cs="Times New Roman"/>
        </w:rPr>
      </w:pPr>
    </w:p>
    <w:p w14:paraId="25CC27B9" w14:textId="77777777" w:rsidR="00561A9F" w:rsidRPr="00561A9F" w:rsidRDefault="00561A9F" w:rsidP="00561A9F">
      <w:pPr>
        <w:spacing w:before="60" w:after="120" w:line="240" w:lineRule="auto"/>
        <w:rPr>
          <w:rFonts w:ascii="Arial" w:eastAsia="PMingLiU" w:hAnsi="Arial" w:cs="Times New Roman"/>
        </w:rPr>
      </w:pPr>
    </w:p>
    <w:p w14:paraId="241CA9AB" w14:textId="174A7F38" w:rsidR="00561A9F" w:rsidRDefault="00561A9F" w:rsidP="00561A9F">
      <w:pPr>
        <w:spacing w:after="0" w:line="240" w:lineRule="auto"/>
        <w:rPr>
          <w:rFonts w:ascii="Arial" w:eastAsia="PMingLiU" w:hAnsi="Arial" w:cs="Arial"/>
          <w:b/>
          <w:bCs/>
          <w:sz w:val="28"/>
          <w:szCs w:val="28"/>
        </w:rPr>
      </w:pPr>
      <w:r w:rsidRPr="00561A9F">
        <w:rPr>
          <w:rFonts w:ascii="Arial" w:eastAsia="PMingLiU" w:hAnsi="Arial" w:cs="Times New Roman"/>
        </w:rPr>
        <w:br w:type="page"/>
      </w:r>
      <w:r w:rsidRPr="00561A9F">
        <w:rPr>
          <w:rFonts w:ascii="Arial" w:eastAsia="PMingLiU" w:hAnsi="Arial" w:cs="Arial"/>
          <w:b/>
          <w:bCs/>
          <w:sz w:val="28"/>
          <w:szCs w:val="28"/>
        </w:rPr>
        <w:lastRenderedPageBreak/>
        <w:t>Contents</w:t>
      </w:r>
    </w:p>
    <w:p w14:paraId="1FFF471C" w14:textId="05709BD4" w:rsidR="009103A6" w:rsidRDefault="009103A6" w:rsidP="00561A9F">
      <w:pPr>
        <w:spacing w:after="0" w:line="240" w:lineRule="auto"/>
        <w:rPr>
          <w:rFonts w:ascii="Arial" w:eastAsia="PMingLiU" w:hAnsi="Arial" w:cs="Arial"/>
          <w:b/>
          <w:bCs/>
          <w:sz w:val="28"/>
          <w:szCs w:val="28"/>
        </w:rPr>
      </w:pPr>
    </w:p>
    <w:p w14:paraId="4C16D2F4" w14:textId="23E9195F" w:rsidR="009103A6" w:rsidRDefault="00B77F0E"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Foreword</w:t>
      </w:r>
      <w:r>
        <w:rPr>
          <w:rFonts w:ascii="Arial" w:eastAsia="PMingLiU" w:hAnsi="Arial" w:cs="Arial"/>
          <w:b/>
          <w:bCs/>
          <w:sz w:val="28"/>
          <w:szCs w:val="28"/>
        </w:rPr>
        <w:tab/>
      </w:r>
      <w:r w:rsidR="009103A6">
        <w:rPr>
          <w:rFonts w:ascii="Arial" w:eastAsia="PMingLiU" w:hAnsi="Arial" w:cs="Arial"/>
          <w:b/>
          <w:bCs/>
          <w:sz w:val="28"/>
          <w:szCs w:val="28"/>
        </w:rPr>
        <w:tab/>
      </w:r>
      <w:r w:rsidR="009103A6">
        <w:rPr>
          <w:rFonts w:ascii="Arial" w:eastAsia="PMingLiU" w:hAnsi="Arial" w:cs="Arial"/>
          <w:b/>
          <w:bCs/>
          <w:sz w:val="28"/>
          <w:szCs w:val="28"/>
        </w:rPr>
        <w:tab/>
      </w:r>
      <w:r w:rsidR="009103A6">
        <w:rPr>
          <w:rFonts w:ascii="Arial" w:eastAsia="PMingLiU" w:hAnsi="Arial" w:cs="Arial"/>
          <w:b/>
          <w:bCs/>
          <w:sz w:val="28"/>
          <w:szCs w:val="28"/>
        </w:rPr>
        <w:tab/>
      </w:r>
      <w:r w:rsidR="009103A6">
        <w:rPr>
          <w:rFonts w:ascii="Arial" w:eastAsia="PMingLiU" w:hAnsi="Arial" w:cs="Arial"/>
          <w:b/>
          <w:bCs/>
          <w:sz w:val="28"/>
          <w:szCs w:val="28"/>
        </w:rPr>
        <w:tab/>
      </w:r>
      <w:r w:rsidR="009103A6">
        <w:rPr>
          <w:rFonts w:ascii="Arial" w:eastAsia="PMingLiU" w:hAnsi="Arial" w:cs="Arial"/>
          <w:b/>
          <w:bCs/>
          <w:sz w:val="28"/>
          <w:szCs w:val="28"/>
        </w:rPr>
        <w:tab/>
      </w:r>
      <w:r w:rsidR="009103A6">
        <w:rPr>
          <w:rFonts w:ascii="Arial" w:eastAsia="PMingLiU" w:hAnsi="Arial" w:cs="Arial"/>
          <w:b/>
          <w:bCs/>
          <w:sz w:val="28"/>
          <w:szCs w:val="28"/>
        </w:rPr>
        <w:tab/>
      </w:r>
      <w:r w:rsidR="009103A6">
        <w:rPr>
          <w:rFonts w:ascii="Arial" w:eastAsia="PMingLiU" w:hAnsi="Arial" w:cs="Arial"/>
          <w:b/>
          <w:bCs/>
          <w:sz w:val="28"/>
          <w:szCs w:val="28"/>
        </w:rPr>
        <w:tab/>
      </w:r>
      <w:r w:rsidR="009103A6">
        <w:rPr>
          <w:rFonts w:ascii="Arial" w:eastAsia="PMingLiU" w:hAnsi="Arial" w:cs="Arial"/>
          <w:b/>
          <w:bCs/>
          <w:sz w:val="28"/>
          <w:szCs w:val="28"/>
        </w:rPr>
        <w:tab/>
      </w:r>
      <w:r w:rsidR="009103A6">
        <w:rPr>
          <w:rFonts w:ascii="Arial" w:eastAsia="PMingLiU" w:hAnsi="Arial" w:cs="Arial"/>
          <w:b/>
          <w:bCs/>
          <w:sz w:val="28"/>
          <w:szCs w:val="28"/>
        </w:rPr>
        <w:tab/>
        <w:t>3</w:t>
      </w:r>
    </w:p>
    <w:p w14:paraId="14DFE85A" w14:textId="77777777" w:rsidR="009103A6" w:rsidRDefault="009103A6" w:rsidP="009103A6">
      <w:pPr>
        <w:pStyle w:val="ListParagraph"/>
        <w:spacing w:after="0" w:line="240" w:lineRule="auto"/>
        <w:ind w:left="57"/>
        <w:rPr>
          <w:rFonts w:ascii="Arial" w:eastAsia="PMingLiU" w:hAnsi="Arial" w:cs="Arial"/>
          <w:b/>
          <w:bCs/>
          <w:sz w:val="28"/>
          <w:szCs w:val="28"/>
        </w:rPr>
      </w:pPr>
    </w:p>
    <w:p w14:paraId="2527E516" w14:textId="075F86AC"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 xml:space="preserve">Legislation </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sidR="00E679CC">
        <w:rPr>
          <w:rFonts w:ascii="Arial" w:eastAsia="PMingLiU" w:hAnsi="Arial" w:cs="Arial"/>
          <w:b/>
          <w:bCs/>
          <w:sz w:val="28"/>
          <w:szCs w:val="28"/>
        </w:rPr>
        <w:t>4</w:t>
      </w:r>
    </w:p>
    <w:p w14:paraId="20F71FB8" w14:textId="77777777" w:rsidR="009103A6" w:rsidRPr="009103A6" w:rsidRDefault="009103A6" w:rsidP="009103A6">
      <w:pPr>
        <w:spacing w:after="0" w:line="240" w:lineRule="auto"/>
        <w:ind w:left="57"/>
        <w:rPr>
          <w:rFonts w:ascii="Arial" w:eastAsia="PMingLiU" w:hAnsi="Arial" w:cs="Arial"/>
          <w:b/>
          <w:bCs/>
          <w:sz w:val="28"/>
          <w:szCs w:val="28"/>
        </w:rPr>
      </w:pPr>
    </w:p>
    <w:p w14:paraId="6CBB5AC5" w14:textId="616D62B5"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The Highway Network</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sidR="000F0EE1">
        <w:rPr>
          <w:rFonts w:ascii="Arial" w:eastAsia="PMingLiU" w:hAnsi="Arial" w:cs="Arial"/>
          <w:b/>
          <w:bCs/>
          <w:sz w:val="28"/>
          <w:szCs w:val="28"/>
        </w:rPr>
        <w:t>7</w:t>
      </w:r>
    </w:p>
    <w:p w14:paraId="456F0217" w14:textId="77777777" w:rsidR="009103A6" w:rsidRPr="009103A6" w:rsidRDefault="009103A6" w:rsidP="009103A6">
      <w:pPr>
        <w:spacing w:after="0" w:line="240" w:lineRule="auto"/>
        <w:ind w:left="57"/>
        <w:rPr>
          <w:rFonts w:ascii="Arial" w:eastAsia="PMingLiU" w:hAnsi="Arial" w:cs="Arial"/>
          <w:b/>
          <w:bCs/>
          <w:sz w:val="28"/>
          <w:szCs w:val="28"/>
        </w:rPr>
      </w:pPr>
    </w:p>
    <w:p w14:paraId="2C8E0BD1" w14:textId="69671099"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Primary Considerations</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t>1</w:t>
      </w:r>
      <w:r w:rsidR="00B77F0E">
        <w:rPr>
          <w:rFonts w:ascii="Arial" w:eastAsia="PMingLiU" w:hAnsi="Arial" w:cs="Arial"/>
          <w:b/>
          <w:bCs/>
          <w:sz w:val="28"/>
          <w:szCs w:val="28"/>
        </w:rPr>
        <w:t>3</w:t>
      </w:r>
    </w:p>
    <w:p w14:paraId="1A5B65B4" w14:textId="77777777" w:rsidR="009103A6" w:rsidRPr="009103A6" w:rsidRDefault="009103A6" w:rsidP="009103A6">
      <w:pPr>
        <w:pStyle w:val="ListParagraph"/>
        <w:ind w:left="57"/>
        <w:rPr>
          <w:rFonts w:ascii="Arial" w:eastAsia="PMingLiU" w:hAnsi="Arial" w:cs="Arial"/>
          <w:b/>
          <w:bCs/>
          <w:sz w:val="28"/>
          <w:szCs w:val="28"/>
        </w:rPr>
      </w:pPr>
    </w:p>
    <w:p w14:paraId="641C850E" w14:textId="13418F4B"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Objectives</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t>1</w:t>
      </w:r>
      <w:r w:rsidR="00B77F0E">
        <w:rPr>
          <w:rFonts w:ascii="Arial" w:eastAsia="PMingLiU" w:hAnsi="Arial" w:cs="Arial"/>
          <w:b/>
          <w:bCs/>
          <w:sz w:val="28"/>
          <w:szCs w:val="28"/>
        </w:rPr>
        <w:t>7</w:t>
      </w:r>
    </w:p>
    <w:p w14:paraId="352957EF" w14:textId="77777777" w:rsidR="009103A6" w:rsidRPr="009103A6" w:rsidRDefault="009103A6" w:rsidP="009103A6">
      <w:pPr>
        <w:pStyle w:val="ListParagraph"/>
        <w:ind w:left="57"/>
        <w:rPr>
          <w:rFonts w:ascii="Arial" w:eastAsia="PMingLiU" w:hAnsi="Arial" w:cs="Arial"/>
          <w:b/>
          <w:bCs/>
          <w:sz w:val="28"/>
          <w:szCs w:val="28"/>
        </w:rPr>
      </w:pPr>
    </w:p>
    <w:p w14:paraId="17866849" w14:textId="361CA6AA"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 xml:space="preserve">Network Management Service </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t>1</w:t>
      </w:r>
      <w:r w:rsidR="00B77F0E">
        <w:rPr>
          <w:rFonts w:ascii="Arial" w:eastAsia="PMingLiU" w:hAnsi="Arial" w:cs="Arial"/>
          <w:b/>
          <w:bCs/>
          <w:sz w:val="28"/>
          <w:szCs w:val="28"/>
        </w:rPr>
        <w:t>9</w:t>
      </w:r>
    </w:p>
    <w:p w14:paraId="31BB6780" w14:textId="77777777" w:rsidR="009103A6" w:rsidRPr="009103A6" w:rsidRDefault="009103A6" w:rsidP="009103A6">
      <w:pPr>
        <w:pStyle w:val="ListParagraph"/>
        <w:ind w:left="57"/>
        <w:rPr>
          <w:rFonts w:ascii="Arial" w:eastAsia="PMingLiU" w:hAnsi="Arial" w:cs="Arial"/>
          <w:b/>
          <w:bCs/>
          <w:sz w:val="28"/>
          <w:szCs w:val="28"/>
        </w:rPr>
      </w:pPr>
    </w:p>
    <w:p w14:paraId="297968EF" w14:textId="25379EB7"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 xml:space="preserve">Decision Making Framework </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t>2</w:t>
      </w:r>
      <w:r w:rsidR="00B77F0E">
        <w:rPr>
          <w:rFonts w:ascii="Arial" w:eastAsia="PMingLiU" w:hAnsi="Arial" w:cs="Arial"/>
          <w:b/>
          <w:bCs/>
          <w:sz w:val="28"/>
          <w:szCs w:val="28"/>
        </w:rPr>
        <w:t>4</w:t>
      </w:r>
    </w:p>
    <w:p w14:paraId="6E4414D1" w14:textId="77777777" w:rsidR="009103A6" w:rsidRPr="009103A6" w:rsidRDefault="009103A6" w:rsidP="009103A6">
      <w:pPr>
        <w:pStyle w:val="ListParagraph"/>
        <w:ind w:left="57"/>
        <w:rPr>
          <w:rFonts w:ascii="Arial" w:eastAsia="PMingLiU" w:hAnsi="Arial" w:cs="Arial"/>
          <w:b/>
          <w:bCs/>
          <w:sz w:val="28"/>
          <w:szCs w:val="28"/>
        </w:rPr>
      </w:pPr>
    </w:p>
    <w:p w14:paraId="6BD1E4D1" w14:textId="776C6163"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Managing the Network – Planned approaches</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t>2</w:t>
      </w:r>
      <w:r w:rsidR="00B77F0E">
        <w:rPr>
          <w:rFonts w:ascii="Arial" w:eastAsia="PMingLiU" w:hAnsi="Arial" w:cs="Arial"/>
          <w:b/>
          <w:bCs/>
          <w:sz w:val="28"/>
          <w:szCs w:val="28"/>
        </w:rPr>
        <w:t>9</w:t>
      </w:r>
    </w:p>
    <w:p w14:paraId="2753558B" w14:textId="77777777" w:rsidR="009103A6" w:rsidRPr="009103A6" w:rsidRDefault="009103A6" w:rsidP="009103A6">
      <w:pPr>
        <w:pStyle w:val="ListParagraph"/>
        <w:ind w:left="57"/>
        <w:rPr>
          <w:rFonts w:ascii="Arial" w:eastAsia="PMingLiU" w:hAnsi="Arial" w:cs="Arial"/>
          <w:b/>
          <w:bCs/>
          <w:sz w:val="28"/>
          <w:szCs w:val="28"/>
        </w:rPr>
      </w:pPr>
    </w:p>
    <w:p w14:paraId="54C51213" w14:textId="0D4BD06C"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 xml:space="preserve">Managing the Network – Reactive Approaches </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sidR="00B77F0E">
        <w:rPr>
          <w:rFonts w:ascii="Arial" w:eastAsia="PMingLiU" w:hAnsi="Arial" w:cs="Arial"/>
          <w:b/>
          <w:bCs/>
          <w:sz w:val="28"/>
          <w:szCs w:val="28"/>
        </w:rPr>
        <w:t>39</w:t>
      </w:r>
    </w:p>
    <w:p w14:paraId="1CBDD2D2" w14:textId="77777777" w:rsidR="009103A6" w:rsidRPr="009103A6" w:rsidRDefault="009103A6" w:rsidP="009103A6">
      <w:pPr>
        <w:pStyle w:val="ListParagraph"/>
        <w:ind w:left="57"/>
        <w:rPr>
          <w:rFonts w:ascii="Arial" w:eastAsia="PMingLiU" w:hAnsi="Arial" w:cs="Arial"/>
          <w:b/>
          <w:bCs/>
          <w:sz w:val="28"/>
          <w:szCs w:val="28"/>
        </w:rPr>
      </w:pPr>
    </w:p>
    <w:p w14:paraId="7C171642" w14:textId="7588885F"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Data</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sidR="000F0EE1">
        <w:rPr>
          <w:rFonts w:ascii="Arial" w:eastAsia="PMingLiU" w:hAnsi="Arial" w:cs="Arial"/>
          <w:b/>
          <w:bCs/>
          <w:sz w:val="28"/>
          <w:szCs w:val="28"/>
        </w:rPr>
        <w:t>4</w:t>
      </w:r>
      <w:r w:rsidR="00B505E7">
        <w:rPr>
          <w:rFonts w:ascii="Arial" w:eastAsia="PMingLiU" w:hAnsi="Arial" w:cs="Arial"/>
          <w:b/>
          <w:bCs/>
          <w:sz w:val="28"/>
          <w:szCs w:val="28"/>
        </w:rPr>
        <w:t>1</w:t>
      </w:r>
    </w:p>
    <w:p w14:paraId="6A8953F1" w14:textId="77777777" w:rsidR="009103A6" w:rsidRPr="009103A6" w:rsidRDefault="009103A6" w:rsidP="009103A6">
      <w:pPr>
        <w:pStyle w:val="ListParagraph"/>
        <w:rPr>
          <w:rFonts w:ascii="Arial" w:eastAsia="PMingLiU" w:hAnsi="Arial" w:cs="Arial"/>
          <w:b/>
          <w:bCs/>
          <w:sz w:val="28"/>
          <w:szCs w:val="28"/>
        </w:rPr>
      </w:pPr>
    </w:p>
    <w:p w14:paraId="59BAB39C" w14:textId="09200E5F"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 xml:space="preserve">Infrastructure and Maintenance </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sidR="000F0EE1">
        <w:rPr>
          <w:rFonts w:ascii="Arial" w:eastAsia="PMingLiU" w:hAnsi="Arial" w:cs="Arial"/>
          <w:b/>
          <w:bCs/>
          <w:sz w:val="28"/>
          <w:szCs w:val="28"/>
        </w:rPr>
        <w:t>4</w:t>
      </w:r>
      <w:r w:rsidR="00B505E7">
        <w:rPr>
          <w:rFonts w:ascii="Arial" w:eastAsia="PMingLiU" w:hAnsi="Arial" w:cs="Arial"/>
          <w:b/>
          <w:bCs/>
          <w:sz w:val="28"/>
          <w:szCs w:val="28"/>
        </w:rPr>
        <w:t>3</w:t>
      </w:r>
    </w:p>
    <w:p w14:paraId="2F570A6B" w14:textId="77777777" w:rsidR="009103A6" w:rsidRPr="009103A6" w:rsidRDefault="009103A6" w:rsidP="009103A6">
      <w:pPr>
        <w:pStyle w:val="ListParagraph"/>
        <w:rPr>
          <w:rFonts w:ascii="Arial" w:eastAsia="PMingLiU" w:hAnsi="Arial" w:cs="Arial"/>
          <w:b/>
          <w:bCs/>
          <w:sz w:val="28"/>
          <w:szCs w:val="28"/>
        </w:rPr>
      </w:pPr>
    </w:p>
    <w:p w14:paraId="79A0F800" w14:textId="380542F5"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 xml:space="preserve">Future Ambitions </w:t>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r>
      <w:r>
        <w:rPr>
          <w:rFonts w:ascii="Arial" w:eastAsia="PMingLiU" w:hAnsi="Arial" w:cs="Arial"/>
          <w:b/>
          <w:bCs/>
          <w:sz w:val="28"/>
          <w:szCs w:val="28"/>
        </w:rPr>
        <w:tab/>
        <w:t>4</w:t>
      </w:r>
      <w:r w:rsidR="00B505E7">
        <w:rPr>
          <w:rFonts w:ascii="Arial" w:eastAsia="PMingLiU" w:hAnsi="Arial" w:cs="Arial"/>
          <w:b/>
          <w:bCs/>
          <w:sz w:val="28"/>
          <w:szCs w:val="28"/>
        </w:rPr>
        <w:t>4</w:t>
      </w:r>
    </w:p>
    <w:p w14:paraId="71A2F7D3" w14:textId="77777777" w:rsidR="009103A6" w:rsidRPr="009103A6" w:rsidRDefault="009103A6" w:rsidP="009103A6">
      <w:pPr>
        <w:pStyle w:val="ListParagraph"/>
        <w:rPr>
          <w:rFonts w:ascii="Arial" w:eastAsia="PMingLiU" w:hAnsi="Arial" w:cs="Arial"/>
          <w:b/>
          <w:bCs/>
          <w:sz w:val="28"/>
          <w:szCs w:val="28"/>
        </w:rPr>
      </w:pPr>
    </w:p>
    <w:p w14:paraId="34C12B32" w14:textId="56CFC738" w:rsidR="009103A6" w:rsidRDefault="009103A6" w:rsidP="00B77F0E">
      <w:pPr>
        <w:pStyle w:val="ListParagraph"/>
        <w:numPr>
          <w:ilvl w:val="0"/>
          <w:numId w:val="38"/>
        </w:numPr>
        <w:spacing w:after="0" w:line="240" w:lineRule="auto"/>
        <w:ind w:left="57"/>
        <w:rPr>
          <w:rFonts w:ascii="Arial" w:eastAsia="PMingLiU" w:hAnsi="Arial" w:cs="Arial"/>
          <w:b/>
          <w:bCs/>
          <w:sz w:val="28"/>
          <w:szCs w:val="28"/>
        </w:rPr>
      </w:pPr>
      <w:r>
        <w:rPr>
          <w:rFonts w:ascii="Arial" w:eastAsia="PMingLiU" w:hAnsi="Arial" w:cs="Arial"/>
          <w:b/>
          <w:bCs/>
          <w:sz w:val="28"/>
          <w:szCs w:val="28"/>
        </w:rPr>
        <w:t>Annexes</w:t>
      </w:r>
      <w:r w:rsidR="000F0EE1">
        <w:rPr>
          <w:rFonts w:ascii="Arial" w:eastAsia="PMingLiU" w:hAnsi="Arial" w:cs="Arial"/>
          <w:b/>
          <w:bCs/>
          <w:sz w:val="28"/>
          <w:szCs w:val="28"/>
        </w:rPr>
        <w:tab/>
      </w:r>
      <w:r w:rsidR="000F0EE1">
        <w:rPr>
          <w:rFonts w:ascii="Arial" w:eastAsia="PMingLiU" w:hAnsi="Arial" w:cs="Arial"/>
          <w:b/>
          <w:bCs/>
          <w:sz w:val="28"/>
          <w:szCs w:val="28"/>
        </w:rPr>
        <w:tab/>
      </w:r>
      <w:r w:rsidR="000F0EE1">
        <w:rPr>
          <w:rFonts w:ascii="Arial" w:eastAsia="PMingLiU" w:hAnsi="Arial" w:cs="Arial"/>
          <w:b/>
          <w:bCs/>
          <w:sz w:val="28"/>
          <w:szCs w:val="28"/>
        </w:rPr>
        <w:tab/>
      </w:r>
      <w:r w:rsidR="000F0EE1">
        <w:rPr>
          <w:rFonts w:ascii="Arial" w:eastAsia="PMingLiU" w:hAnsi="Arial" w:cs="Arial"/>
          <w:b/>
          <w:bCs/>
          <w:sz w:val="28"/>
          <w:szCs w:val="28"/>
        </w:rPr>
        <w:tab/>
      </w:r>
      <w:r w:rsidR="000F0EE1">
        <w:rPr>
          <w:rFonts w:ascii="Arial" w:eastAsia="PMingLiU" w:hAnsi="Arial" w:cs="Arial"/>
          <w:b/>
          <w:bCs/>
          <w:sz w:val="28"/>
          <w:szCs w:val="28"/>
        </w:rPr>
        <w:tab/>
      </w:r>
      <w:r w:rsidR="000F0EE1">
        <w:rPr>
          <w:rFonts w:ascii="Arial" w:eastAsia="PMingLiU" w:hAnsi="Arial" w:cs="Arial"/>
          <w:b/>
          <w:bCs/>
          <w:sz w:val="28"/>
          <w:szCs w:val="28"/>
        </w:rPr>
        <w:tab/>
      </w:r>
      <w:r w:rsidR="000F0EE1">
        <w:rPr>
          <w:rFonts w:ascii="Arial" w:eastAsia="PMingLiU" w:hAnsi="Arial" w:cs="Arial"/>
          <w:b/>
          <w:bCs/>
          <w:sz w:val="28"/>
          <w:szCs w:val="28"/>
        </w:rPr>
        <w:tab/>
      </w:r>
      <w:r w:rsidR="000F0EE1">
        <w:rPr>
          <w:rFonts w:ascii="Arial" w:eastAsia="PMingLiU" w:hAnsi="Arial" w:cs="Arial"/>
          <w:b/>
          <w:bCs/>
          <w:sz w:val="28"/>
          <w:szCs w:val="28"/>
        </w:rPr>
        <w:tab/>
      </w:r>
      <w:r w:rsidR="000F0EE1">
        <w:rPr>
          <w:rFonts w:ascii="Arial" w:eastAsia="PMingLiU" w:hAnsi="Arial" w:cs="Arial"/>
          <w:b/>
          <w:bCs/>
          <w:sz w:val="28"/>
          <w:szCs w:val="28"/>
        </w:rPr>
        <w:tab/>
        <w:t>4</w:t>
      </w:r>
      <w:r w:rsidR="00B77F0E">
        <w:rPr>
          <w:rFonts w:ascii="Arial" w:eastAsia="PMingLiU" w:hAnsi="Arial" w:cs="Arial"/>
          <w:b/>
          <w:bCs/>
          <w:sz w:val="28"/>
          <w:szCs w:val="28"/>
        </w:rPr>
        <w:t>4</w:t>
      </w:r>
    </w:p>
    <w:p w14:paraId="56AABBB3" w14:textId="77777777" w:rsidR="009103A6" w:rsidRPr="009103A6" w:rsidRDefault="009103A6" w:rsidP="009103A6">
      <w:pPr>
        <w:pStyle w:val="ListParagraph"/>
        <w:rPr>
          <w:rFonts w:ascii="Arial" w:eastAsia="PMingLiU" w:hAnsi="Arial" w:cs="Arial"/>
          <w:b/>
          <w:bCs/>
          <w:sz w:val="28"/>
          <w:szCs w:val="28"/>
        </w:rPr>
      </w:pPr>
    </w:p>
    <w:p w14:paraId="285D211F" w14:textId="3FE58EF7" w:rsidR="00C902A2" w:rsidRDefault="00C902A2">
      <w:pPr>
        <w:rPr>
          <w:rFonts w:ascii="Arial" w:eastAsia="PMingLiU" w:hAnsi="Arial" w:cs="Arial"/>
          <w:b/>
          <w:bCs/>
          <w:sz w:val="28"/>
          <w:szCs w:val="28"/>
        </w:rPr>
      </w:pPr>
      <w:r>
        <w:rPr>
          <w:rFonts w:ascii="Arial" w:eastAsia="PMingLiU" w:hAnsi="Arial" w:cs="Arial"/>
          <w:b/>
          <w:bCs/>
          <w:sz w:val="28"/>
          <w:szCs w:val="28"/>
        </w:rPr>
        <w:br w:type="page"/>
      </w:r>
    </w:p>
    <w:p w14:paraId="55632E37" w14:textId="1D573329" w:rsidR="00A559AF" w:rsidRPr="00887F81" w:rsidRDefault="007D21A4" w:rsidP="004B6303">
      <w:pPr>
        <w:numPr>
          <w:ilvl w:val="0"/>
          <w:numId w:val="9"/>
        </w:numPr>
        <w:rPr>
          <w:rFonts w:ascii="Arial" w:eastAsia="PMingLiU" w:hAnsi="Arial" w:cs="Arial"/>
          <w:b/>
          <w:bCs/>
        </w:rPr>
      </w:pPr>
      <w:r w:rsidRPr="00887F81">
        <w:rPr>
          <w:rFonts w:ascii="Arial" w:eastAsia="PMingLiU" w:hAnsi="Arial" w:cs="Arial"/>
          <w:b/>
          <w:bCs/>
        </w:rPr>
        <w:lastRenderedPageBreak/>
        <w:t>FOREWORD</w:t>
      </w:r>
      <w:r w:rsidR="003A5048">
        <w:rPr>
          <w:rFonts w:ascii="Arial" w:eastAsia="PMingLiU" w:hAnsi="Arial" w:cs="Arial"/>
          <w:b/>
          <w:bCs/>
        </w:rPr>
        <w:t xml:space="preserve"> by Cllr Andrew Gant </w:t>
      </w:r>
      <w:r w:rsidR="003A5048">
        <w:rPr>
          <w:rFonts w:ascii="Arial" w:eastAsia="PMingLiU" w:hAnsi="Arial" w:cs="Arial"/>
          <w:b/>
          <w:bCs/>
        </w:rPr>
        <w:tab/>
      </w:r>
      <w:r w:rsidR="003A5048">
        <w:rPr>
          <w:rFonts w:ascii="Arial" w:eastAsia="PMingLiU" w:hAnsi="Arial" w:cs="Arial"/>
          <w:b/>
          <w:bCs/>
        </w:rPr>
        <w:tab/>
      </w:r>
      <w:r w:rsidR="003A5048">
        <w:rPr>
          <w:rFonts w:ascii="Arial" w:eastAsia="PMingLiU" w:hAnsi="Arial" w:cs="Arial"/>
          <w:b/>
          <w:bCs/>
        </w:rPr>
        <w:tab/>
      </w:r>
      <w:r w:rsidR="003A5048">
        <w:rPr>
          <w:rFonts w:ascii="Arial" w:eastAsia="PMingLiU" w:hAnsi="Arial" w:cs="Arial"/>
          <w:b/>
          <w:bCs/>
        </w:rPr>
        <w:tab/>
      </w:r>
      <w:r w:rsidR="003A5048">
        <w:rPr>
          <w:rFonts w:ascii="Arial" w:eastAsia="PMingLiU" w:hAnsi="Arial" w:cs="Arial"/>
          <w:b/>
          <w:bCs/>
        </w:rPr>
        <w:tab/>
      </w:r>
      <w:r w:rsidR="003A5048">
        <w:rPr>
          <w:rFonts w:ascii="Arial" w:eastAsia="PMingLiU" w:hAnsi="Arial" w:cs="Arial"/>
          <w:b/>
          <w:bCs/>
        </w:rPr>
        <w:tab/>
      </w:r>
    </w:p>
    <w:p w14:paraId="6C99EF56" w14:textId="77777777" w:rsidR="00286D97" w:rsidRDefault="00286D97" w:rsidP="003A5048">
      <w:pPr>
        <w:rPr>
          <w:rFonts w:ascii="Arial" w:eastAsia="PMingLiU" w:hAnsi="Arial" w:cs="Arial"/>
        </w:rPr>
      </w:pPr>
      <w:r>
        <w:rPr>
          <w:rFonts w:ascii="Arial" w:eastAsia="PMingLiU" w:hAnsi="Arial" w:cs="Arial"/>
          <w:noProof/>
        </w:rPr>
        <w:drawing>
          <wp:inline distT="0" distB="0" distL="0" distR="0" wp14:anchorId="14A46C3B" wp14:editId="3C835E2C">
            <wp:extent cx="857250" cy="1285875"/>
            <wp:effectExtent l="0" t="0" r="0" b="9525"/>
            <wp:docPr id="4" name="Picture 4" descr="A picture showing Cllr Andrew Gan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showing Cllr Andrew Gant.&#10;&#10;"/>
                    <pic:cNvPicPr/>
                  </pic:nvPicPr>
                  <pic:blipFill>
                    <a:blip r:embed="rId11">
                      <a:extLst>
                        <a:ext uri="{28A0092B-C50C-407E-A947-70E740481C1C}">
                          <a14:useLocalDpi xmlns:a14="http://schemas.microsoft.com/office/drawing/2010/main" val="0"/>
                        </a:ext>
                      </a:extLst>
                    </a:blip>
                    <a:stretch>
                      <a:fillRect/>
                    </a:stretch>
                  </pic:blipFill>
                  <pic:spPr>
                    <a:xfrm>
                      <a:off x="0" y="0"/>
                      <a:ext cx="857250" cy="1285875"/>
                    </a:xfrm>
                    <a:prstGeom prst="rect">
                      <a:avLst/>
                    </a:prstGeom>
                  </pic:spPr>
                </pic:pic>
              </a:graphicData>
            </a:graphic>
          </wp:inline>
        </w:drawing>
      </w:r>
    </w:p>
    <w:p w14:paraId="2A709350" w14:textId="54F2404F" w:rsidR="00A559AF" w:rsidRPr="00C902A2" w:rsidRDefault="00A559AF" w:rsidP="003A5048">
      <w:pPr>
        <w:rPr>
          <w:rFonts w:ascii="Arial" w:eastAsia="PMingLiU" w:hAnsi="Arial" w:cs="Arial"/>
        </w:rPr>
      </w:pPr>
      <w:r w:rsidRPr="00C902A2">
        <w:rPr>
          <w:rFonts w:ascii="Arial" w:eastAsia="PMingLiU" w:hAnsi="Arial" w:cs="Arial"/>
        </w:rPr>
        <w:t>I have great pleasure in presenting Oxfordshire County Council’s Network Management Plan.</w:t>
      </w:r>
      <w:r w:rsidR="003A5048" w:rsidRPr="003A5048">
        <w:rPr>
          <w:noProof/>
        </w:rPr>
        <w:t xml:space="preserve"> </w:t>
      </w:r>
    </w:p>
    <w:p w14:paraId="3ED5393D" w14:textId="4F6E4852" w:rsidR="00A559AF" w:rsidRPr="00A559AF" w:rsidRDefault="00A559AF" w:rsidP="003A5048">
      <w:pPr>
        <w:rPr>
          <w:rFonts w:ascii="Arial" w:eastAsia="PMingLiU" w:hAnsi="Arial" w:cs="Arial"/>
        </w:rPr>
      </w:pPr>
      <w:r w:rsidRPr="00A559AF">
        <w:rPr>
          <w:rFonts w:ascii="Arial" w:eastAsia="PMingLiU" w:hAnsi="Arial" w:cs="Arial"/>
        </w:rPr>
        <w:t xml:space="preserve">Oxfordshire is a prosperous and vibrant county, combining a successful, thriving economy with a </w:t>
      </w:r>
      <w:r w:rsidR="00E254CB" w:rsidRPr="00A559AF">
        <w:rPr>
          <w:rFonts w:ascii="Arial" w:eastAsia="PMingLiU" w:hAnsi="Arial" w:cs="Arial"/>
        </w:rPr>
        <w:t>high-quality</w:t>
      </w:r>
      <w:r w:rsidRPr="00A559AF">
        <w:rPr>
          <w:rFonts w:ascii="Arial" w:eastAsia="PMingLiU" w:hAnsi="Arial" w:cs="Arial"/>
        </w:rPr>
        <w:t xml:space="preserve"> environment. It is a world leader in innovation and enterprise in areas including life sciences, space technologies, electronic &amp; sensor developments, creative &amp; digital, and automotive industries.</w:t>
      </w:r>
    </w:p>
    <w:p w14:paraId="7A825818" w14:textId="777B9DFB" w:rsidR="00A559AF" w:rsidRPr="00A559AF" w:rsidRDefault="5BAAEBEF" w:rsidP="39948925">
      <w:pPr>
        <w:rPr>
          <w:rFonts w:ascii="Arial" w:eastAsia="Arial" w:hAnsi="Arial" w:cs="Arial"/>
        </w:rPr>
      </w:pPr>
      <w:r w:rsidRPr="2140BA0E">
        <w:rPr>
          <w:rFonts w:ascii="Arial" w:eastAsia="PMingLiU" w:hAnsi="Arial" w:cs="Arial"/>
        </w:rPr>
        <w:t xml:space="preserve">Working with District Council partners, the </w:t>
      </w:r>
      <w:r w:rsidR="5B89488E" w:rsidRPr="2140BA0E">
        <w:rPr>
          <w:rFonts w:ascii="Arial" w:eastAsia="PMingLiU" w:hAnsi="Arial" w:cs="Arial"/>
        </w:rPr>
        <w:t>Future Oxfordshire Partnership</w:t>
      </w:r>
      <w:r w:rsidR="121F5911" w:rsidRPr="2140BA0E">
        <w:rPr>
          <w:rFonts w:ascii="Arial" w:eastAsia="PMingLiU" w:hAnsi="Arial" w:cs="Arial"/>
        </w:rPr>
        <w:t>,</w:t>
      </w:r>
      <w:r w:rsidRPr="2140BA0E">
        <w:rPr>
          <w:rFonts w:ascii="Arial" w:eastAsia="PMingLiU" w:hAnsi="Arial" w:cs="Arial"/>
        </w:rPr>
        <w:t xml:space="preserve"> and the Oxfordshire Local Enterprise Partnership (</w:t>
      </w:r>
      <w:proofErr w:type="spellStart"/>
      <w:r w:rsidRPr="2140BA0E">
        <w:rPr>
          <w:rFonts w:ascii="Arial" w:eastAsia="PMingLiU" w:hAnsi="Arial" w:cs="Arial"/>
        </w:rPr>
        <w:t>OxLEP</w:t>
      </w:r>
      <w:proofErr w:type="spellEnd"/>
      <w:r w:rsidRPr="2140BA0E">
        <w:rPr>
          <w:rFonts w:ascii="Arial" w:eastAsia="PMingLiU" w:hAnsi="Arial" w:cs="Arial"/>
        </w:rPr>
        <w:t>)</w:t>
      </w:r>
      <w:r w:rsidR="00AF4255">
        <w:rPr>
          <w:rFonts w:ascii="Arial" w:eastAsia="PMingLiU" w:hAnsi="Arial" w:cs="Arial"/>
        </w:rPr>
        <w:t xml:space="preserve"> and others</w:t>
      </w:r>
      <w:r w:rsidRPr="2140BA0E">
        <w:rPr>
          <w:rFonts w:ascii="Arial" w:eastAsia="PMingLiU" w:hAnsi="Arial" w:cs="Arial"/>
        </w:rPr>
        <w:t xml:space="preserve">, we play a </w:t>
      </w:r>
      <w:r w:rsidR="48CAEEE8" w:rsidRPr="2140BA0E">
        <w:rPr>
          <w:rFonts w:ascii="Arial" w:eastAsia="PMingLiU" w:hAnsi="Arial" w:cs="Arial"/>
        </w:rPr>
        <w:t>central</w:t>
      </w:r>
      <w:r w:rsidRPr="2140BA0E">
        <w:rPr>
          <w:rFonts w:ascii="Arial" w:eastAsia="PMingLiU" w:hAnsi="Arial" w:cs="Arial"/>
        </w:rPr>
        <w:t xml:space="preserve"> role in</w:t>
      </w:r>
      <w:r w:rsidR="289F3FC0" w:rsidRPr="2140BA0E">
        <w:rPr>
          <w:rFonts w:ascii="Arial" w:eastAsia="PMingLiU" w:hAnsi="Arial" w:cs="Arial"/>
        </w:rPr>
        <w:t xml:space="preserve"> managing and planning </w:t>
      </w:r>
      <w:r w:rsidR="53B95FCC" w:rsidRPr="2140BA0E">
        <w:rPr>
          <w:rFonts w:ascii="Arial" w:eastAsia="PMingLiU" w:hAnsi="Arial" w:cs="Arial"/>
        </w:rPr>
        <w:t xml:space="preserve">sustainable </w:t>
      </w:r>
      <w:r w:rsidR="289F3FC0" w:rsidRPr="2140BA0E">
        <w:rPr>
          <w:rFonts w:ascii="Arial" w:eastAsia="PMingLiU" w:hAnsi="Arial" w:cs="Arial"/>
        </w:rPr>
        <w:t xml:space="preserve">development </w:t>
      </w:r>
      <w:r w:rsidR="33FF2BBB" w:rsidRPr="2140BA0E">
        <w:rPr>
          <w:rFonts w:ascii="Arial" w:eastAsia="PMingLiU" w:hAnsi="Arial" w:cs="Arial"/>
        </w:rPr>
        <w:t>across Oxfordshire</w:t>
      </w:r>
      <w:r w:rsidR="0D6ABC20" w:rsidRPr="2140BA0E">
        <w:rPr>
          <w:rFonts w:ascii="Arial" w:eastAsia="PMingLiU" w:hAnsi="Arial" w:cs="Arial"/>
        </w:rPr>
        <w:t>, w</w:t>
      </w:r>
      <w:r w:rsidR="33FF2BBB" w:rsidRPr="2140BA0E">
        <w:rPr>
          <w:rFonts w:ascii="Arial" w:eastAsia="PMingLiU" w:hAnsi="Arial" w:cs="Arial"/>
        </w:rPr>
        <w:t xml:space="preserve">ithin the framework of the Council’s response to the climate emergency detailed in </w:t>
      </w:r>
      <w:r w:rsidR="00AF4255">
        <w:rPr>
          <w:rFonts w:ascii="Arial" w:eastAsia="Arial" w:hAnsi="Arial" w:cs="Arial"/>
        </w:rPr>
        <w:t>o</w:t>
      </w:r>
      <w:r w:rsidR="2E8A6EED" w:rsidRPr="2140BA0E">
        <w:rPr>
          <w:rFonts w:ascii="Arial" w:eastAsia="Arial" w:hAnsi="Arial" w:cs="Arial"/>
        </w:rPr>
        <w:t>ur strategic plan 2022</w:t>
      </w:r>
      <w:r w:rsidR="2AEC1AE2" w:rsidRPr="2140BA0E">
        <w:rPr>
          <w:rFonts w:ascii="Arial" w:eastAsia="Arial" w:hAnsi="Arial" w:cs="Arial"/>
        </w:rPr>
        <w:t xml:space="preserve"> –</w:t>
      </w:r>
      <w:r w:rsidR="6DBE629E" w:rsidRPr="2140BA0E">
        <w:rPr>
          <w:rFonts w:ascii="Arial" w:eastAsia="Arial" w:hAnsi="Arial" w:cs="Arial"/>
        </w:rPr>
        <w:t xml:space="preserve"> </w:t>
      </w:r>
      <w:r w:rsidR="2E8A6EED" w:rsidRPr="2140BA0E">
        <w:rPr>
          <w:rFonts w:ascii="Arial" w:eastAsia="Arial" w:hAnsi="Arial" w:cs="Arial"/>
        </w:rPr>
        <w:t xml:space="preserve">2025 </w:t>
      </w:r>
      <w:r w:rsidR="20914E7E" w:rsidRPr="2140BA0E">
        <w:rPr>
          <w:rFonts w:ascii="Arial" w:eastAsia="Arial" w:hAnsi="Arial" w:cs="Arial"/>
        </w:rPr>
        <w:t>(www</w:t>
      </w:r>
      <w:r w:rsidR="4F7003FD" w:rsidRPr="2140BA0E">
        <w:rPr>
          <w:rFonts w:ascii="Arial" w:eastAsia="Arial" w:hAnsi="Arial" w:cs="Arial"/>
        </w:rPr>
        <w:t>.</w:t>
      </w:r>
      <w:r w:rsidR="20914E7E" w:rsidRPr="2140BA0E">
        <w:rPr>
          <w:rFonts w:ascii="Arial" w:eastAsia="Arial" w:hAnsi="Arial" w:cs="Arial"/>
        </w:rPr>
        <w:t xml:space="preserve">oxfordshire.gov.uk/council/our-vision-0) </w:t>
      </w:r>
      <w:r w:rsidR="585D19E9" w:rsidRPr="2140BA0E">
        <w:rPr>
          <w:rFonts w:ascii="Arial" w:eastAsia="Arial" w:hAnsi="Arial" w:cs="Arial"/>
        </w:rPr>
        <w:t xml:space="preserve">and </w:t>
      </w:r>
      <w:r w:rsidR="31BA4992" w:rsidRPr="2140BA0E">
        <w:rPr>
          <w:rFonts w:ascii="Arial" w:eastAsia="Arial" w:hAnsi="Arial" w:cs="Arial"/>
        </w:rPr>
        <w:t xml:space="preserve">the </w:t>
      </w:r>
      <w:r w:rsidR="585D19E9" w:rsidRPr="2140BA0E">
        <w:rPr>
          <w:rFonts w:ascii="Arial" w:eastAsia="Arial" w:hAnsi="Arial" w:cs="Arial"/>
        </w:rPr>
        <w:t>Oxfordshire Strategic</w:t>
      </w:r>
      <w:r w:rsidR="5DA8CDE4" w:rsidRPr="2140BA0E">
        <w:rPr>
          <w:rFonts w:ascii="Arial" w:eastAsia="Arial" w:hAnsi="Arial" w:cs="Arial"/>
        </w:rPr>
        <w:t xml:space="preserve"> </w:t>
      </w:r>
      <w:r w:rsidR="585D19E9" w:rsidRPr="2140BA0E">
        <w:rPr>
          <w:rFonts w:ascii="Arial" w:eastAsia="Arial" w:hAnsi="Arial" w:cs="Arial"/>
        </w:rPr>
        <w:t>Vision</w:t>
      </w:r>
      <w:r w:rsidR="11EDACA5" w:rsidRPr="2140BA0E">
        <w:rPr>
          <w:rFonts w:ascii="Arial" w:eastAsia="Arial" w:hAnsi="Arial" w:cs="Arial"/>
        </w:rPr>
        <w:t xml:space="preserve"> (www.futureoxfordshirepartnership.org)</w:t>
      </w:r>
      <w:r w:rsidR="4051E189" w:rsidRPr="2140BA0E">
        <w:rPr>
          <w:rFonts w:ascii="Arial" w:eastAsia="Arial" w:hAnsi="Arial" w:cs="Arial"/>
        </w:rPr>
        <w:t>.</w:t>
      </w:r>
    </w:p>
    <w:p w14:paraId="7A9D9979" w14:textId="25F7B339" w:rsidR="00A559AF" w:rsidRPr="00A559AF" w:rsidRDefault="46EBC686" w:rsidP="00A559AF">
      <w:pPr>
        <w:rPr>
          <w:rFonts w:ascii="Arial" w:eastAsia="PMingLiU" w:hAnsi="Arial" w:cs="Arial"/>
        </w:rPr>
      </w:pPr>
      <w:r w:rsidRPr="2140BA0E">
        <w:rPr>
          <w:rFonts w:ascii="Arial" w:eastAsia="PMingLiU" w:hAnsi="Arial" w:cs="Arial"/>
        </w:rPr>
        <w:t>W</w:t>
      </w:r>
      <w:r w:rsidR="5BAAEBEF" w:rsidRPr="2140BA0E">
        <w:rPr>
          <w:rFonts w:ascii="Arial" w:eastAsia="PMingLiU" w:hAnsi="Arial" w:cs="Arial"/>
        </w:rPr>
        <w:t>e face a huge challenge in facilitating residents</w:t>
      </w:r>
      <w:r w:rsidR="284FF2B9" w:rsidRPr="2140BA0E">
        <w:rPr>
          <w:rFonts w:ascii="Arial" w:eastAsia="PMingLiU" w:hAnsi="Arial" w:cs="Arial"/>
        </w:rPr>
        <w:t>’</w:t>
      </w:r>
      <w:r w:rsidR="5BAAEBEF" w:rsidRPr="2140BA0E">
        <w:rPr>
          <w:rFonts w:ascii="Arial" w:eastAsia="PMingLiU" w:hAnsi="Arial" w:cs="Arial"/>
        </w:rPr>
        <w:t xml:space="preserve"> travel needs as the population grows, whilst avoiding the economic damage caused by severe congestion and meeting our net zero carbon objectives. </w:t>
      </w:r>
      <w:r w:rsidR="3D5D3E5D" w:rsidRPr="2140BA0E">
        <w:rPr>
          <w:rFonts w:ascii="Arial" w:eastAsia="PMingLiU" w:hAnsi="Arial" w:cs="Arial"/>
        </w:rPr>
        <w:t>Following the</w:t>
      </w:r>
      <w:r w:rsidR="5BAAEBEF" w:rsidRPr="2140BA0E">
        <w:rPr>
          <w:rFonts w:ascii="Arial" w:eastAsia="PMingLiU" w:hAnsi="Arial" w:cs="Arial"/>
        </w:rPr>
        <w:t xml:space="preserve"> COVID-19 pandemic, </w:t>
      </w:r>
      <w:r w:rsidR="0DE5331A" w:rsidRPr="2140BA0E">
        <w:rPr>
          <w:rFonts w:ascii="Arial" w:eastAsia="PMingLiU" w:hAnsi="Arial" w:cs="Arial"/>
        </w:rPr>
        <w:t xml:space="preserve">responding to </w:t>
      </w:r>
      <w:r w:rsidR="111161BF" w:rsidRPr="2140BA0E">
        <w:rPr>
          <w:rFonts w:ascii="Arial" w:eastAsia="PMingLiU" w:hAnsi="Arial" w:cs="Arial"/>
        </w:rPr>
        <w:t xml:space="preserve">the climate emergency and de-carbonising the transport network </w:t>
      </w:r>
      <w:r w:rsidR="526C7C8D" w:rsidRPr="2140BA0E">
        <w:rPr>
          <w:rFonts w:ascii="Arial" w:eastAsia="PMingLiU" w:hAnsi="Arial" w:cs="Arial"/>
        </w:rPr>
        <w:t xml:space="preserve">are </w:t>
      </w:r>
      <w:r w:rsidR="5D45EB6A" w:rsidRPr="2140BA0E">
        <w:rPr>
          <w:rFonts w:ascii="Arial" w:eastAsia="PMingLiU" w:hAnsi="Arial" w:cs="Arial"/>
        </w:rPr>
        <w:t xml:space="preserve">our </w:t>
      </w:r>
      <w:r w:rsidR="418F8343" w:rsidRPr="2140BA0E">
        <w:rPr>
          <w:rFonts w:ascii="Arial" w:eastAsia="PMingLiU" w:hAnsi="Arial" w:cs="Arial"/>
        </w:rPr>
        <w:t xml:space="preserve">overarching </w:t>
      </w:r>
      <w:r w:rsidR="526C7C8D" w:rsidRPr="2140BA0E">
        <w:rPr>
          <w:rFonts w:ascii="Arial" w:eastAsia="PMingLiU" w:hAnsi="Arial" w:cs="Arial"/>
        </w:rPr>
        <w:t xml:space="preserve">policy </w:t>
      </w:r>
      <w:r w:rsidR="114A2AA0" w:rsidRPr="2140BA0E">
        <w:rPr>
          <w:rFonts w:ascii="Arial" w:eastAsia="PMingLiU" w:hAnsi="Arial" w:cs="Arial"/>
        </w:rPr>
        <w:t>priorities</w:t>
      </w:r>
      <w:r w:rsidR="111161BF" w:rsidRPr="2140BA0E">
        <w:rPr>
          <w:rFonts w:ascii="Arial" w:eastAsia="PMingLiU" w:hAnsi="Arial" w:cs="Arial"/>
        </w:rPr>
        <w:t xml:space="preserve">. </w:t>
      </w:r>
      <w:r w:rsidR="712EFFF2" w:rsidRPr="2140BA0E">
        <w:rPr>
          <w:rFonts w:ascii="Arial" w:eastAsia="PMingLiU" w:hAnsi="Arial" w:cs="Arial"/>
        </w:rPr>
        <w:t>T</w:t>
      </w:r>
      <w:r w:rsidR="5BAAEBEF" w:rsidRPr="2140BA0E">
        <w:rPr>
          <w:rFonts w:ascii="Arial" w:eastAsia="PMingLiU" w:hAnsi="Arial" w:cs="Arial"/>
        </w:rPr>
        <w:t>here is a once in a generation opportunity to make a significant shift away from private car use, towards more flexible working patterns and greener travel choices such as walking, cycling, and/or using public transport – reducing pressure on the road network and creating the ‘space’ for local traffic improvements.</w:t>
      </w:r>
    </w:p>
    <w:p w14:paraId="545FFAED" w14:textId="72826339" w:rsidR="00A559AF" w:rsidRPr="00A559AF" w:rsidRDefault="00A559AF" w:rsidP="00A559AF">
      <w:pPr>
        <w:rPr>
          <w:rFonts w:ascii="Arial" w:eastAsia="PMingLiU" w:hAnsi="Arial" w:cs="Arial"/>
        </w:rPr>
      </w:pPr>
      <w:r w:rsidRPr="2140BA0E">
        <w:rPr>
          <w:rFonts w:ascii="Arial" w:eastAsia="PMingLiU" w:hAnsi="Arial" w:cs="Arial"/>
        </w:rPr>
        <w:t>Essential to achieving</w:t>
      </w:r>
      <w:r w:rsidR="00F77FE0" w:rsidRPr="2140BA0E">
        <w:rPr>
          <w:rFonts w:ascii="Arial" w:eastAsia="PMingLiU" w:hAnsi="Arial" w:cs="Arial"/>
        </w:rPr>
        <w:t xml:space="preserve"> the </w:t>
      </w:r>
      <w:r w:rsidR="495534EA" w:rsidRPr="2140BA0E">
        <w:rPr>
          <w:rFonts w:ascii="Arial" w:eastAsia="PMingLiU" w:hAnsi="Arial" w:cs="Arial"/>
        </w:rPr>
        <w:t>C</w:t>
      </w:r>
      <w:r w:rsidR="00F77FE0" w:rsidRPr="2140BA0E">
        <w:rPr>
          <w:rFonts w:ascii="Arial" w:eastAsia="PMingLiU" w:hAnsi="Arial" w:cs="Arial"/>
        </w:rPr>
        <w:t xml:space="preserve">ounty </w:t>
      </w:r>
      <w:r w:rsidR="0206A45C" w:rsidRPr="2140BA0E">
        <w:rPr>
          <w:rFonts w:ascii="Arial" w:eastAsia="PMingLiU" w:hAnsi="Arial" w:cs="Arial"/>
        </w:rPr>
        <w:t>C</w:t>
      </w:r>
      <w:r w:rsidR="00F77FE0" w:rsidRPr="2140BA0E">
        <w:rPr>
          <w:rFonts w:ascii="Arial" w:eastAsia="PMingLiU" w:hAnsi="Arial" w:cs="Arial"/>
        </w:rPr>
        <w:t>ouncil priorities and policies set out in the Local Transport and Connectivity Plan</w:t>
      </w:r>
      <w:r w:rsidR="29692B7B" w:rsidRPr="2140BA0E">
        <w:rPr>
          <w:rFonts w:ascii="Arial" w:eastAsia="PMingLiU" w:hAnsi="Arial" w:cs="Arial"/>
        </w:rPr>
        <w:t xml:space="preserve"> (LTCP)</w:t>
      </w:r>
      <w:r w:rsidR="00F77FE0" w:rsidRPr="2140BA0E">
        <w:rPr>
          <w:rFonts w:ascii="Arial" w:eastAsia="PMingLiU" w:hAnsi="Arial" w:cs="Arial"/>
        </w:rPr>
        <w:t xml:space="preserve"> </w:t>
      </w:r>
      <w:r w:rsidRPr="2140BA0E">
        <w:rPr>
          <w:rFonts w:ascii="Arial" w:eastAsia="PMingLiU" w:hAnsi="Arial" w:cs="Arial"/>
        </w:rPr>
        <w:t xml:space="preserve">is a transport system that enables the efficient movement of people, </w:t>
      </w:r>
      <w:r w:rsidR="00E254CB" w:rsidRPr="2140BA0E">
        <w:rPr>
          <w:rFonts w:ascii="Arial" w:eastAsia="PMingLiU" w:hAnsi="Arial" w:cs="Arial"/>
        </w:rPr>
        <w:t>materials,</w:t>
      </w:r>
      <w:r w:rsidRPr="2140BA0E">
        <w:rPr>
          <w:rFonts w:ascii="Arial" w:eastAsia="PMingLiU" w:hAnsi="Arial" w:cs="Arial"/>
        </w:rPr>
        <w:t xml:space="preserve"> and goods, while promoting greater use of sustainable travel modes</w:t>
      </w:r>
      <w:r w:rsidR="00F77FE0" w:rsidRPr="2140BA0E">
        <w:rPr>
          <w:rFonts w:ascii="Arial" w:eastAsia="PMingLiU" w:hAnsi="Arial" w:cs="Arial"/>
        </w:rPr>
        <w:t xml:space="preserve"> and </w:t>
      </w:r>
      <w:r w:rsidR="66C85A92" w:rsidRPr="2140BA0E">
        <w:rPr>
          <w:rFonts w:ascii="Arial" w:eastAsia="PMingLiU" w:hAnsi="Arial" w:cs="Arial"/>
        </w:rPr>
        <w:t xml:space="preserve">attainment of our </w:t>
      </w:r>
      <w:r w:rsidR="00F77FE0" w:rsidRPr="2140BA0E">
        <w:rPr>
          <w:rFonts w:ascii="Arial" w:eastAsia="PMingLiU" w:hAnsi="Arial" w:cs="Arial"/>
        </w:rPr>
        <w:t xml:space="preserve">climate </w:t>
      </w:r>
      <w:r w:rsidR="007B2C5D" w:rsidRPr="2140BA0E">
        <w:rPr>
          <w:rFonts w:ascii="Arial" w:eastAsia="PMingLiU" w:hAnsi="Arial" w:cs="Arial"/>
        </w:rPr>
        <w:t>commitments.</w:t>
      </w:r>
      <w:r w:rsidRPr="2140BA0E">
        <w:rPr>
          <w:rFonts w:ascii="Arial" w:eastAsia="PMingLiU" w:hAnsi="Arial" w:cs="Arial"/>
        </w:rPr>
        <w:t xml:space="preserve">  </w:t>
      </w:r>
    </w:p>
    <w:p w14:paraId="012A429A" w14:textId="3973823C" w:rsidR="00A559AF" w:rsidRPr="00A559AF" w:rsidRDefault="00A559AF" w:rsidP="00A559AF">
      <w:pPr>
        <w:rPr>
          <w:rFonts w:ascii="Arial" w:eastAsia="PMingLiU" w:hAnsi="Arial" w:cs="Arial"/>
        </w:rPr>
      </w:pPr>
      <w:r w:rsidRPr="2140BA0E">
        <w:rPr>
          <w:rFonts w:ascii="Arial" w:eastAsia="PMingLiU" w:hAnsi="Arial" w:cs="Arial"/>
        </w:rPr>
        <w:t xml:space="preserve">This Network Management Plan explores the challenges that we face and explains how we will manage our highway network so that it delivers an effective, but sustainable, transport system for the people and businesses </w:t>
      </w:r>
      <w:r w:rsidR="00F77FE0" w:rsidRPr="2140BA0E">
        <w:rPr>
          <w:rFonts w:ascii="Arial" w:eastAsia="PMingLiU" w:hAnsi="Arial" w:cs="Arial"/>
        </w:rPr>
        <w:t xml:space="preserve">using </w:t>
      </w:r>
      <w:r w:rsidRPr="2140BA0E">
        <w:rPr>
          <w:rFonts w:ascii="Arial" w:eastAsia="PMingLiU" w:hAnsi="Arial" w:cs="Arial"/>
        </w:rPr>
        <w:t>Oxfordshire</w:t>
      </w:r>
      <w:r w:rsidR="00187EEE" w:rsidRPr="2140BA0E">
        <w:rPr>
          <w:rFonts w:ascii="Arial" w:eastAsia="PMingLiU" w:hAnsi="Arial" w:cs="Arial"/>
        </w:rPr>
        <w:t>’</w:t>
      </w:r>
      <w:r w:rsidR="00F77FE0" w:rsidRPr="2140BA0E">
        <w:rPr>
          <w:rFonts w:ascii="Arial" w:eastAsia="PMingLiU" w:hAnsi="Arial" w:cs="Arial"/>
        </w:rPr>
        <w:t xml:space="preserve">s </w:t>
      </w:r>
      <w:r w:rsidR="3DFF3510" w:rsidRPr="2140BA0E">
        <w:rPr>
          <w:rFonts w:ascii="Arial" w:eastAsia="PMingLiU" w:hAnsi="Arial" w:cs="Arial"/>
        </w:rPr>
        <w:t>highway</w:t>
      </w:r>
      <w:r w:rsidR="00F77FE0" w:rsidRPr="2140BA0E">
        <w:rPr>
          <w:rFonts w:ascii="Arial" w:eastAsia="PMingLiU" w:hAnsi="Arial" w:cs="Arial"/>
        </w:rPr>
        <w:t xml:space="preserve"> network</w:t>
      </w:r>
      <w:r w:rsidRPr="2140BA0E">
        <w:rPr>
          <w:rFonts w:ascii="Arial" w:eastAsia="PMingLiU" w:hAnsi="Arial" w:cs="Arial"/>
        </w:rPr>
        <w:t>.</w:t>
      </w:r>
    </w:p>
    <w:p w14:paraId="4D49B2A9" w14:textId="77777777" w:rsidR="00A559AF" w:rsidRPr="00A559AF" w:rsidRDefault="00A559AF" w:rsidP="00A559AF">
      <w:pPr>
        <w:rPr>
          <w:rFonts w:ascii="Arial" w:eastAsia="PMingLiU" w:hAnsi="Arial" w:cs="Arial"/>
        </w:rPr>
      </w:pPr>
    </w:p>
    <w:p w14:paraId="1F57D763" w14:textId="2475E1DE" w:rsidR="00A559AF" w:rsidRPr="00A559AF" w:rsidRDefault="00A559AF" w:rsidP="00A559AF">
      <w:pPr>
        <w:rPr>
          <w:rFonts w:ascii="Arial" w:eastAsia="PMingLiU" w:hAnsi="Arial" w:cs="Arial"/>
        </w:rPr>
      </w:pPr>
      <w:r w:rsidRPr="00A559AF">
        <w:rPr>
          <w:rFonts w:ascii="Arial" w:eastAsia="PMingLiU" w:hAnsi="Arial" w:cs="Arial"/>
        </w:rPr>
        <w:t xml:space="preserve">Councillor </w:t>
      </w:r>
      <w:r w:rsidR="008A4C78">
        <w:rPr>
          <w:rFonts w:ascii="Arial" w:eastAsia="PMingLiU" w:hAnsi="Arial" w:cs="Arial"/>
        </w:rPr>
        <w:t>Andrew Gant</w:t>
      </w:r>
    </w:p>
    <w:p w14:paraId="07EEB5AE" w14:textId="7510C599" w:rsidR="00A559AF" w:rsidRPr="00A559AF" w:rsidRDefault="00A559AF" w:rsidP="00A559AF">
      <w:pPr>
        <w:rPr>
          <w:rFonts w:ascii="Arial" w:eastAsia="PMingLiU" w:hAnsi="Arial" w:cs="Arial"/>
        </w:rPr>
      </w:pPr>
      <w:r w:rsidRPr="00A559AF">
        <w:rPr>
          <w:rFonts w:ascii="Arial" w:eastAsia="PMingLiU" w:hAnsi="Arial" w:cs="Arial"/>
        </w:rPr>
        <w:t>Cabinet Member for Highway</w:t>
      </w:r>
      <w:r w:rsidR="00794D02">
        <w:rPr>
          <w:rFonts w:ascii="Arial" w:eastAsia="PMingLiU" w:hAnsi="Arial" w:cs="Arial"/>
        </w:rPr>
        <w:t>s</w:t>
      </w:r>
      <w:r w:rsidRPr="00A559AF">
        <w:rPr>
          <w:rFonts w:ascii="Arial" w:eastAsia="PMingLiU" w:hAnsi="Arial" w:cs="Arial"/>
        </w:rPr>
        <w:t xml:space="preserve"> </w:t>
      </w:r>
      <w:r w:rsidR="00794D02">
        <w:rPr>
          <w:rFonts w:ascii="Arial" w:eastAsia="PMingLiU" w:hAnsi="Arial" w:cs="Arial"/>
        </w:rPr>
        <w:t>Management</w:t>
      </w:r>
      <w:r w:rsidRPr="00A559AF">
        <w:rPr>
          <w:rFonts w:ascii="Arial" w:eastAsia="PMingLiU" w:hAnsi="Arial" w:cs="Arial"/>
        </w:rPr>
        <w:t>, Oxfordshire County Council</w:t>
      </w:r>
    </w:p>
    <w:p w14:paraId="2CB00D13" w14:textId="6E34DECC" w:rsidR="00F8187F" w:rsidRDefault="00F8187F" w:rsidP="00561A9F"/>
    <w:p w14:paraId="7D542A26" w14:textId="20E1DF54" w:rsidR="00E679CC" w:rsidRDefault="00E679CC" w:rsidP="00561A9F"/>
    <w:p w14:paraId="1441662C" w14:textId="2BF9527E" w:rsidR="00E679CC" w:rsidRDefault="00E679CC" w:rsidP="00561A9F"/>
    <w:p w14:paraId="16DE8192" w14:textId="711D70B0" w:rsidR="00E679CC" w:rsidRDefault="00E679CC" w:rsidP="00561A9F"/>
    <w:p w14:paraId="669DEBF3" w14:textId="737FF16F" w:rsidR="00AC6391" w:rsidRDefault="5EF1DB83" w:rsidP="6C98FBF0">
      <w:pPr>
        <w:numPr>
          <w:ilvl w:val="0"/>
          <w:numId w:val="9"/>
        </w:numPr>
        <w:spacing w:after="0" w:line="240" w:lineRule="auto"/>
        <w:contextualSpacing/>
        <w:rPr>
          <w:rFonts w:ascii="Arial" w:eastAsia="Calibri" w:hAnsi="Arial" w:cs="Arial"/>
          <w:b/>
          <w:bCs/>
          <w:u w:val="single"/>
        </w:rPr>
      </w:pPr>
      <w:r w:rsidRPr="6C98FBF0">
        <w:rPr>
          <w:rFonts w:ascii="Arial" w:eastAsia="Calibri" w:hAnsi="Arial" w:cs="Arial"/>
          <w:b/>
          <w:bCs/>
          <w:u w:val="single"/>
        </w:rPr>
        <w:lastRenderedPageBreak/>
        <w:t>LEGISLATION</w:t>
      </w:r>
    </w:p>
    <w:p w14:paraId="6D811E3A" w14:textId="5BEC28F3" w:rsidR="6C98FBF0" w:rsidRDefault="6C98FBF0" w:rsidP="6C98FBF0">
      <w:pPr>
        <w:spacing w:after="0"/>
      </w:pPr>
    </w:p>
    <w:p w14:paraId="03219F34" w14:textId="29F96DBF" w:rsidR="5EF1DB83" w:rsidRDefault="75B951BB" w:rsidP="6C98FBF0">
      <w:pPr>
        <w:rPr>
          <w:rFonts w:ascii="Arial" w:hAnsi="Arial" w:cs="Arial"/>
        </w:rPr>
      </w:pPr>
      <w:r w:rsidRPr="2140BA0E">
        <w:rPr>
          <w:rFonts w:ascii="Arial" w:hAnsi="Arial" w:cs="Arial"/>
        </w:rPr>
        <w:t xml:space="preserve">The County Council as Oxfordshire’s </w:t>
      </w:r>
      <w:r w:rsidR="5EF1DB83" w:rsidRPr="2140BA0E">
        <w:rPr>
          <w:rFonts w:ascii="Arial" w:hAnsi="Arial" w:cs="Arial"/>
        </w:rPr>
        <w:t xml:space="preserve">Highway Authority has powers and duties </w:t>
      </w:r>
      <w:r w:rsidR="44557380" w:rsidRPr="2140BA0E">
        <w:rPr>
          <w:rFonts w:ascii="Arial" w:hAnsi="Arial" w:cs="Arial"/>
        </w:rPr>
        <w:t>through</w:t>
      </w:r>
      <w:r w:rsidR="5EF1DB83" w:rsidRPr="2140BA0E">
        <w:rPr>
          <w:rFonts w:ascii="Arial" w:hAnsi="Arial" w:cs="Arial"/>
        </w:rPr>
        <w:t xml:space="preserve"> which it maintains and improves the </w:t>
      </w:r>
      <w:r w:rsidR="00885D8A" w:rsidRPr="2140BA0E">
        <w:rPr>
          <w:rFonts w:ascii="Arial" w:hAnsi="Arial" w:cs="Arial"/>
        </w:rPr>
        <w:t>h</w:t>
      </w:r>
      <w:r w:rsidR="5EF1DB83" w:rsidRPr="2140BA0E">
        <w:rPr>
          <w:rFonts w:ascii="Arial" w:hAnsi="Arial" w:cs="Arial"/>
        </w:rPr>
        <w:t>ighway network</w:t>
      </w:r>
      <w:r w:rsidR="1407F3FB" w:rsidRPr="2140BA0E">
        <w:rPr>
          <w:rFonts w:ascii="Arial" w:hAnsi="Arial" w:cs="Arial"/>
        </w:rPr>
        <w:t>, in addition to managing</w:t>
      </w:r>
      <w:r w:rsidR="5EF1DB83" w:rsidRPr="2140BA0E">
        <w:rPr>
          <w:rFonts w:ascii="Arial" w:hAnsi="Arial" w:cs="Arial"/>
        </w:rPr>
        <w:t xml:space="preserve"> activities taking place on th</w:t>
      </w:r>
      <w:r w:rsidR="795E165C" w:rsidRPr="2140BA0E">
        <w:rPr>
          <w:rFonts w:ascii="Arial" w:hAnsi="Arial" w:cs="Arial"/>
        </w:rPr>
        <w:t>is</w:t>
      </w:r>
      <w:r w:rsidR="5EF1DB83" w:rsidRPr="2140BA0E">
        <w:rPr>
          <w:rFonts w:ascii="Arial" w:hAnsi="Arial" w:cs="Arial"/>
        </w:rPr>
        <w:t xml:space="preserve"> network. These powers and duties are derived from </w:t>
      </w:r>
      <w:r w:rsidR="3B48FF73" w:rsidRPr="2140BA0E">
        <w:rPr>
          <w:rFonts w:ascii="Arial" w:hAnsi="Arial" w:cs="Arial"/>
        </w:rPr>
        <w:t xml:space="preserve">the </w:t>
      </w:r>
      <w:r w:rsidR="5EF1DB83" w:rsidRPr="2140BA0E">
        <w:rPr>
          <w:rFonts w:ascii="Arial" w:hAnsi="Arial" w:cs="Arial"/>
        </w:rPr>
        <w:t>national legislation outlined below</w:t>
      </w:r>
      <w:r w:rsidR="03699A3B" w:rsidRPr="2140BA0E">
        <w:rPr>
          <w:rFonts w:ascii="Arial" w:hAnsi="Arial" w:cs="Arial"/>
        </w:rPr>
        <w:t xml:space="preserve">, which </w:t>
      </w:r>
      <w:r w:rsidR="5EF1DB83" w:rsidRPr="2140BA0E">
        <w:rPr>
          <w:rFonts w:ascii="Arial" w:hAnsi="Arial" w:cs="Arial"/>
        </w:rPr>
        <w:t xml:space="preserve">underpins the work of Network Management </w:t>
      </w:r>
      <w:r w:rsidR="3923EA08" w:rsidRPr="2140BA0E">
        <w:rPr>
          <w:rFonts w:ascii="Arial" w:hAnsi="Arial" w:cs="Arial"/>
        </w:rPr>
        <w:t>affording us the powers</w:t>
      </w:r>
      <w:r w:rsidR="5EF1DB83" w:rsidRPr="2140BA0E">
        <w:rPr>
          <w:rFonts w:ascii="Arial" w:hAnsi="Arial" w:cs="Arial"/>
        </w:rPr>
        <w:t xml:space="preserve"> to manage the </w:t>
      </w:r>
      <w:r w:rsidR="697F6F7C" w:rsidRPr="2140BA0E">
        <w:rPr>
          <w:rFonts w:ascii="Arial" w:hAnsi="Arial" w:cs="Arial"/>
        </w:rPr>
        <w:t>h</w:t>
      </w:r>
      <w:r w:rsidR="5EF1DB83" w:rsidRPr="2140BA0E">
        <w:rPr>
          <w:rFonts w:ascii="Arial" w:hAnsi="Arial" w:cs="Arial"/>
        </w:rPr>
        <w:t>ighway network.</w:t>
      </w:r>
    </w:p>
    <w:p w14:paraId="747C8BD6" w14:textId="552ACA81" w:rsidR="5EF1DB83" w:rsidRDefault="5EF1DB83" w:rsidP="2140BA0E">
      <w:pPr>
        <w:pStyle w:val="ListParagraph"/>
        <w:numPr>
          <w:ilvl w:val="0"/>
          <w:numId w:val="2"/>
        </w:numPr>
        <w:rPr>
          <w:rFonts w:ascii="Arial" w:hAnsi="Arial" w:cs="Arial"/>
        </w:rPr>
      </w:pPr>
      <w:r w:rsidRPr="2140BA0E">
        <w:rPr>
          <w:rFonts w:ascii="Arial" w:hAnsi="Arial" w:cs="Arial"/>
        </w:rPr>
        <w:t>The Highways Act 1980 covers the management and operation of the highway in England and Wales.</w:t>
      </w:r>
    </w:p>
    <w:p w14:paraId="0C5C7AF6" w14:textId="4BBE23D7" w:rsidR="5EF1DB83" w:rsidRDefault="5EF1DB83" w:rsidP="2140BA0E">
      <w:pPr>
        <w:pStyle w:val="ListParagraph"/>
        <w:numPr>
          <w:ilvl w:val="0"/>
          <w:numId w:val="2"/>
        </w:numPr>
        <w:rPr>
          <w:rFonts w:ascii="Arial" w:hAnsi="Arial" w:cs="Arial"/>
        </w:rPr>
      </w:pPr>
      <w:r w:rsidRPr="2140BA0E">
        <w:rPr>
          <w:rFonts w:ascii="Arial" w:hAnsi="Arial" w:cs="Arial"/>
        </w:rPr>
        <w:t xml:space="preserve">The Road Traffic Regulation Act </w:t>
      </w:r>
      <w:r w:rsidR="5CFDA614" w:rsidRPr="2140BA0E">
        <w:rPr>
          <w:rFonts w:ascii="Arial" w:hAnsi="Arial" w:cs="Arial"/>
        </w:rPr>
        <w:t xml:space="preserve">1984 </w:t>
      </w:r>
      <w:r w:rsidRPr="2140BA0E">
        <w:rPr>
          <w:rFonts w:ascii="Arial" w:hAnsi="Arial" w:cs="Arial"/>
        </w:rPr>
        <w:t>consolidates the Road Traffic Regulation Act 1967 and subsequent related Acts and statutory instruments. It provides powers to the relevant authority to regulate or restrict traffic on the highway.</w:t>
      </w:r>
    </w:p>
    <w:p w14:paraId="350F0C3C" w14:textId="5CA6582F" w:rsidR="5EF1DB83" w:rsidRDefault="5EF1DB83" w:rsidP="2140BA0E">
      <w:pPr>
        <w:pStyle w:val="ListParagraph"/>
        <w:numPr>
          <w:ilvl w:val="0"/>
          <w:numId w:val="2"/>
        </w:numPr>
        <w:rPr>
          <w:rFonts w:ascii="Arial" w:hAnsi="Arial" w:cs="Arial"/>
        </w:rPr>
      </w:pPr>
      <w:r w:rsidRPr="2140BA0E">
        <w:rPr>
          <w:rFonts w:ascii="Arial" w:hAnsi="Arial" w:cs="Arial"/>
        </w:rPr>
        <w:t xml:space="preserve">The New Roads and Street Works Act (NRSWA) 1991 </w:t>
      </w:r>
      <w:r w:rsidR="1BB0C460" w:rsidRPr="2140BA0E">
        <w:rPr>
          <w:rFonts w:ascii="Arial" w:hAnsi="Arial" w:cs="Arial"/>
        </w:rPr>
        <w:t xml:space="preserve">which </w:t>
      </w:r>
      <w:r w:rsidRPr="2140BA0E">
        <w:rPr>
          <w:rFonts w:ascii="Arial" w:hAnsi="Arial" w:cs="Arial"/>
        </w:rPr>
        <w:t xml:space="preserve">came into force on the </w:t>
      </w:r>
      <w:proofErr w:type="gramStart"/>
      <w:r w:rsidRPr="2140BA0E">
        <w:rPr>
          <w:rFonts w:ascii="Arial" w:hAnsi="Arial" w:cs="Arial"/>
        </w:rPr>
        <w:t>1st</w:t>
      </w:r>
      <w:proofErr w:type="gramEnd"/>
      <w:r w:rsidRPr="2140BA0E">
        <w:rPr>
          <w:rFonts w:ascii="Arial" w:hAnsi="Arial" w:cs="Arial"/>
        </w:rPr>
        <w:t xml:space="preserve"> January 1993 provid</w:t>
      </w:r>
      <w:r w:rsidR="00CA5418">
        <w:rPr>
          <w:rFonts w:ascii="Arial" w:hAnsi="Arial" w:cs="Arial"/>
        </w:rPr>
        <w:t>es</w:t>
      </w:r>
      <w:r w:rsidRPr="2140BA0E">
        <w:rPr>
          <w:rFonts w:ascii="Arial" w:hAnsi="Arial" w:cs="Arial"/>
        </w:rPr>
        <w:t xml:space="preserve"> a wide range of information on all aspects of works to roads carried out by statutory undertakers.</w:t>
      </w:r>
    </w:p>
    <w:p w14:paraId="5B352F67" w14:textId="7B2D6CB1" w:rsidR="5EF1DB83" w:rsidRDefault="6DD1D705" w:rsidP="2140BA0E">
      <w:pPr>
        <w:pStyle w:val="ListParagraph"/>
        <w:numPr>
          <w:ilvl w:val="0"/>
          <w:numId w:val="2"/>
        </w:numPr>
        <w:rPr>
          <w:rFonts w:ascii="Arial" w:hAnsi="Arial" w:cs="Arial"/>
        </w:rPr>
      </w:pPr>
      <w:r w:rsidRPr="5C1F0DF9">
        <w:rPr>
          <w:rFonts w:ascii="Arial" w:hAnsi="Arial" w:cs="Arial"/>
        </w:rPr>
        <w:t>The Traffic Management Act (TMA) 2004 offers new powers and duties to the Local Traffic Authority (LTA) and was introduced to reduce congestion and disruption on the road network</w:t>
      </w:r>
      <w:r w:rsidR="564CDB62" w:rsidRPr="5C1F0DF9">
        <w:rPr>
          <w:rFonts w:ascii="Arial" w:hAnsi="Arial" w:cs="Arial"/>
        </w:rPr>
        <w:t xml:space="preserve"> </w:t>
      </w:r>
      <w:r w:rsidR="516E305D" w:rsidRPr="5C1F0DF9">
        <w:rPr>
          <w:rFonts w:ascii="Arial" w:hAnsi="Arial" w:cs="Arial"/>
        </w:rPr>
        <w:t>(</w:t>
      </w:r>
      <w:r w:rsidR="1FEC9C6B" w:rsidRPr="5C1F0DF9">
        <w:rPr>
          <w:rFonts w:ascii="Arial" w:hAnsi="Arial" w:cs="Arial"/>
        </w:rPr>
        <w:t>t</w:t>
      </w:r>
      <w:r w:rsidRPr="5C1F0DF9">
        <w:rPr>
          <w:rFonts w:ascii="Arial" w:hAnsi="Arial" w:cs="Arial"/>
        </w:rPr>
        <w:t>he</w:t>
      </w:r>
      <w:r w:rsidR="43652563" w:rsidRPr="5C1F0DF9">
        <w:rPr>
          <w:rFonts w:ascii="Arial" w:hAnsi="Arial" w:cs="Arial"/>
        </w:rPr>
        <w:t>se</w:t>
      </w:r>
      <w:r w:rsidRPr="5C1F0DF9">
        <w:rPr>
          <w:rFonts w:ascii="Arial" w:hAnsi="Arial" w:cs="Arial"/>
        </w:rPr>
        <w:t xml:space="preserve"> duties and powers are in addition to the powers that are enforceable under the Highways Act of 1980, the New Roads and Street Works Act of 1991, and the Road Traffic Regulation Act of 1984</w:t>
      </w:r>
      <w:r w:rsidR="0E6F0ED4" w:rsidRPr="5C1F0DF9">
        <w:rPr>
          <w:rFonts w:ascii="Arial" w:hAnsi="Arial" w:cs="Arial"/>
        </w:rPr>
        <w:t>)</w:t>
      </w:r>
      <w:r w:rsidRPr="5C1F0DF9">
        <w:rPr>
          <w:rFonts w:ascii="Arial" w:hAnsi="Arial" w:cs="Arial"/>
        </w:rPr>
        <w:t xml:space="preserve">. </w:t>
      </w:r>
    </w:p>
    <w:p w14:paraId="6898DEC6" w14:textId="335657E5" w:rsidR="5C1F0DF9" w:rsidRDefault="5C1F0DF9" w:rsidP="5C1F0DF9">
      <w:pPr>
        <w:rPr>
          <w:rFonts w:ascii="Arial" w:hAnsi="Arial" w:cs="Arial"/>
        </w:rPr>
      </w:pPr>
    </w:p>
    <w:p w14:paraId="7FDE638C" w14:textId="562B52FB" w:rsidR="5EF1DB83" w:rsidRDefault="5EF1DB83" w:rsidP="6C98FBF0">
      <w:pPr>
        <w:rPr>
          <w:rFonts w:ascii="Arial" w:hAnsi="Arial" w:cs="Arial"/>
        </w:rPr>
      </w:pPr>
      <w:r w:rsidRPr="6C98FBF0">
        <w:rPr>
          <w:rFonts w:ascii="Arial" w:hAnsi="Arial" w:cs="Arial"/>
        </w:rPr>
        <w:t xml:space="preserve">The TMA is split into six parts: </w:t>
      </w:r>
    </w:p>
    <w:p w14:paraId="1BC3A572" w14:textId="695FF2E1" w:rsidR="5EF1DB83" w:rsidRDefault="5EF1DB83" w:rsidP="00B77F0E">
      <w:pPr>
        <w:pStyle w:val="ListParagraph"/>
        <w:numPr>
          <w:ilvl w:val="0"/>
          <w:numId w:val="31"/>
        </w:numPr>
        <w:rPr>
          <w:rFonts w:ascii="Arial" w:hAnsi="Arial" w:cs="Arial"/>
          <w:u w:val="single"/>
        </w:rPr>
      </w:pPr>
      <w:r w:rsidRPr="6C98FBF0">
        <w:rPr>
          <w:rFonts w:ascii="Arial" w:hAnsi="Arial" w:cs="Arial"/>
          <w:u w:val="single"/>
        </w:rPr>
        <w:t xml:space="preserve">Traffic Management on Trunk Roads </w:t>
      </w:r>
    </w:p>
    <w:p w14:paraId="33F1BF7E" w14:textId="2181712C" w:rsidR="5EF1DB83" w:rsidRDefault="5EF1DB83" w:rsidP="00B77F0E">
      <w:pPr>
        <w:pStyle w:val="ListParagraph"/>
        <w:numPr>
          <w:ilvl w:val="0"/>
          <w:numId w:val="31"/>
        </w:numPr>
        <w:rPr>
          <w:rFonts w:ascii="Arial" w:hAnsi="Arial" w:cs="Arial"/>
          <w:u w:val="single"/>
        </w:rPr>
      </w:pPr>
      <w:r w:rsidRPr="6C98FBF0">
        <w:rPr>
          <w:rFonts w:ascii="Arial" w:hAnsi="Arial" w:cs="Arial"/>
          <w:u w:val="single"/>
        </w:rPr>
        <w:t xml:space="preserve">Network Management </w:t>
      </w:r>
    </w:p>
    <w:p w14:paraId="3C79BD44" w14:textId="66518828" w:rsidR="5EF1DB83" w:rsidRDefault="5EF1DB83" w:rsidP="00B77F0E">
      <w:pPr>
        <w:pStyle w:val="ListParagraph"/>
        <w:numPr>
          <w:ilvl w:val="0"/>
          <w:numId w:val="31"/>
        </w:numPr>
        <w:rPr>
          <w:rFonts w:ascii="Arial" w:hAnsi="Arial" w:cs="Arial"/>
          <w:u w:val="single"/>
        </w:rPr>
      </w:pPr>
      <w:r w:rsidRPr="6C98FBF0">
        <w:rPr>
          <w:rFonts w:ascii="Arial" w:hAnsi="Arial" w:cs="Arial"/>
          <w:u w:val="single"/>
        </w:rPr>
        <w:t xml:space="preserve">Permits </w:t>
      </w:r>
    </w:p>
    <w:p w14:paraId="4D3FB32D" w14:textId="29CE3BFC" w:rsidR="5EF1DB83" w:rsidRDefault="5EF1DB83" w:rsidP="00B77F0E">
      <w:pPr>
        <w:pStyle w:val="ListParagraph"/>
        <w:numPr>
          <w:ilvl w:val="0"/>
          <w:numId w:val="31"/>
        </w:numPr>
        <w:rPr>
          <w:rFonts w:ascii="Arial" w:hAnsi="Arial" w:cs="Arial"/>
          <w:u w:val="single"/>
        </w:rPr>
      </w:pPr>
      <w:r w:rsidRPr="6C98FBF0">
        <w:rPr>
          <w:rFonts w:ascii="Arial" w:hAnsi="Arial" w:cs="Arial"/>
          <w:u w:val="single"/>
        </w:rPr>
        <w:t xml:space="preserve">Street Works </w:t>
      </w:r>
    </w:p>
    <w:p w14:paraId="1063ADAC" w14:textId="0B3882CC" w:rsidR="5EF1DB83" w:rsidRDefault="5EF1DB83" w:rsidP="00B77F0E">
      <w:pPr>
        <w:pStyle w:val="ListParagraph"/>
        <w:numPr>
          <w:ilvl w:val="0"/>
          <w:numId w:val="31"/>
        </w:numPr>
        <w:spacing w:after="0"/>
        <w:rPr>
          <w:rFonts w:ascii="Arial" w:hAnsi="Arial" w:cs="Arial"/>
          <w:u w:val="single"/>
        </w:rPr>
      </w:pPr>
      <w:r w:rsidRPr="6C98FBF0">
        <w:rPr>
          <w:rFonts w:ascii="Arial" w:hAnsi="Arial" w:cs="Arial"/>
          <w:u w:val="single"/>
        </w:rPr>
        <w:t xml:space="preserve">Highways and Roads </w:t>
      </w:r>
    </w:p>
    <w:p w14:paraId="0DCBFC0D" w14:textId="30539422" w:rsidR="5EF1DB83" w:rsidRDefault="5EF1DB83" w:rsidP="00B77F0E">
      <w:pPr>
        <w:pStyle w:val="ListParagraph"/>
        <w:numPr>
          <w:ilvl w:val="0"/>
          <w:numId w:val="31"/>
        </w:numPr>
        <w:spacing w:after="0"/>
        <w:rPr>
          <w:rFonts w:ascii="Arial" w:hAnsi="Arial" w:cs="Arial"/>
          <w:u w:val="single"/>
        </w:rPr>
      </w:pPr>
      <w:r w:rsidRPr="6C98FBF0">
        <w:rPr>
          <w:rFonts w:ascii="Arial" w:hAnsi="Arial" w:cs="Arial"/>
          <w:u w:val="single"/>
        </w:rPr>
        <w:t xml:space="preserve">Civil Enforcement of Traffic Contraventions Compliance with the Traffic Management Act 2004 </w:t>
      </w:r>
    </w:p>
    <w:p w14:paraId="35AA1470" w14:textId="77777777" w:rsidR="6C98FBF0" w:rsidRDefault="6C98FBF0" w:rsidP="6C98FBF0">
      <w:pPr>
        <w:spacing w:after="0"/>
        <w:rPr>
          <w:rFonts w:ascii="Arial" w:hAnsi="Arial" w:cs="Arial"/>
          <w:u w:val="single"/>
        </w:rPr>
      </w:pPr>
    </w:p>
    <w:p w14:paraId="67329364" w14:textId="07FC25BB" w:rsidR="5EF1DB83" w:rsidRDefault="6DD1D705" w:rsidP="6C98FBF0">
      <w:pPr>
        <w:spacing w:after="0"/>
        <w:rPr>
          <w:rFonts w:ascii="Arial" w:hAnsi="Arial" w:cs="Arial"/>
        </w:rPr>
      </w:pPr>
      <w:r w:rsidRPr="5C1F0DF9">
        <w:rPr>
          <w:rFonts w:ascii="Arial" w:hAnsi="Arial" w:cs="Arial"/>
        </w:rPr>
        <w:t xml:space="preserve">We recognise and support the opportunities and benefits that the Traffic Management Act 2004 and </w:t>
      </w:r>
      <w:r w:rsidR="141AF6D9" w:rsidRPr="5C1F0DF9">
        <w:rPr>
          <w:rFonts w:ascii="Arial" w:hAnsi="Arial" w:cs="Arial"/>
        </w:rPr>
        <w:t>n</w:t>
      </w:r>
      <w:r w:rsidRPr="5C1F0DF9">
        <w:rPr>
          <w:rFonts w:ascii="Arial" w:hAnsi="Arial" w:cs="Arial"/>
        </w:rPr>
        <w:t xml:space="preserve">etwork </w:t>
      </w:r>
      <w:r w:rsidR="024A2015" w:rsidRPr="5C1F0DF9">
        <w:rPr>
          <w:rFonts w:ascii="Arial" w:hAnsi="Arial" w:cs="Arial"/>
        </w:rPr>
        <w:t>m</w:t>
      </w:r>
      <w:r w:rsidRPr="5C1F0DF9">
        <w:rPr>
          <w:rFonts w:ascii="Arial" w:hAnsi="Arial" w:cs="Arial"/>
        </w:rPr>
        <w:t xml:space="preserve">anagement </w:t>
      </w:r>
      <w:r w:rsidR="5E345FE1" w:rsidRPr="5C1F0DF9">
        <w:rPr>
          <w:rFonts w:ascii="Arial" w:hAnsi="Arial" w:cs="Arial"/>
        </w:rPr>
        <w:t>d</w:t>
      </w:r>
      <w:r w:rsidRPr="5C1F0DF9">
        <w:rPr>
          <w:rFonts w:ascii="Arial" w:hAnsi="Arial" w:cs="Arial"/>
        </w:rPr>
        <w:t xml:space="preserve">uty (NMD) provides. Whilst production of a Network Management Plan is not mandatory, the government does encourage highway authorities to prepare one. Given the opportunities and benefits that it provides, which include benefits to the economy, road users and service delivery, </w:t>
      </w:r>
      <w:r w:rsidR="6B037A92" w:rsidRPr="5C1F0DF9">
        <w:rPr>
          <w:rFonts w:ascii="Arial" w:hAnsi="Arial" w:cs="Arial"/>
        </w:rPr>
        <w:t xml:space="preserve">Oxfordshire County Council </w:t>
      </w:r>
      <w:r w:rsidR="0D263166" w:rsidRPr="5C1F0DF9">
        <w:rPr>
          <w:rFonts w:ascii="Arial" w:hAnsi="Arial" w:cs="Arial"/>
        </w:rPr>
        <w:t>is</w:t>
      </w:r>
      <w:r w:rsidRPr="5C1F0DF9">
        <w:rPr>
          <w:rFonts w:ascii="Arial" w:hAnsi="Arial" w:cs="Arial"/>
        </w:rPr>
        <w:t xml:space="preserve"> fully committed to the implementation and delivery of our NMP. </w:t>
      </w:r>
    </w:p>
    <w:p w14:paraId="0286BBA2" w14:textId="77777777" w:rsidR="6C98FBF0" w:rsidRDefault="6C98FBF0" w:rsidP="6C98FBF0">
      <w:pPr>
        <w:spacing w:after="0"/>
        <w:rPr>
          <w:rFonts w:ascii="Arial" w:hAnsi="Arial" w:cs="Arial"/>
        </w:rPr>
      </w:pPr>
    </w:p>
    <w:p w14:paraId="40C7123D" w14:textId="2615ABC3" w:rsidR="5EF1DB83" w:rsidRDefault="6DD1D705" w:rsidP="6C98FBF0">
      <w:pPr>
        <w:spacing w:after="0"/>
        <w:rPr>
          <w:rFonts w:ascii="Arial" w:hAnsi="Arial" w:cs="Arial"/>
          <w:b/>
          <w:bCs/>
        </w:rPr>
      </w:pPr>
      <w:r w:rsidRPr="5C1F0DF9">
        <w:rPr>
          <w:rFonts w:ascii="Arial" w:hAnsi="Arial" w:cs="Arial"/>
        </w:rPr>
        <w:t xml:space="preserve">This includes the appointment of a Traffic Manager to perform the tasks that are necessary for meeting the </w:t>
      </w:r>
      <w:r w:rsidR="1F398EF7" w:rsidRPr="5C1F0DF9">
        <w:rPr>
          <w:rFonts w:ascii="Arial" w:hAnsi="Arial" w:cs="Arial"/>
        </w:rPr>
        <w:t>n</w:t>
      </w:r>
      <w:r w:rsidRPr="5C1F0DF9">
        <w:rPr>
          <w:rFonts w:ascii="Arial" w:hAnsi="Arial" w:cs="Arial"/>
        </w:rPr>
        <w:t xml:space="preserve">etwork </w:t>
      </w:r>
      <w:r w:rsidR="5F4F5E72" w:rsidRPr="5C1F0DF9">
        <w:rPr>
          <w:rFonts w:ascii="Arial" w:hAnsi="Arial" w:cs="Arial"/>
        </w:rPr>
        <w:t>m</w:t>
      </w:r>
      <w:r w:rsidRPr="5C1F0DF9">
        <w:rPr>
          <w:rFonts w:ascii="Arial" w:hAnsi="Arial" w:cs="Arial"/>
        </w:rPr>
        <w:t xml:space="preserve">anagement </w:t>
      </w:r>
      <w:r w:rsidR="70797DC4" w:rsidRPr="5C1F0DF9">
        <w:rPr>
          <w:rFonts w:ascii="Arial" w:hAnsi="Arial" w:cs="Arial"/>
        </w:rPr>
        <w:t>d</w:t>
      </w:r>
      <w:r w:rsidRPr="5C1F0DF9">
        <w:rPr>
          <w:rFonts w:ascii="Arial" w:hAnsi="Arial" w:cs="Arial"/>
        </w:rPr>
        <w:t xml:space="preserve">uty. In Oxfordshire the Head of Network Management </w:t>
      </w:r>
      <w:r w:rsidR="03C5578E" w:rsidRPr="5C1F0DF9">
        <w:rPr>
          <w:rFonts w:ascii="Arial" w:hAnsi="Arial" w:cs="Arial"/>
        </w:rPr>
        <w:t>is the Traffic Manager, retaining</w:t>
      </w:r>
      <w:r w:rsidRPr="5C1F0DF9">
        <w:rPr>
          <w:rFonts w:ascii="Arial" w:hAnsi="Arial" w:cs="Arial"/>
        </w:rPr>
        <w:t xml:space="preserve"> oversight of all congestion and traffic management activities in the </w:t>
      </w:r>
      <w:r w:rsidR="4DE46CF5" w:rsidRPr="5C1F0DF9">
        <w:rPr>
          <w:rFonts w:ascii="Arial" w:hAnsi="Arial" w:cs="Arial"/>
        </w:rPr>
        <w:t>c</w:t>
      </w:r>
      <w:r w:rsidRPr="5C1F0DF9">
        <w:rPr>
          <w:rFonts w:ascii="Arial" w:hAnsi="Arial" w:cs="Arial"/>
        </w:rPr>
        <w:t xml:space="preserve">ounty. Road and </w:t>
      </w:r>
      <w:r w:rsidR="6D24D252" w:rsidRPr="5C1F0DF9">
        <w:rPr>
          <w:rFonts w:ascii="Arial" w:hAnsi="Arial" w:cs="Arial"/>
        </w:rPr>
        <w:t>S</w:t>
      </w:r>
      <w:r w:rsidRPr="5C1F0DF9">
        <w:rPr>
          <w:rFonts w:ascii="Arial" w:hAnsi="Arial" w:cs="Arial"/>
        </w:rPr>
        <w:t xml:space="preserve">treetworks </w:t>
      </w:r>
      <w:r w:rsidR="6D24D252" w:rsidRPr="5C1F0DF9">
        <w:rPr>
          <w:rFonts w:ascii="Arial" w:hAnsi="Arial" w:cs="Arial"/>
        </w:rPr>
        <w:t>management</w:t>
      </w:r>
      <w:r w:rsidRPr="5C1F0DF9">
        <w:rPr>
          <w:rFonts w:ascii="Arial" w:hAnsi="Arial" w:cs="Arial"/>
        </w:rPr>
        <w:t xml:space="preserve"> will be undertaken by the Group Manager - Network Co-ordination.</w:t>
      </w:r>
    </w:p>
    <w:p w14:paraId="276E55B4" w14:textId="77777777" w:rsidR="6C98FBF0" w:rsidRDefault="6C98FBF0" w:rsidP="6C98FBF0">
      <w:pPr>
        <w:spacing w:after="0"/>
        <w:rPr>
          <w:rFonts w:ascii="Arial" w:hAnsi="Arial" w:cs="Arial"/>
        </w:rPr>
      </w:pPr>
    </w:p>
    <w:p w14:paraId="0C318314" w14:textId="77777777" w:rsidR="5EF1DB83" w:rsidRDefault="5EF1DB83" w:rsidP="6C98FBF0">
      <w:pPr>
        <w:spacing w:after="0"/>
        <w:rPr>
          <w:rFonts w:ascii="Arial" w:hAnsi="Arial" w:cs="Arial"/>
        </w:rPr>
      </w:pPr>
      <w:r w:rsidRPr="6C98FBF0">
        <w:rPr>
          <w:rFonts w:ascii="Arial" w:hAnsi="Arial" w:cs="Arial"/>
        </w:rPr>
        <w:t xml:space="preserve">The 2004 Act suggests that local authorities could achieve these objectives by taking a range of actions, including by securing a more efficient use of their road network and/or tackling road congestion (or other disruptions to the movement of traffic).  It is </w:t>
      </w:r>
    </w:p>
    <w:p w14:paraId="23BB9FF0" w14:textId="77777777" w:rsidR="5EF1DB83" w:rsidRDefault="6DD1D705" w:rsidP="6C98FBF0">
      <w:pPr>
        <w:spacing w:after="0"/>
        <w:rPr>
          <w:rFonts w:ascii="Arial" w:hAnsi="Arial" w:cs="Arial"/>
        </w:rPr>
      </w:pPr>
      <w:r w:rsidRPr="5C1F0DF9">
        <w:rPr>
          <w:rFonts w:ascii="Arial" w:hAnsi="Arial" w:cs="Arial"/>
        </w:rPr>
        <w:t xml:space="preserve">an </w:t>
      </w:r>
      <w:r w:rsidRPr="5C1F0DF9">
        <w:rPr>
          <w:rFonts w:ascii="Arial" w:hAnsi="Arial" w:cs="Arial"/>
          <w:i/>
          <w:iCs/>
        </w:rPr>
        <w:t xml:space="preserve">Enabling </w:t>
      </w:r>
      <w:r w:rsidRPr="5C1F0DF9">
        <w:rPr>
          <w:rFonts w:ascii="Arial" w:hAnsi="Arial" w:cs="Arial"/>
        </w:rPr>
        <w:t>Act which allows the Council to change laws, by using appropriate legislation such as delegated or secondary legislation – for instance Traffic Regulation Orders.</w:t>
      </w:r>
    </w:p>
    <w:p w14:paraId="6AC5D12B" w14:textId="1AC9AC6B" w:rsidR="6C98FBF0" w:rsidRDefault="03D2B294" w:rsidP="5C1F0DF9">
      <w:pPr>
        <w:spacing w:after="0"/>
        <w:rPr>
          <w:rFonts w:ascii="Arial" w:eastAsia="Arial" w:hAnsi="Arial" w:cs="Arial"/>
        </w:rPr>
      </w:pPr>
      <w:r w:rsidRPr="5C1F0DF9">
        <w:rPr>
          <w:rFonts w:ascii="Arial" w:eastAsia="Arial" w:hAnsi="Arial" w:cs="Arial"/>
        </w:rPr>
        <w:lastRenderedPageBreak/>
        <w:t xml:space="preserve">Updated </w:t>
      </w:r>
      <w:r w:rsidR="1B310B53" w:rsidRPr="5C1F0DF9">
        <w:rPr>
          <w:rFonts w:ascii="Arial" w:eastAsia="Arial" w:hAnsi="Arial" w:cs="Arial"/>
        </w:rPr>
        <w:t>NMD</w:t>
      </w:r>
      <w:r w:rsidRPr="5C1F0DF9">
        <w:rPr>
          <w:rFonts w:ascii="Arial" w:eastAsia="Arial" w:hAnsi="Arial" w:cs="Arial"/>
        </w:rPr>
        <w:t xml:space="preserve"> </w:t>
      </w:r>
      <w:r w:rsidR="3539BAD6" w:rsidRPr="5C1F0DF9">
        <w:rPr>
          <w:rFonts w:ascii="Arial" w:eastAsia="Arial" w:hAnsi="Arial" w:cs="Arial"/>
        </w:rPr>
        <w:t xml:space="preserve">statutory </w:t>
      </w:r>
      <w:r w:rsidRPr="5C1F0DF9">
        <w:rPr>
          <w:rFonts w:ascii="Arial" w:eastAsia="Arial" w:hAnsi="Arial" w:cs="Arial"/>
        </w:rPr>
        <w:t>guidance (</w:t>
      </w:r>
      <w:r w:rsidR="5156A7E1" w:rsidRPr="5C1F0DF9">
        <w:rPr>
          <w:rFonts w:ascii="Arial" w:eastAsia="Arial" w:hAnsi="Arial" w:cs="Arial"/>
        </w:rPr>
        <w:t>April 2022)</w:t>
      </w:r>
      <w:r w:rsidR="348F27DA" w:rsidRPr="5C1F0DF9">
        <w:rPr>
          <w:rFonts w:ascii="Arial" w:eastAsia="Arial" w:hAnsi="Arial" w:cs="Arial"/>
        </w:rPr>
        <w:t xml:space="preserve"> detailed </w:t>
      </w:r>
      <w:r w:rsidR="5156A7E1" w:rsidRPr="5C1F0DF9">
        <w:rPr>
          <w:rFonts w:ascii="Arial" w:eastAsia="Arial" w:hAnsi="Arial" w:cs="Arial"/>
        </w:rPr>
        <w:t xml:space="preserve">how councils </w:t>
      </w:r>
      <w:r w:rsidR="50EB7616" w:rsidRPr="5C1F0DF9">
        <w:rPr>
          <w:rFonts w:ascii="Arial" w:eastAsia="Arial" w:hAnsi="Arial" w:cs="Arial"/>
        </w:rPr>
        <w:t>a</w:t>
      </w:r>
      <w:r w:rsidR="531E8662" w:rsidRPr="5C1F0DF9">
        <w:rPr>
          <w:rFonts w:ascii="Arial" w:eastAsia="Arial" w:hAnsi="Arial" w:cs="Arial"/>
        </w:rPr>
        <w:t>re expected to manage</w:t>
      </w:r>
      <w:r w:rsidR="5156A7E1" w:rsidRPr="5C1F0DF9">
        <w:rPr>
          <w:rFonts w:ascii="Arial" w:eastAsia="Arial" w:hAnsi="Arial" w:cs="Arial"/>
        </w:rPr>
        <w:t xml:space="preserve"> their road networks to provide measures to support active travel. </w:t>
      </w:r>
    </w:p>
    <w:p w14:paraId="34B9382B" w14:textId="4458CA1C" w:rsidR="5C1F0DF9" w:rsidRDefault="5C1F0DF9" w:rsidP="5C1F0DF9">
      <w:pPr>
        <w:spacing w:after="0"/>
        <w:rPr>
          <w:rFonts w:ascii="Arial" w:hAnsi="Arial" w:cs="Arial"/>
        </w:rPr>
      </w:pPr>
    </w:p>
    <w:p w14:paraId="67351882" w14:textId="349EBA87" w:rsidR="5EF1DB83" w:rsidRDefault="5EF1DB83" w:rsidP="6C98FBF0">
      <w:pPr>
        <w:spacing w:after="0"/>
        <w:rPr>
          <w:rFonts w:ascii="Arial" w:hAnsi="Arial" w:cs="Arial"/>
        </w:rPr>
      </w:pPr>
      <w:r w:rsidRPr="6C98FBF0">
        <w:rPr>
          <w:rFonts w:ascii="Arial" w:hAnsi="Arial" w:cs="Arial"/>
        </w:rPr>
        <w:t>Our NMP explains how we will deliver these objectives.</w:t>
      </w:r>
    </w:p>
    <w:p w14:paraId="48668BAF" w14:textId="77777777" w:rsidR="007352B7" w:rsidRDefault="007352B7" w:rsidP="6C98FBF0">
      <w:pPr>
        <w:spacing w:after="0"/>
        <w:rPr>
          <w:rFonts w:ascii="Arial" w:hAnsi="Arial" w:cs="Arial"/>
          <w:b/>
          <w:bCs/>
        </w:rPr>
      </w:pPr>
    </w:p>
    <w:p w14:paraId="7788F558" w14:textId="77777777" w:rsidR="5EF1DB83" w:rsidRDefault="5EF1DB83" w:rsidP="6C98FBF0">
      <w:pPr>
        <w:spacing w:after="0"/>
        <w:rPr>
          <w:rFonts w:ascii="Arial" w:hAnsi="Arial" w:cs="Arial"/>
          <w:u w:val="single"/>
        </w:rPr>
      </w:pPr>
      <w:r w:rsidRPr="6C98FBF0">
        <w:rPr>
          <w:rFonts w:ascii="Arial" w:hAnsi="Arial" w:cs="Arial"/>
          <w:u w:val="single"/>
        </w:rPr>
        <w:t xml:space="preserve">Network Management Duty </w:t>
      </w:r>
    </w:p>
    <w:p w14:paraId="46EE1206" w14:textId="77777777" w:rsidR="6C98FBF0" w:rsidRDefault="6C98FBF0" w:rsidP="6C98FBF0">
      <w:pPr>
        <w:spacing w:after="0"/>
        <w:rPr>
          <w:rFonts w:ascii="Arial" w:hAnsi="Arial" w:cs="Arial"/>
        </w:rPr>
      </w:pPr>
    </w:p>
    <w:p w14:paraId="7C1E5273" w14:textId="77777777" w:rsidR="5EF1DB83" w:rsidRDefault="5EF1DB83" w:rsidP="6C98FBF0">
      <w:pPr>
        <w:spacing w:after="0"/>
        <w:rPr>
          <w:rFonts w:ascii="Arial" w:hAnsi="Arial" w:cs="Arial"/>
        </w:rPr>
      </w:pPr>
      <w:r w:rsidRPr="6C98FBF0">
        <w:rPr>
          <w:rFonts w:ascii="Arial" w:hAnsi="Arial" w:cs="Arial"/>
        </w:rPr>
        <w:t xml:space="preserve">The network management duty (the duty) is part of the Traffic Management Act 2004. It applies to all local traffic authorities. </w:t>
      </w:r>
    </w:p>
    <w:p w14:paraId="510A125C" w14:textId="77777777" w:rsidR="6C98FBF0" w:rsidRDefault="6C98FBF0" w:rsidP="6C98FBF0">
      <w:pPr>
        <w:spacing w:after="0"/>
        <w:rPr>
          <w:rFonts w:ascii="Arial" w:hAnsi="Arial" w:cs="Arial"/>
        </w:rPr>
      </w:pPr>
    </w:p>
    <w:p w14:paraId="20506DD1" w14:textId="77777777" w:rsidR="5EF1DB83" w:rsidRDefault="5EF1DB83" w:rsidP="6C98FBF0">
      <w:pPr>
        <w:spacing w:after="0"/>
        <w:rPr>
          <w:rFonts w:ascii="Arial" w:hAnsi="Arial" w:cs="Arial"/>
        </w:rPr>
      </w:pPr>
      <w:r w:rsidRPr="6C98FBF0">
        <w:rPr>
          <w:rFonts w:ascii="Arial" w:hAnsi="Arial" w:cs="Arial"/>
        </w:rPr>
        <w:t>The duty came into force on 5 January 2005 and recognises:</w:t>
      </w:r>
    </w:p>
    <w:p w14:paraId="1F383DFB" w14:textId="77777777" w:rsidR="5EF1DB83" w:rsidRDefault="5EF1DB83" w:rsidP="6C98FBF0">
      <w:pPr>
        <w:spacing w:after="0"/>
        <w:rPr>
          <w:rFonts w:ascii="Arial" w:hAnsi="Arial" w:cs="Arial"/>
        </w:rPr>
      </w:pPr>
      <w:r w:rsidRPr="6C98FBF0">
        <w:rPr>
          <w:rFonts w:ascii="Arial" w:hAnsi="Arial" w:cs="Arial"/>
        </w:rPr>
        <w:t xml:space="preserve"> </w:t>
      </w:r>
    </w:p>
    <w:p w14:paraId="0E8A2AAD" w14:textId="2432A9D7" w:rsidR="5EF1DB83" w:rsidRDefault="5EF1DB83" w:rsidP="00B77F0E">
      <w:pPr>
        <w:pStyle w:val="ListParagraph"/>
        <w:numPr>
          <w:ilvl w:val="0"/>
          <w:numId w:val="13"/>
        </w:numPr>
        <w:spacing w:after="0"/>
        <w:rPr>
          <w:rFonts w:ascii="Arial" w:hAnsi="Arial" w:cs="Arial"/>
        </w:rPr>
      </w:pPr>
      <w:r w:rsidRPr="6C98FBF0">
        <w:rPr>
          <w:rFonts w:ascii="Arial" w:hAnsi="Arial" w:cs="Arial"/>
        </w:rPr>
        <w:t>The importance of managing and operating the road network.</w:t>
      </w:r>
    </w:p>
    <w:p w14:paraId="4C903D30" w14:textId="77777777" w:rsidR="6C98FBF0" w:rsidRDefault="6C98FBF0" w:rsidP="6C98FBF0">
      <w:pPr>
        <w:pStyle w:val="ListParagraph"/>
        <w:spacing w:after="0"/>
        <w:rPr>
          <w:rFonts w:ascii="Arial" w:hAnsi="Arial" w:cs="Arial"/>
        </w:rPr>
      </w:pPr>
    </w:p>
    <w:p w14:paraId="75F3FCA3" w14:textId="6819A17C" w:rsidR="5EF1DB83" w:rsidRDefault="5EF1DB83" w:rsidP="00B77F0E">
      <w:pPr>
        <w:pStyle w:val="ListParagraph"/>
        <w:numPr>
          <w:ilvl w:val="0"/>
          <w:numId w:val="13"/>
        </w:numPr>
        <w:spacing w:after="0"/>
        <w:rPr>
          <w:rFonts w:ascii="Arial" w:hAnsi="Arial" w:cs="Arial"/>
        </w:rPr>
      </w:pPr>
      <w:r w:rsidRPr="6C98FBF0">
        <w:rPr>
          <w:rFonts w:ascii="Arial" w:hAnsi="Arial" w:cs="Arial"/>
        </w:rPr>
        <w:t>The importance of optimising benefits for all road users.</w:t>
      </w:r>
    </w:p>
    <w:p w14:paraId="02D1EDA5" w14:textId="77777777" w:rsidR="6C98FBF0" w:rsidRDefault="6C98FBF0" w:rsidP="6C98FBF0">
      <w:pPr>
        <w:spacing w:after="0"/>
        <w:rPr>
          <w:rFonts w:ascii="Arial" w:hAnsi="Arial" w:cs="Arial"/>
        </w:rPr>
      </w:pPr>
    </w:p>
    <w:p w14:paraId="6B26BA16" w14:textId="441B31F9" w:rsidR="5EF1DB83" w:rsidRDefault="5EF1DB83" w:rsidP="00B77F0E">
      <w:pPr>
        <w:pStyle w:val="ListParagraph"/>
        <w:numPr>
          <w:ilvl w:val="0"/>
          <w:numId w:val="13"/>
        </w:numPr>
        <w:spacing w:after="0"/>
        <w:rPr>
          <w:rFonts w:ascii="Arial" w:hAnsi="Arial" w:cs="Arial"/>
        </w:rPr>
      </w:pPr>
      <w:r w:rsidRPr="6C98FBF0">
        <w:rPr>
          <w:rFonts w:ascii="Arial" w:hAnsi="Arial" w:cs="Arial"/>
        </w:rPr>
        <w:t>The needs of those who maintain the infrastructure (</w:t>
      </w:r>
      <w:proofErr w:type="gramStart"/>
      <w:r w:rsidRPr="6C98FBF0">
        <w:rPr>
          <w:rFonts w:ascii="Arial" w:hAnsi="Arial" w:cs="Arial"/>
        </w:rPr>
        <w:t>both of the network</w:t>
      </w:r>
      <w:proofErr w:type="gramEnd"/>
      <w:r w:rsidRPr="6C98FBF0">
        <w:rPr>
          <w:rFonts w:ascii="Arial" w:hAnsi="Arial" w:cs="Arial"/>
        </w:rPr>
        <w:t xml:space="preserve"> itself and of the services within it).</w:t>
      </w:r>
    </w:p>
    <w:p w14:paraId="176E9EE3" w14:textId="77777777" w:rsidR="5EF1DB83" w:rsidRDefault="5EF1DB83" w:rsidP="6C98FBF0">
      <w:pPr>
        <w:spacing w:after="0"/>
        <w:rPr>
          <w:rFonts w:ascii="Arial" w:hAnsi="Arial" w:cs="Arial"/>
        </w:rPr>
      </w:pPr>
      <w:r w:rsidRPr="6C98FBF0">
        <w:rPr>
          <w:rFonts w:ascii="Arial" w:hAnsi="Arial" w:cs="Arial"/>
        </w:rPr>
        <w:t xml:space="preserve"> </w:t>
      </w:r>
    </w:p>
    <w:p w14:paraId="691E8683" w14:textId="77777777" w:rsidR="5EF1DB83" w:rsidRDefault="5EF1DB83" w:rsidP="6C98FBF0">
      <w:pPr>
        <w:spacing w:after="0"/>
        <w:rPr>
          <w:rFonts w:ascii="Arial" w:hAnsi="Arial" w:cs="Arial"/>
        </w:rPr>
      </w:pPr>
      <w:r w:rsidRPr="6C98FBF0">
        <w:rPr>
          <w:rFonts w:ascii="Arial" w:hAnsi="Arial" w:cs="Arial"/>
        </w:rPr>
        <w:t>Section 16(1) of the Traffic Management Act 2004 states that:</w:t>
      </w:r>
    </w:p>
    <w:p w14:paraId="6F253035" w14:textId="77777777" w:rsidR="6C98FBF0" w:rsidRDefault="6C98FBF0" w:rsidP="6C98FBF0">
      <w:pPr>
        <w:spacing w:after="0"/>
        <w:rPr>
          <w:rFonts w:ascii="Arial" w:hAnsi="Arial" w:cs="Arial"/>
          <w:u w:val="single"/>
        </w:rPr>
      </w:pPr>
    </w:p>
    <w:p w14:paraId="3355D94C" w14:textId="77777777" w:rsidR="5EF1DB83" w:rsidRDefault="6CBD2EB8" w:rsidP="39948925">
      <w:pPr>
        <w:spacing w:after="0"/>
        <w:rPr>
          <w:rFonts w:ascii="Arial" w:hAnsi="Arial" w:cs="Arial"/>
          <w:i/>
          <w:iCs/>
        </w:rPr>
      </w:pPr>
      <w:r w:rsidRPr="39948925">
        <w:rPr>
          <w:rFonts w:ascii="Arial" w:hAnsi="Arial" w:cs="Arial"/>
          <w:i/>
          <w:iCs/>
        </w:rPr>
        <w:t>It is the duty of a local traffic authority to manage their road network with a view to achieving, so far as is reasonably practicable and having regard to their other obligations, policies and objectives, the following objectives:</w:t>
      </w:r>
    </w:p>
    <w:p w14:paraId="478014F8" w14:textId="77777777" w:rsidR="6C98FBF0" w:rsidRDefault="6C98FBF0" w:rsidP="6C98FBF0">
      <w:pPr>
        <w:spacing w:after="0"/>
        <w:rPr>
          <w:rFonts w:ascii="Arial" w:hAnsi="Arial" w:cs="Arial"/>
        </w:rPr>
      </w:pPr>
    </w:p>
    <w:p w14:paraId="48998340" w14:textId="3176F7AA" w:rsidR="5EF1DB83" w:rsidRDefault="6CBD2EB8" w:rsidP="6C98FBF0">
      <w:pPr>
        <w:spacing w:after="0"/>
        <w:rPr>
          <w:rFonts w:ascii="Arial" w:hAnsi="Arial" w:cs="Arial"/>
        </w:rPr>
      </w:pPr>
      <w:r w:rsidRPr="39948925">
        <w:rPr>
          <w:rFonts w:ascii="Arial" w:hAnsi="Arial" w:cs="Arial"/>
          <w:i/>
          <w:iCs/>
        </w:rPr>
        <w:t xml:space="preserve">(a) Securing the expeditious movement of traffic on the authority’s road network; and </w:t>
      </w:r>
    </w:p>
    <w:p w14:paraId="6DC8D706" w14:textId="77777777" w:rsidR="5EF1DB83" w:rsidRDefault="5EF1DB83" w:rsidP="6C98FBF0">
      <w:pPr>
        <w:spacing w:after="0"/>
        <w:rPr>
          <w:rFonts w:ascii="Arial" w:hAnsi="Arial" w:cs="Arial"/>
          <w:i/>
          <w:iCs/>
        </w:rPr>
      </w:pPr>
      <w:r w:rsidRPr="6C98FBF0">
        <w:rPr>
          <w:rFonts w:ascii="Arial" w:hAnsi="Arial" w:cs="Arial"/>
          <w:i/>
          <w:iCs/>
        </w:rPr>
        <w:t>(b) Facilitating the expeditious movement of traffic on road networks for which another authority is the traffic authority.</w:t>
      </w:r>
    </w:p>
    <w:p w14:paraId="0A0F6C49" w14:textId="4494A971" w:rsidR="6C98FBF0" w:rsidRDefault="6C98FBF0" w:rsidP="6C98FBF0">
      <w:pPr>
        <w:spacing w:after="0"/>
        <w:rPr>
          <w:rFonts w:ascii="Arial" w:hAnsi="Arial" w:cs="Arial"/>
          <w:i/>
          <w:iCs/>
        </w:rPr>
      </w:pPr>
    </w:p>
    <w:p w14:paraId="4BA14CCF" w14:textId="784C2183" w:rsidR="5EF1DB83" w:rsidRDefault="5EF1DB83" w:rsidP="6C98FBF0">
      <w:pPr>
        <w:spacing w:after="0" w:line="257" w:lineRule="auto"/>
        <w:rPr>
          <w:rFonts w:ascii="Arial" w:eastAsia="Arial" w:hAnsi="Arial" w:cs="Arial"/>
          <w:i/>
          <w:iCs/>
        </w:rPr>
      </w:pPr>
      <w:r w:rsidRPr="6C98FBF0">
        <w:rPr>
          <w:rFonts w:ascii="Arial" w:eastAsia="Arial" w:hAnsi="Arial" w:cs="Arial"/>
          <w:i/>
          <w:iCs/>
        </w:rPr>
        <w:t>(2) The action which the authority may take in performing that duty includes</w:t>
      </w:r>
      <w:proofErr w:type="gramStart"/>
      <w:r w:rsidRPr="6C98FBF0">
        <w:rPr>
          <w:rFonts w:ascii="Arial" w:eastAsia="Arial" w:hAnsi="Arial" w:cs="Arial"/>
          <w:i/>
          <w:iCs/>
        </w:rPr>
        <w:t>, in particular, any</w:t>
      </w:r>
      <w:proofErr w:type="gramEnd"/>
      <w:r w:rsidRPr="6C98FBF0">
        <w:rPr>
          <w:rFonts w:ascii="Arial" w:eastAsia="Arial" w:hAnsi="Arial" w:cs="Arial"/>
          <w:i/>
          <w:iCs/>
        </w:rPr>
        <w:t xml:space="preserve"> action which they consider will contribute to securing:</w:t>
      </w:r>
    </w:p>
    <w:p w14:paraId="5AB76414" w14:textId="278747A1" w:rsidR="5EF1DB83" w:rsidRDefault="5EF1DB83" w:rsidP="6C98FBF0">
      <w:pPr>
        <w:spacing w:after="0" w:line="257" w:lineRule="auto"/>
        <w:rPr>
          <w:rFonts w:ascii="Arial" w:eastAsia="Arial" w:hAnsi="Arial" w:cs="Arial"/>
        </w:rPr>
      </w:pPr>
      <w:r w:rsidRPr="6C98FBF0">
        <w:rPr>
          <w:rFonts w:ascii="Arial" w:eastAsia="Arial" w:hAnsi="Arial" w:cs="Arial"/>
        </w:rPr>
        <w:t xml:space="preserve"> </w:t>
      </w:r>
    </w:p>
    <w:p w14:paraId="0BDE581E" w14:textId="52AFE2D1" w:rsidR="5EF1DB83" w:rsidRDefault="5EF1DB83" w:rsidP="6C98FBF0">
      <w:pPr>
        <w:spacing w:after="0" w:line="257" w:lineRule="auto"/>
        <w:rPr>
          <w:rFonts w:ascii="Arial" w:eastAsia="Arial" w:hAnsi="Arial" w:cs="Arial"/>
          <w:i/>
          <w:iCs/>
        </w:rPr>
      </w:pPr>
      <w:r w:rsidRPr="6C98FBF0">
        <w:rPr>
          <w:rFonts w:ascii="Arial" w:eastAsia="Arial" w:hAnsi="Arial" w:cs="Arial"/>
          <w:i/>
          <w:iCs/>
        </w:rPr>
        <w:t>(a)</w:t>
      </w:r>
      <w:r w:rsidRPr="6C98FBF0">
        <w:rPr>
          <w:rFonts w:ascii="Arial" w:eastAsia="Arial" w:hAnsi="Arial" w:cs="Arial"/>
        </w:rPr>
        <w:t xml:space="preserve"> </w:t>
      </w:r>
      <w:r w:rsidRPr="6C98FBF0">
        <w:rPr>
          <w:rFonts w:ascii="Arial" w:eastAsia="Arial" w:hAnsi="Arial" w:cs="Arial"/>
          <w:i/>
          <w:iCs/>
        </w:rPr>
        <w:t>The more efficient use of their road network; or</w:t>
      </w:r>
    </w:p>
    <w:p w14:paraId="172DEFFE" w14:textId="0E52DC34" w:rsidR="5EF1DB83" w:rsidRDefault="5EF1DB83" w:rsidP="6C98FBF0">
      <w:pPr>
        <w:spacing w:after="0" w:line="257" w:lineRule="auto"/>
        <w:rPr>
          <w:rFonts w:ascii="Arial" w:eastAsia="Arial" w:hAnsi="Arial" w:cs="Arial"/>
          <w:i/>
          <w:iCs/>
        </w:rPr>
      </w:pPr>
      <w:r w:rsidRPr="6C98FBF0">
        <w:rPr>
          <w:rFonts w:ascii="Arial" w:eastAsia="Arial" w:hAnsi="Arial" w:cs="Arial"/>
          <w:i/>
          <w:iCs/>
        </w:rPr>
        <w:t xml:space="preserve">(b) The avoidance, elimination or reduction of road congestion or other disruption to the movement of traffic on their road network or a road network for which another authority is the traffic </w:t>
      </w:r>
      <w:proofErr w:type="gramStart"/>
      <w:r w:rsidRPr="6C98FBF0">
        <w:rPr>
          <w:rFonts w:ascii="Arial" w:eastAsia="Arial" w:hAnsi="Arial" w:cs="Arial"/>
          <w:i/>
          <w:iCs/>
        </w:rPr>
        <w:t>authority;</w:t>
      </w:r>
      <w:proofErr w:type="gramEnd"/>
    </w:p>
    <w:p w14:paraId="5A7B1AAC" w14:textId="47302E43" w:rsidR="5EF1DB83" w:rsidRDefault="5EF1DB83" w:rsidP="6C98FBF0">
      <w:pPr>
        <w:spacing w:after="0" w:line="257" w:lineRule="auto"/>
        <w:rPr>
          <w:rFonts w:ascii="Arial" w:eastAsia="Arial" w:hAnsi="Arial" w:cs="Arial"/>
          <w:i/>
          <w:iCs/>
        </w:rPr>
      </w:pPr>
      <w:r w:rsidRPr="6C98FBF0">
        <w:rPr>
          <w:rFonts w:ascii="Arial" w:eastAsia="Arial" w:hAnsi="Arial" w:cs="Arial"/>
          <w:i/>
          <w:iCs/>
        </w:rPr>
        <w:t>and may involve the exercise of any power to regulate or co-ordinate the uses made of any road (or part of a road) in the road network (</w:t>
      </w:r>
      <w:proofErr w:type="gramStart"/>
      <w:r w:rsidRPr="6C98FBF0">
        <w:rPr>
          <w:rFonts w:ascii="Arial" w:eastAsia="Arial" w:hAnsi="Arial" w:cs="Arial"/>
          <w:i/>
          <w:iCs/>
        </w:rPr>
        <w:t>whether or not</w:t>
      </w:r>
      <w:proofErr w:type="gramEnd"/>
      <w:r w:rsidRPr="6C98FBF0">
        <w:rPr>
          <w:rFonts w:ascii="Arial" w:eastAsia="Arial" w:hAnsi="Arial" w:cs="Arial"/>
          <w:i/>
          <w:iCs/>
        </w:rPr>
        <w:t xml:space="preserve"> the power was conferred on them in their capacity as a traffic authority)</w:t>
      </w:r>
    </w:p>
    <w:p w14:paraId="48C86291" w14:textId="6F4BBC5D" w:rsidR="5EF1DB83" w:rsidRDefault="5EF1DB83" w:rsidP="6C98FBF0">
      <w:pPr>
        <w:spacing w:after="0"/>
        <w:rPr>
          <w:rFonts w:ascii="Arial" w:hAnsi="Arial" w:cs="Arial"/>
        </w:rPr>
      </w:pPr>
      <w:r w:rsidRPr="6C98FBF0">
        <w:rPr>
          <w:rFonts w:ascii="Arial" w:hAnsi="Arial" w:cs="Arial"/>
          <w:i/>
          <w:iCs/>
        </w:rPr>
        <w:t xml:space="preserve"> </w:t>
      </w:r>
    </w:p>
    <w:p w14:paraId="3E8832A9" w14:textId="77777777" w:rsidR="5EF1DB83" w:rsidRDefault="5EF1DB83" w:rsidP="6C98FBF0">
      <w:pPr>
        <w:spacing w:after="0"/>
        <w:rPr>
          <w:rFonts w:ascii="Arial" w:hAnsi="Arial" w:cs="Arial"/>
        </w:rPr>
      </w:pPr>
      <w:r w:rsidRPr="6C98FBF0">
        <w:rPr>
          <w:rFonts w:ascii="Arial" w:hAnsi="Arial" w:cs="Arial"/>
        </w:rPr>
        <w:t xml:space="preserve">The arrangements for performing the network management duty include: </w:t>
      </w:r>
    </w:p>
    <w:p w14:paraId="3B178CFE" w14:textId="77777777" w:rsidR="6C98FBF0" w:rsidRDefault="6C98FBF0" w:rsidP="6C98FBF0">
      <w:pPr>
        <w:spacing w:after="0"/>
        <w:rPr>
          <w:rFonts w:ascii="Arial" w:hAnsi="Arial" w:cs="Arial"/>
        </w:rPr>
      </w:pPr>
    </w:p>
    <w:p w14:paraId="40DC78F9" w14:textId="515CFC96" w:rsidR="5EF1DB83" w:rsidRDefault="5EF1DB83" w:rsidP="00B77F0E">
      <w:pPr>
        <w:pStyle w:val="ListParagraph"/>
        <w:numPr>
          <w:ilvl w:val="0"/>
          <w:numId w:val="14"/>
        </w:numPr>
        <w:spacing w:after="0"/>
        <w:rPr>
          <w:rFonts w:ascii="Arial" w:hAnsi="Arial" w:cs="Arial"/>
        </w:rPr>
      </w:pPr>
      <w:r w:rsidRPr="6C98FBF0">
        <w:rPr>
          <w:rFonts w:ascii="Arial" w:hAnsi="Arial" w:cs="Arial"/>
        </w:rPr>
        <w:t>Taking any action that we consider will contribute to securing more efficient use of the road network.</w:t>
      </w:r>
    </w:p>
    <w:p w14:paraId="7AFC6C47" w14:textId="77777777" w:rsidR="6C98FBF0" w:rsidRDefault="6C98FBF0" w:rsidP="6C98FBF0">
      <w:pPr>
        <w:pStyle w:val="ListParagraph"/>
        <w:spacing w:after="0"/>
        <w:rPr>
          <w:rFonts w:ascii="Arial" w:hAnsi="Arial" w:cs="Arial"/>
        </w:rPr>
      </w:pPr>
    </w:p>
    <w:p w14:paraId="0115C176" w14:textId="152418C8" w:rsidR="5EF1DB83" w:rsidRDefault="5EF1DB83" w:rsidP="00B77F0E">
      <w:pPr>
        <w:pStyle w:val="ListParagraph"/>
        <w:numPr>
          <w:ilvl w:val="0"/>
          <w:numId w:val="14"/>
        </w:numPr>
        <w:spacing w:after="0"/>
        <w:rPr>
          <w:rFonts w:ascii="Arial" w:hAnsi="Arial" w:cs="Arial"/>
        </w:rPr>
      </w:pPr>
      <w:r w:rsidRPr="6C98FBF0">
        <w:rPr>
          <w:rFonts w:ascii="Arial" w:hAnsi="Arial" w:cs="Arial"/>
        </w:rPr>
        <w:t xml:space="preserve">Take any action that we consider will avoid, </w:t>
      </w:r>
      <w:r w:rsidR="00DB01AC" w:rsidRPr="6C98FBF0">
        <w:rPr>
          <w:rFonts w:ascii="Arial" w:hAnsi="Arial" w:cs="Arial"/>
        </w:rPr>
        <w:t>eliminate,</w:t>
      </w:r>
      <w:r w:rsidRPr="6C98FBF0">
        <w:rPr>
          <w:rFonts w:ascii="Arial" w:hAnsi="Arial" w:cs="Arial"/>
        </w:rPr>
        <w:t xml:space="preserve"> or reduce road congestion or other disruption to the movement of traffic.</w:t>
      </w:r>
    </w:p>
    <w:p w14:paraId="2E801A87" w14:textId="77777777" w:rsidR="6C98FBF0" w:rsidRDefault="6C98FBF0" w:rsidP="6C98FBF0">
      <w:pPr>
        <w:spacing w:after="0"/>
        <w:rPr>
          <w:rFonts w:ascii="Arial" w:hAnsi="Arial" w:cs="Arial"/>
        </w:rPr>
      </w:pPr>
    </w:p>
    <w:p w14:paraId="5D9ADBE6" w14:textId="696F1D5B" w:rsidR="5EF1DB83" w:rsidRDefault="5EF1DB83" w:rsidP="00B77F0E">
      <w:pPr>
        <w:pStyle w:val="ListParagraph"/>
        <w:numPr>
          <w:ilvl w:val="0"/>
          <w:numId w:val="14"/>
        </w:numPr>
        <w:spacing w:after="0"/>
        <w:rPr>
          <w:rFonts w:ascii="Arial" w:hAnsi="Arial" w:cs="Arial"/>
        </w:rPr>
      </w:pPr>
      <w:r w:rsidRPr="6C98FBF0">
        <w:rPr>
          <w:rFonts w:ascii="Arial" w:hAnsi="Arial" w:cs="Arial"/>
        </w:rPr>
        <w:t>Establishing processes for identifying things which are (or could) cause road congestion or disruption.</w:t>
      </w:r>
    </w:p>
    <w:p w14:paraId="11E20383" w14:textId="77777777" w:rsidR="6C98FBF0" w:rsidRDefault="6C98FBF0" w:rsidP="6C98FBF0">
      <w:pPr>
        <w:spacing w:after="0"/>
        <w:rPr>
          <w:rFonts w:ascii="Arial" w:hAnsi="Arial" w:cs="Arial"/>
        </w:rPr>
      </w:pPr>
    </w:p>
    <w:p w14:paraId="4CE988D1" w14:textId="77777777" w:rsidR="5EF1DB83" w:rsidRDefault="5EF1DB83" w:rsidP="00B77F0E">
      <w:pPr>
        <w:pStyle w:val="ListParagraph"/>
        <w:numPr>
          <w:ilvl w:val="0"/>
          <w:numId w:val="14"/>
        </w:numPr>
        <w:spacing w:after="0"/>
        <w:rPr>
          <w:rFonts w:ascii="Arial" w:hAnsi="Arial" w:cs="Arial"/>
        </w:rPr>
      </w:pPr>
      <w:r w:rsidRPr="6C98FBF0">
        <w:rPr>
          <w:rFonts w:ascii="Arial" w:hAnsi="Arial" w:cs="Arial"/>
        </w:rPr>
        <w:t>Considering possible actions that could be taken to address congestion or disruption.</w:t>
      </w:r>
    </w:p>
    <w:p w14:paraId="6AFEECAA" w14:textId="0F4D7B39" w:rsidR="6C98FBF0" w:rsidRDefault="6C98FBF0" w:rsidP="6C98FBF0">
      <w:pPr>
        <w:spacing w:after="0"/>
        <w:ind w:firstLine="60"/>
        <w:rPr>
          <w:rFonts w:ascii="Arial" w:hAnsi="Arial" w:cs="Arial"/>
        </w:rPr>
      </w:pPr>
    </w:p>
    <w:p w14:paraId="73C9E0CE" w14:textId="12F6BABA" w:rsidR="5EF1DB83" w:rsidRDefault="5EF1DB83" w:rsidP="00B77F0E">
      <w:pPr>
        <w:pStyle w:val="ListParagraph"/>
        <w:numPr>
          <w:ilvl w:val="0"/>
          <w:numId w:val="14"/>
        </w:numPr>
        <w:spacing w:after="0"/>
        <w:rPr>
          <w:rFonts w:ascii="Arial" w:hAnsi="Arial" w:cs="Arial"/>
        </w:rPr>
      </w:pPr>
      <w:r w:rsidRPr="6C98FBF0">
        <w:rPr>
          <w:rFonts w:ascii="Arial" w:hAnsi="Arial" w:cs="Arial"/>
        </w:rPr>
        <w:t>Ensuring that specific policies or objectives are determined for different roads or classes of roads.</w:t>
      </w:r>
    </w:p>
    <w:p w14:paraId="47EAB6A5" w14:textId="77777777" w:rsidR="6C98FBF0" w:rsidRDefault="6C98FBF0" w:rsidP="6C98FBF0">
      <w:pPr>
        <w:spacing w:after="0"/>
        <w:rPr>
          <w:rFonts w:ascii="Arial" w:hAnsi="Arial" w:cs="Arial"/>
        </w:rPr>
      </w:pPr>
    </w:p>
    <w:p w14:paraId="584E3ACC" w14:textId="77777777" w:rsidR="5EF1DB83" w:rsidRDefault="5EF1DB83" w:rsidP="00B77F0E">
      <w:pPr>
        <w:pStyle w:val="ListParagraph"/>
        <w:numPr>
          <w:ilvl w:val="0"/>
          <w:numId w:val="14"/>
        </w:numPr>
        <w:spacing w:after="0"/>
        <w:rPr>
          <w:rFonts w:ascii="Arial" w:hAnsi="Arial" w:cs="Arial"/>
        </w:rPr>
      </w:pPr>
      <w:r w:rsidRPr="6C98FBF0">
        <w:rPr>
          <w:rFonts w:ascii="Arial" w:hAnsi="Arial" w:cs="Arial"/>
        </w:rPr>
        <w:t>Monitoring the effectiveness of the organisation and processes for tackling congestion and the implementation of decisions.</w:t>
      </w:r>
    </w:p>
    <w:p w14:paraId="014D9B50" w14:textId="2A58B61F" w:rsidR="6C98FBF0" w:rsidRDefault="6C98FBF0" w:rsidP="6C98FBF0">
      <w:pPr>
        <w:spacing w:after="0"/>
        <w:ind w:firstLine="60"/>
        <w:rPr>
          <w:rFonts w:ascii="Arial" w:hAnsi="Arial" w:cs="Arial"/>
        </w:rPr>
      </w:pPr>
    </w:p>
    <w:p w14:paraId="19531513" w14:textId="73E36D45" w:rsidR="5EF1DB83" w:rsidRDefault="5EF1DB83" w:rsidP="00B77F0E">
      <w:pPr>
        <w:pStyle w:val="ListParagraph"/>
        <w:numPr>
          <w:ilvl w:val="0"/>
          <w:numId w:val="14"/>
        </w:numPr>
        <w:spacing w:after="0"/>
        <w:rPr>
          <w:rFonts w:ascii="Arial" w:hAnsi="Arial" w:cs="Arial"/>
        </w:rPr>
      </w:pPr>
      <w:r w:rsidRPr="6C98FBF0">
        <w:rPr>
          <w:rFonts w:ascii="Arial" w:hAnsi="Arial" w:cs="Arial"/>
        </w:rPr>
        <w:t xml:space="preserve">Regularly assessing the performance of the duty and keeping the effectiveness of arrangements that have been put in place under review. </w:t>
      </w:r>
    </w:p>
    <w:p w14:paraId="524CF787" w14:textId="77777777" w:rsidR="6C98FBF0" w:rsidRDefault="6C98FBF0" w:rsidP="6C98FBF0">
      <w:pPr>
        <w:spacing w:after="0"/>
        <w:rPr>
          <w:rFonts w:ascii="Arial" w:hAnsi="Arial" w:cs="Arial"/>
        </w:rPr>
      </w:pPr>
    </w:p>
    <w:p w14:paraId="3307960D" w14:textId="1BD67DB3" w:rsidR="5EF1DB83" w:rsidRDefault="5EF1DB83" w:rsidP="6C98FBF0">
      <w:pPr>
        <w:spacing w:after="0"/>
        <w:rPr>
          <w:rFonts w:ascii="Arial" w:hAnsi="Arial" w:cs="Arial"/>
        </w:rPr>
      </w:pPr>
      <w:r w:rsidRPr="6C98FBF0">
        <w:rPr>
          <w:rFonts w:ascii="Arial" w:hAnsi="Arial" w:cs="Arial"/>
        </w:rPr>
        <w:t xml:space="preserve">DfT guidance also notes that the network management duty is one element of an authority’s transport activities and should complement </w:t>
      </w:r>
      <w:r w:rsidR="00840F53">
        <w:rPr>
          <w:rFonts w:ascii="Arial" w:hAnsi="Arial" w:cs="Arial"/>
        </w:rPr>
        <w:t>the council</w:t>
      </w:r>
      <w:r w:rsidR="00EE0D58">
        <w:rPr>
          <w:rFonts w:ascii="Arial" w:hAnsi="Arial" w:cs="Arial"/>
        </w:rPr>
        <w:t>’</w:t>
      </w:r>
      <w:r w:rsidR="00840F53">
        <w:rPr>
          <w:rFonts w:ascii="Arial" w:hAnsi="Arial" w:cs="Arial"/>
        </w:rPr>
        <w:t xml:space="preserve">s </w:t>
      </w:r>
      <w:r w:rsidRPr="6C98FBF0">
        <w:rPr>
          <w:rFonts w:ascii="Arial" w:hAnsi="Arial" w:cs="Arial"/>
        </w:rPr>
        <w:t>other policies and actions</w:t>
      </w:r>
      <w:r w:rsidR="00840F53">
        <w:rPr>
          <w:rFonts w:ascii="Arial" w:hAnsi="Arial" w:cs="Arial"/>
        </w:rPr>
        <w:t>.</w:t>
      </w:r>
    </w:p>
    <w:p w14:paraId="7B3397C6" w14:textId="77777777" w:rsidR="6C98FBF0" w:rsidRDefault="6C98FBF0" w:rsidP="6C98FBF0">
      <w:pPr>
        <w:spacing w:after="0"/>
        <w:rPr>
          <w:rFonts w:ascii="Arial" w:hAnsi="Arial" w:cs="Arial"/>
        </w:rPr>
      </w:pPr>
    </w:p>
    <w:p w14:paraId="1C476ABB" w14:textId="180604A5" w:rsidR="5EF1DB83" w:rsidRDefault="5EF1DB83" w:rsidP="6C98FBF0">
      <w:pPr>
        <w:spacing w:after="0"/>
        <w:rPr>
          <w:rFonts w:ascii="Arial" w:hAnsi="Arial" w:cs="Arial"/>
        </w:rPr>
      </w:pPr>
      <w:r w:rsidRPr="6C98FBF0">
        <w:rPr>
          <w:rFonts w:ascii="Arial" w:hAnsi="Arial" w:cs="Arial"/>
        </w:rPr>
        <w:t xml:space="preserve">We will therefore embed desired outcomes and appropriate policies and plans under the network management duty within </w:t>
      </w:r>
      <w:r w:rsidR="00EE0D58">
        <w:rPr>
          <w:rFonts w:ascii="Arial" w:hAnsi="Arial" w:cs="Arial"/>
        </w:rPr>
        <w:t>the council</w:t>
      </w:r>
      <w:r w:rsidR="008A4C78">
        <w:rPr>
          <w:rFonts w:ascii="Arial" w:hAnsi="Arial" w:cs="Arial"/>
        </w:rPr>
        <w:t>’</w:t>
      </w:r>
      <w:r w:rsidR="00EE0D58">
        <w:rPr>
          <w:rFonts w:ascii="Arial" w:hAnsi="Arial" w:cs="Arial"/>
        </w:rPr>
        <w:t xml:space="preserve">s </w:t>
      </w:r>
      <w:r w:rsidRPr="6C98FBF0">
        <w:rPr>
          <w:rFonts w:ascii="Arial" w:hAnsi="Arial" w:cs="Arial"/>
        </w:rPr>
        <w:t xml:space="preserve">Local Transport </w:t>
      </w:r>
      <w:r w:rsidR="00EE0D58">
        <w:rPr>
          <w:rFonts w:ascii="Arial" w:hAnsi="Arial" w:cs="Arial"/>
        </w:rPr>
        <w:t xml:space="preserve">and Connectivity </w:t>
      </w:r>
      <w:r w:rsidRPr="6C98FBF0">
        <w:rPr>
          <w:rFonts w:ascii="Arial" w:hAnsi="Arial" w:cs="Arial"/>
        </w:rPr>
        <w:t>Plan</w:t>
      </w:r>
      <w:r w:rsidR="00EE0D58">
        <w:rPr>
          <w:rFonts w:ascii="Arial" w:hAnsi="Arial" w:cs="Arial"/>
        </w:rPr>
        <w:t xml:space="preserve"> and other relevant polices </w:t>
      </w:r>
      <w:r w:rsidRPr="6C98FBF0">
        <w:rPr>
          <w:rFonts w:ascii="Arial" w:hAnsi="Arial" w:cs="Arial"/>
        </w:rPr>
        <w:t xml:space="preserve">to achieve a coherent approach. </w:t>
      </w:r>
    </w:p>
    <w:p w14:paraId="3C121EBC" w14:textId="77777777" w:rsidR="6C98FBF0" w:rsidRDefault="6C98FBF0" w:rsidP="6C98FBF0">
      <w:pPr>
        <w:spacing w:after="0"/>
        <w:rPr>
          <w:rFonts w:ascii="Arial" w:hAnsi="Arial" w:cs="Arial"/>
          <w:b/>
          <w:bCs/>
        </w:rPr>
      </w:pPr>
    </w:p>
    <w:p w14:paraId="284BED48" w14:textId="77777777" w:rsidR="5EF1DB83" w:rsidRDefault="5EF1DB83" w:rsidP="6C98FBF0">
      <w:pPr>
        <w:spacing w:after="0"/>
        <w:rPr>
          <w:rFonts w:ascii="Arial" w:hAnsi="Arial" w:cs="Arial"/>
          <w:u w:val="single"/>
        </w:rPr>
      </w:pPr>
      <w:r w:rsidRPr="6C98FBF0">
        <w:rPr>
          <w:rFonts w:ascii="Arial" w:hAnsi="Arial" w:cs="Arial"/>
          <w:u w:val="single"/>
        </w:rPr>
        <w:t>Other legislation</w:t>
      </w:r>
    </w:p>
    <w:p w14:paraId="647A8789" w14:textId="77777777" w:rsidR="5EF1DB83" w:rsidRDefault="5EF1DB83" w:rsidP="6C98FBF0">
      <w:pPr>
        <w:spacing w:after="0"/>
        <w:rPr>
          <w:rFonts w:ascii="Arial" w:hAnsi="Arial" w:cs="Arial"/>
        </w:rPr>
      </w:pPr>
      <w:r w:rsidRPr="6C98FBF0">
        <w:rPr>
          <w:rFonts w:ascii="Arial" w:hAnsi="Arial" w:cs="Arial"/>
          <w:b/>
          <w:bCs/>
        </w:rPr>
        <w:t xml:space="preserve"> </w:t>
      </w:r>
    </w:p>
    <w:p w14:paraId="3199404D" w14:textId="77777777" w:rsidR="5EF1DB83" w:rsidRDefault="5EF1DB83" w:rsidP="6C98FBF0">
      <w:pPr>
        <w:spacing w:after="0"/>
        <w:rPr>
          <w:rFonts w:ascii="Arial" w:hAnsi="Arial" w:cs="Arial"/>
        </w:rPr>
      </w:pPr>
      <w:r w:rsidRPr="6C98FBF0">
        <w:rPr>
          <w:rFonts w:ascii="Arial" w:hAnsi="Arial" w:cs="Arial"/>
        </w:rPr>
        <w:t xml:space="preserve">As well as the Traffic Management Act 2004 and network management duty the council has other legal responsibilities on the highway, which are of equal importance. </w:t>
      </w:r>
    </w:p>
    <w:p w14:paraId="214FF87B" w14:textId="77777777" w:rsidR="6C98FBF0" w:rsidRDefault="6C98FBF0" w:rsidP="6C98FBF0">
      <w:pPr>
        <w:spacing w:after="0"/>
        <w:rPr>
          <w:rFonts w:ascii="Arial" w:hAnsi="Arial" w:cs="Arial"/>
        </w:rPr>
      </w:pPr>
    </w:p>
    <w:p w14:paraId="7C25A788" w14:textId="425A32E4" w:rsidR="5EF1DB83" w:rsidRDefault="5EF1DB83" w:rsidP="6C98FBF0">
      <w:pPr>
        <w:spacing w:after="0"/>
        <w:rPr>
          <w:rFonts w:ascii="Arial" w:hAnsi="Arial" w:cs="Arial"/>
        </w:rPr>
      </w:pPr>
      <w:r w:rsidRPr="6C98FBF0">
        <w:rPr>
          <w:rFonts w:ascii="Arial" w:hAnsi="Arial" w:cs="Arial"/>
        </w:rPr>
        <w:t xml:space="preserve">We have a range of duties and powers under which we maintain, </w:t>
      </w:r>
      <w:r w:rsidR="00DB01AC" w:rsidRPr="6C98FBF0">
        <w:rPr>
          <w:rFonts w:ascii="Arial" w:hAnsi="Arial" w:cs="Arial"/>
        </w:rPr>
        <w:t>improve,</w:t>
      </w:r>
      <w:r w:rsidRPr="6C98FBF0">
        <w:rPr>
          <w:rFonts w:ascii="Arial" w:hAnsi="Arial" w:cs="Arial"/>
        </w:rPr>
        <w:t xml:space="preserve"> and manage the highway network and information services. These include:</w:t>
      </w:r>
    </w:p>
    <w:p w14:paraId="4E806FE5" w14:textId="6111317D" w:rsidR="6C98FBF0" w:rsidRDefault="6C98FBF0" w:rsidP="6C98FBF0">
      <w:pPr>
        <w:spacing w:after="0"/>
        <w:rPr>
          <w:rFonts w:ascii="Arial" w:hAnsi="Arial" w:cs="Arial"/>
        </w:rPr>
      </w:pPr>
    </w:p>
    <w:p w14:paraId="05C7D54C" w14:textId="0B1C94A7" w:rsidR="5EF1DB83" w:rsidRDefault="5EF1DB83" w:rsidP="00B77F0E">
      <w:pPr>
        <w:pStyle w:val="ListParagraph"/>
        <w:numPr>
          <w:ilvl w:val="0"/>
          <w:numId w:val="15"/>
        </w:numPr>
        <w:spacing w:after="0"/>
        <w:ind w:left="709"/>
        <w:rPr>
          <w:rFonts w:ascii="Arial" w:hAnsi="Arial" w:cs="Arial"/>
        </w:rPr>
      </w:pPr>
      <w:r w:rsidRPr="6C98FBF0">
        <w:rPr>
          <w:rFonts w:ascii="Arial" w:hAnsi="Arial" w:cs="Arial"/>
        </w:rPr>
        <w:t>The Oxfordshire County Council Permit Scheme for Roadworks (Traffic Management Act 2004, Part 3). </w:t>
      </w:r>
    </w:p>
    <w:p w14:paraId="23330E35" w14:textId="77777777" w:rsidR="6C98FBF0" w:rsidRDefault="6C98FBF0" w:rsidP="6C98FBF0">
      <w:pPr>
        <w:pStyle w:val="ListParagraph"/>
        <w:spacing w:after="0"/>
        <w:ind w:left="709"/>
        <w:rPr>
          <w:rFonts w:ascii="Arial" w:hAnsi="Arial" w:cs="Arial"/>
        </w:rPr>
      </w:pPr>
    </w:p>
    <w:p w14:paraId="11D02070" w14:textId="2B74B825" w:rsidR="5EF1DB83" w:rsidRDefault="6DD1D705" w:rsidP="00B77F0E">
      <w:pPr>
        <w:pStyle w:val="ListParagraph"/>
        <w:numPr>
          <w:ilvl w:val="0"/>
          <w:numId w:val="15"/>
        </w:numPr>
        <w:spacing w:after="0"/>
        <w:ind w:left="709"/>
        <w:rPr>
          <w:rFonts w:ascii="Arial" w:hAnsi="Arial" w:cs="Arial"/>
        </w:rPr>
      </w:pPr>
      <w:r w:rsidRPr="5C1F0DF9">
        <w:rPr>
          <w:rFonts w:ascii="Arial" w:hAnsi="Arial" w:cs="Arial"/>
        </w:rPr>
        <w:t>The Equality Act 2010 includ</w:t>
      </w:r>
      <w:r w:rsidR="59DA86E3" w:rsidRPr="5C1F0DF9">
        <w:rPr>
          <w:rFonts w:ascii="Arial" w:hAnsi="Arial" w:cs="Arial"/>
        </w:rPr>
        <w:t>ing</w:t>
      </w:r>
      <w:r w:rsidRPr="5C1F0DF9">
        <w:rPr>
          <w:rFonts w:ascii="Arial" w:hAnsi="Arial" w:cs="Arial"/>
        </w:rPr>
        <w:t xml:space="preserve"> the Public Sector Equality Duty.</w:t>
      </w:r>
    </w:p>
    <w:p w14:paraId="058F59F9" w14:textId="77777777" w:rsidR="6C98FBF0" w:rsidRDefault="6C98FBF0" w:rsidP="6C98FBF0">
      <w:pPr>
        <w:spacing w:after="0"/>
        <w:ind w:left="709"/>
        <w:rPr>
          <w:rFonts w:ascii="Arial" w:hAnsi="Arial" w:cs="Arial"/>
        </w:rPr>
      </w:pPr>
    </w:p>
    <w:p w14:paraId="12B67731" w14:textId="227A3419" w:rsidR="5EF1DB83" w:rsidRDefault="5EF1DB83" w:rsidP="00B77F0E">
      <w:pPr>
        <w:pStyle w:val="ListParagraph"/>
        <w:numPr>
          <w:ilvl w:val="0"/>
          <w:numId w:val="15"/>
        </w:numPr>
        <w:spacing w:after="0"/>
        <w:ind w:left="709"/>
        <w:rPr>
          <w:rFonts w:ascii="Arial" w:hAnsi="Arial" w:cs="Arial"/>
        </w:rPr>
      </w:pPr>
      <w:r w:rsidRPr="6C98FBF0">
        <w:rPr>
          <w:rFonts w:ascii="Arial" w:hAnsi="Arial" w:cs="Arial"/>
        </w:rPr>
        <w:t>Bus Services Act 2017</w:t>
      </w:r>
    </w:p>
    <w:p w14:paraId="1B53F3B3" w14:textId="77777777" w:rsidR="6C98FBF0" w:rsidRDefault="6C98FBF0" w:rsidP="6C98FBF0">
      <w:pPr>
        <w:spacing w:after="0"/>
        <w:ind w:left="709"/>
        <w:rPr>
          <w:rFonts w:ascii="Arial" w:hAnsi="Arial" w:cs="Arial"/>
        </w:rPr>
      </w:pPr>
    </w:p>
    <w:p w14:paraId="2D088923" w14:textId="2856FD5E" w:rsidR="5EF1DB83" w:rsidRDefault="6CBD2EB8" w:rsidP="00B77F0E">
      <w:pPr>
        <w:pStyle w:val="ListParagraph"/>
        <w:numPr>
          <w:ilvl w:val="0"/>
          <w:numId w:val="15"/>
        </w:numPr>
        <w:spacing w:after="0"/>
        <w:ind w:left="709"/>
        <w:rPr>
          <w:rFonts w:ascii="Arial" w:hAnsi="Arial" w:cs="Arial"/>
        </w:rPr>
      </w:pPr>
      <w:r w:rsidRPr="16347F13">
        <w:rPr>
          <w:rFonts w:ascii="Arial" w:hAnsi="Arial" w:cs="Arial"/>
        </w:rPr>
        <w:t>Transport Acts 1985</w:t>
      </w:r>
      <w:r w:rsidR="5B89488E" w:rsidRPr="16347F13">
        <w:rPr>
          <w:rFonts w:ascii="Arial" w:hAnsi="Arial" w:cs="Arial"/>
        </w:rPr>
        <w:t xml:space="preserve">, </w:t>
      </w:r>
      <w:r w:rsidRPr="16347F13">
        <w:rPr>
          <w:rFonts w:ascii="Arial" w:hAnsi="Arial" w:cs="Arial"/>
        </w:rPr>
        <w:t>2000</w:t>
      </w:r>
      <w:r w:rsidR="5B89488E" w:rsidRPr="16347F13">
        <w:rPr>
          <w:rFonts w:ascii="Arial" w:hAnsi="Arial" w:cs="Arial"/>
        </w:rPr>
        <w:t xml:space="preserve"> and 2008</w:t>
      </w:r>
    </w:p>
    <w:p w14:paraId="14D6E4A0" w14:textId="77777777" w:rsidR="6C98FBF0" w:rsidRDefault="6C98FBF0" w:rsidP="6C98FBF0">
      <w:pPr>
        <w:spacing w:after="0"/>
        <w:ind w:left="709"/>
        <w:rPr>
          <w:rFonts w:ascii="Arial" w:hAnsi="Arial" w:cs="Arial"/>
        </w:rPr>
      </w:pPr>
    </w:p>
    <w:p w14:paraId="3D193ADA" w14:textId="77777777" w:rsidR="5EF1DB83" w:rsidRDefault="5EF1DB83" w:rsidP="00B77F0E">
      <w:pPr>
        <w:pStyle w:val="ListParagraph"/>
        <w:numPr>
          <w:ilvl w:val="0"/>
          <w:numId w:val="15"/>
        </w:numPr>
        <w:spacing w:after="0"/>
        <w:ind w:left="709"/>
        <w:rPr>
          <w:rFonts w:ascii="Arial" w:hAnsi="Arial" w:cs="Arial"/>
        </w:rPr>
      </w:pPr>
      <w:r w:rsidRPr="6C98FBF0">
        <w:rPr>
          <w:rFonts w:ascii="Arial" w:hAnsi="Arial" w:cs="Arial"/>
        </w:rPr>
        <w:t>Road Traffic Reduction Act 1997</w:t>
      </w:r>
    </w:p>
    <w:p w14:paraId="07FFC00C" w14:textId="76BE1FCA" w:rsidR="00E679CC" w:rsidRDefault="00E679CC">
      <w:r>
        <w:br w:type="page"/>
      </w:r>
    </w:p>
    <w:p w14:paraId="03FEFB43" w14:textId="7191DAEF" w:rsidR="00694A90" w:rsidRPr="00FC78B1" w:rsidRDefault="00694A90" w:rsidP="6C98FBF0">
      <w:pPr>
        <w:numPr>
          <w:ilvl w:val="0"/>
          <w:numId w:val="9"/>
        </w:numPr>
        <w:spacing w:after="0" w:line="240" w:lineRule="auto"/>
        <w:contextualSpacing/>
        <w:rPr>
          <w:rFonts w:ascii="Arial" w:eastAsia="Calibri" w:hAnsi="Arial" w:cs="Arial"/>
          <w:b/>
          <w:bCs/>
          <w:u w:val="single"/>
        </w:rPr>
      </w:pPr>
      <w:r w:rsidRPr="6C98FBF0">
        <w:rPr>
          <w:rFonts w:ascii="Arial" w:eastAsia="Calibri" w:hAnsi="Arial" w:cs="Arial"/>
          <w:b/>
          <w:bCs/>
          <w:u w:val="single"/>
        </w:rPr>
        <w:lastRenderedPageBreak/>
        <w:t>THE</w:t>
      </w:r>
      <w:r w:rsidR="006A585A" w:rsidRPr="6C98FBF0">
        <w:rPr>
          <w:rFonts w:ascii="Arial" w:eastAsia="Calibri" w:hAnsi="Arial" w:cs="Arial"/>
          <w:b/>
          <w:bCs/>
          <w:u w:val="single"/>
        </w:rPr>
        <w:t xml:space="preserve"> HIGHWAY NETWORK</w:t>
      </w:r>
    </w:p>
    <w:p w14:paraId="50A2F53B" w14:textId="0388F10C" w:rsidR="00694A90" w:rsidRDefault="00694A90" w:rsidP="00694A90">
      <w:pPr>
        <w:spacing w:after="0"/>
        <w:rPr>
          <w:rFonts w:ascii="Arial" w:hAnsi="Arial" w:cs="Arial"/>
          <w:u w:val="single"/>
        </w:rPr>
      </w:pPr>
    </w:p>
    <w:p w14:paraId="538ACE4D" w14:textId="608CF3FD" w:rsidR="00694A90" w:rsidRPr="00096BD5" w:rsidRDefault="00694A90" w:rsidP="00694A90">
      <w:pPr>
        <w:spacing w:after="0"/>
        <w:rPr>
          <w:rFonts w:ascii="Arial" w:hAnsi="Arial" w:cs="Arial"/>
          <w:u w:val="single"/>
        </w:rPr>
      </w:pPr>
      <w:r w:rsidRPr="00096BD5">
        <w:rPr>
          <w:rFonts w:ascii="Arial" w:hAnsi="Arial" w:cs="Arial"/>
          <w:u w:val="single"/>
        </w:rPr>
        <w:t>Strategic</w:t>
      </w:r>
      <w:r w:rsidR="002545AE">
        <w:rPr>
          <w:rFonts w:ascii="Arial" w:hAnsi="Arial" w:cs="Arial"/>
          <w:u w:val="single"/>
        </w:rPr>
        <w:t xml:space="preserve"> </w:t>
      </w:r>
      <w:r w:rsidR="0093018D">
        <w:rPr>
          <w:rFonts w:ascii="Arial" w:hAnsi="Arial" w:cs="Arial"/>
          <w:u w:val="single"/>
        </w:rPr>
        <w:t>Corridors</w:t>
      </w:r>
    </w:p>
    <w:p w14:paraId="0F193518" w14:textId="77777777" w:rsidR="00694A90" w:rsidRPr="00096BD5" w:rsidRDefault="00694A90" w:rsidP="00694A90">
      <w:pPr>
        <w:spacing w:after="0"/>
        <w:rPr>
          <w:rFonts w:ascii="Arial" w:hAnsi="Arial" w:cs="Arial"/>
        </w:rPr>
      </w:pPr>
    </w:p>
    <w:p w14:paraId="75DBCD73" w14:textId="660E22A3" w:rsidR="00F013FD" w:rsidRDefault="0E695759" w:rsidP="00DB7C1C">
      <w:pPr>
        <w:spacing w:after="0"/>
        <w:rPr>
          <w:rFonts w:ascii="Arial" w:hAnsi="Arial" w:cs="Arial"/>
        </w:rPr>
      </w:pPr>
      <w:r w:rsidRPr="5C1F0DF9">
        <w:rPr>
          <w:rFonts w:ascii="Arial" w:hAnsi="Arial" w:cs="Arial"/>
        </w:rPr>
        <w:t xml:space="preserve">Oxfordshire sits on the busy road and rail transport corridor between the south coast ports, the Midlands and the north and enjoys easy </w:t>
      </w:r>
      <w:r w:rsidR="279B8CEA" w:rsidRPr="5C1F0DF9">
        <w:rPr>
          <w:rFonts w:ascii="Arial" w:hAnsi="Arial" w:cs="Arial"/>
        </w:rPr>
        <w:t>access</w:t>
      </w:r>
      <w:r w:rsidRPr="5C1F0DF9">
        <w:rPr>
          <w:rFonts w:ascii="Arial" w:hAnsi="Arial" w:cs="Arial"/>
        </w:rPr>
        <w:t xml:space="preserve"> to London and the West Midlands via the M40.  </w:t>
      </w:r>
      <w:r w:rsidR="28D5B8C4" w:rsidRPr="5C1F0DF9">
        <w:rPr>
          <w:rFonts w:ascii="Arial" w:hAnsi="Arial" w:cs="Arial"/>
        </w:rPr>
        <w:t xml:space="preserve">Major congestion along the Strategic </w:t>
      </w:r>
      <w:r w:rsidR="5E1A5B11" w:rsidRPr="5C1F0DF9">
        <w:rPr>
          <w:rFonts w:ascii="Arial" w:hAnsi="Arial" w:cs="Arial"/>
        </w:rPr>
        <w:t>Roads</w:t>
      </w:r>
      <w:r w:rsidR="28D5B8C4" w:rsidRPr="5C1F0DF9">
        <w:rPr>
          <w:rFonts w:ascii="Arial" w:hAnsi="Arial" w:cs="Arial"/>
        </w:rPr>
        <w:t xml:space="preserve"> Network</w:t>
      </w:r>
      <w:r w:rsidR="017E06D7" w:rsidRPr="5C1F0DF9">
        <w:rPr>
          <w:rFonts w:ascii="Arial" w:hAnsi="Arial" w:cs="Arial"/>
        </w:rPr>
        <w:t xml:space="preserve"> (SRN)</w:t>
      </w:r>
      <w:r w:rsidR="28D5B8C4" w:rsidRPr="5C1F0DF9">
        <w:rPr>
          <w:rFonts w:ascii="Arial" w:hAnsi="Arial" w:cs="Arial"/>
        </w:rPr>
        <w:t xml:space="preserve"> across Oxfordshire has an adverse effect on journey time reliability of those using </w:t>
      </w:r>
      <w:r w:rsidR="1646E7C8" w:rsidRPr="5C1F0DF9">
        <w:rPr>
          <w:rFonts w:ascii="Arial" w:hAnsi="Arial" w:cs="Arial"/>
        </w:rPr>
        <w:t>it</w:t>
      </w:r>
      <w:r w:rsidR="28D5B8C4" w:rsidRPr="5C1F0DF9">
        <w:rPr>
          <w:rFonts w:ascii="Arial" w:hAnsi="Arial" w:cs="Arial"/>
        </w:rPr>
        <w:t xml:space="preserve">. </w:t>
      </w:r>
      <w:r w:rsidR="634B4676" w:rsidRPr="5C1F0DF9">
        <w:rPr>
          <w:rFonts w:ascii="Arial" w:hAnsi="Arial" w:cs="Arial"/>
        </w:rPr>
        <w:t>Heavy</w:t>
      </w:r>
      <w:r w:rsidR="28D5B8C4" w:rsidRPr="5C1F0DF9">
        <w:rPr>
          <w:rFonts w:ascii="Arial" w:hAnsi="Arial" w:cs="Arial"/>
        </w:rPr>
        <w:t xml:space="preserve"> congestion is apparent along the A34 between the junction with the A423 and the point at which the A34 meets the M40 and along the M40 between junctions 9 and 10. </w:t>
      </w:r>
    </w:p>
    <w:p w14:paraId="24BA5B8C" w14:textId="77777777" w:rsidR="00F8542C" w:rsidRDefault="00F8542C" w:rsidP="00DB7C1C">
      <w:pPr>
        <w:spacing w:after="0"/>
        <w:rPr>
          <w:rFonts w:ascii="Arial" w:hAnsi="Arial" w:cs="Arial"/>
        </w:rPr>
      </w:pPr>
    </w:p>
    <w:p w14:paraId="6D7E1FE3" w14:textId="3C03B442" w:rsidR="00694A90" w:rsidRPr="00526611" w:rsidRDefault="62AE5FE1" w:rsidP="00694A90">
      <w:pPr>
        <w:spacing w:after="0"/>
        <w:rPr>
          <w:rFonts w:ascii="Arial" w:hAnsi="Arial" w:cs="Arial"/>
        </w:rPr>
      </w:pPr>
      <w:r w:rsidRPr="5C1F0DF9">
        <w:rPr>
          <w:rFonts w:ascii="Arial" w:hAnsi="Arial" w:cs="Arial"/>
        </w:rPr>
        <w:t xml:space="preserve">Oxfordshire </w:t>
      </w:r>
      <w:r w:rsidR="35702FD7" w:rsidRPr="5C1F0DF9">
        <w:rPr>
          <w:rFonts w:ascii="Arial" w:hAnsi="Arial" w:cs="Arial"/>
        </w:rPr>
        <w:t xml:space="preserve">suffers </w:t>
      </w:r>
      <w:r w:rsidRPr="5C1F0DF9">
        <w:rPr>
          <w:rFonts w:ascii="Arial" w:hAnsi="Arial" w:cs="Arial"/>
        </w:rPr>
        <w:t xml:space="preserve">from </w:t>
      </w:r>
      <w:r w:rsidR="35702FD7" w:rsidRPr="5C1F0DF9">
        <w:rPr>
          <w:rFonts w:ascii="Arial" w:hAnsi="Arial" w:cs="Arial"/>
        </w:rPr>
        <w:t xml:space="preserve">a lack of connectivity </w:t>
      </w:r>
      <w:r w:rsidR="6DFB7F5C" w:rsidRPr="5C1F0DF9">
        <w:rPr>
          <w:rFonts w:ascii="Arial" w:hAnsi="Arial" w:cs="Arial"/>
        </w:rPr>
        <w:t>with the east of England</w:t>
      </w:r>
      <w:r w:rsidR="35702FD7" w:rsidRPr="5C1F0DF9">
        <w:rPr>
          <w:rFonts w:ascii="Arial" w:hAnsi="Arial" w:cs="Arial"/>
        </w:rPr>
        <w:t xml:space="preserve">, </w:t>
      </w:r>
      <w:r w:rsidR="26DF2E32" w:rsidRPr="5C1F0DF9">
        <w:rPr>
          <w:rFonts w:ascii="Arial" w:hAnsi="Arial" w:cs="Arial"/>
        </w:rPr>
        <w:t>particularly</w:t>
      </w:r>
      <w:r w:rsidR="35702FD7" w:rsidRPr="5C1F0DF9">
        <w:rPr>
          <w:rFonts w:ascii="Arial" w:hAnsi="Arial" w:cs="Arial"/>
        </w:rPr>
        <w:t xml:space="preserve"> high-value growth areas around Milton Keynes and Cambridge</w:t>
      </w:r>
      <w:r w:rsidR="673AC038" w:rsidRPr="5C1F0DF9">
        <w:rPr>
          <w:rFonts w:ascii="Arial" w:hAnsi="Arial" w:cs="Arial"/>
        </w:rPr>
        <w:t>.</w:t>
      </w:r>
      <w:r w:rsidR="4562A86F" w:rsidRPr="5C1F0DF9">
        <w:rPr>
          <w:rFonts w:ascii="Arial" w:hAnsi="Arial" w:cs="Arial"/>
        </w:rPr>
        <w:t xml:space="preserve"> </w:t>
      </w:r>
      <w:r w:rsidR="5D9D624A" w:rsidRPr="5C1F0DF9">
        <w:rPr>
          <w:rFonts w:ascii="Arial" w:hAnsi="Arial" w:cs="Arial"/>
        </w:rPr>
        <w:t xml:space="preserve">The existing </w:t>
      </w:r>
      <w:r w:rsidR="5F6F61DE" w:rsidRPr="5C1F0DF9">
        <w:rPr>
          <w:rFonts w:ascii="Arial" w:hAnsi="Arial" w:cs="Arial"/>
        </w:rPr>
        <w:t>SRN</w:t>
      </w:r>
      <w:r w:rsidR="5D9D624A" w:rsidRPr="5C1F0DF9">
        <w:rPr>
          <w:rFonts w:ascii="Arial" w:hAnsi="Arial" w:cs="Arial"/>
        </w:rPr>
        <w:t xml:space="preserve"> links between Oxfordshire and London, Birmingham, Heathrow Airport and Southampton are currently used by a high volume of through traffic which can result in long delays to journeys by road.</w:t>
      </w:r>
    </w:p>
    <w:p w14:paraId="1A9A3144" w14:textId="77777777" w:rsidR="00694A90" w:rsidRPr="00526611" w:rsidRDefault="00694A90" w:rsidP="00694A90">
      <w:pPr>
        <w:spacing w:after="0"/>
        <w:rPr>
          <w:rFonts w:ascii="Arial" w:hAnsi="Arial" w:cs="Arial"/>
        </w:rPr>
      </w:pPr>
    </w:p>
    <w:p w14:paraId="2860C377" w14:textId="77777777" w:rsidR="00694A90" w:rsidRPr="00526611" w:rsidRDefault="00694A90" w:rsidP="00694A90">
      <w:pPr>
        <w:spacing w:after="0"/>
        <w:rPr>
          <w:rFonts w:ascii="Arial" w:hAnsi="Arial" w:cs="Arial"/>
        </w:rPr>
      </w:pPr>
      <w:r w:rsidRPr="00526611">
        <w:rPr>
          <w:rFonts w:ascii="Arial" w:hAnsi="Arial" w:cs="Arial"/>
        </w:rPr>
        <w:t xml:space="preserve">The M40 carries the most traffic, particularly on the stretch between junctions 9 and 10, which links the A34 via the A43 to the M1, with over 100,000 vehicle movements per day. </w:t>
      </w:r>
    </w:p>
    <w:p w14:paraId="233763D4" w14:textId="77777777" w:rsidR="00694A90" w:rsidRPr="00526611" w:rsidRDefault="00694A90" w:rsidP="00694A90">
      <w:pPr>
        <w:spacing w:after="0"/>
        <w:rPr>
          <w:rFonts w:ascii="Arial" w:hAnsi="Arial" w:cs="Arial"/>
        </w:rPr>
      </w:pPr>
    </w:p>
    <w:p w14:paraId="1EFD8D51" w14:textId="47AD55E7" w:rsidR="00694A90" w:rsidRDefault="5D9D624A" w:rsidP="00694A90">
      <w:pPr>
        <w:spacing w:after="0"/>
        <w:rPr>
          <w:rFonts w:ascii="Arial" w:hAnsi="Arial" w:cs="Arial"/>
        </w:rPr>
      </w:pPr>
      <w:r w:rsidRPr="5C1F0DF9">
        <w:rPr>
          <w:rFonts w:ascii="Arial" w:hAnsi="Arial" w:cs="Arial"/>
        </w:rPr>
        <w:t xml:space="preserve">The A34 carries up to 70,000 vehicles per day, including a large proportion of lorries. </w:t>
      </w:r>
      <w:r w:rsidR="262AE8C0" w:rsidRPr="5C1F0DF9">
        <w:rPr>
          <w:rFonts w:ascii="Arial" w:hAnsi="Arial" w:cs="Arial"/>
        </w:rPr>
        <w:t>As</w:t>
      </w:r>
      <w:r w:rsidRPr="5C1F0DF9">
        <w:rPr>
          <w:rFonts w:ascii="Arial" w:hAnsi="Arial" w:cs="Arial"/>
        </w:rPr>
        <w:t xml:space="preserve"> </w:t>
      </w:r>
      <w:r w:rsidR="400E3F14" w:rsidRPr="5C1F0DF9">
        <w:rPr>
          <w:rFonts w:ascii="Arial" w:hAnsi="Arial" w:cs="Arial"/>
        </w:rPr>
        <w:t>the</w:t>
      </w:r>
      <w:r w:rsidRPr="5C1F0DF9">
        <w:rPr>
          <w:rFonts w:ascii="Arial" w:hAnsi="Arial" w:cs="Arial"/>
        </w:rPr>
        <w:t xml:space="preserve"> A34</w:t>
      </w:r>
      <w:r w:rsidR="04B57F54" w:rsidRPr="5C1F0DF9">
        <w:rPr>
          <w:rFonts w:ascii="Arial" w:hAnsi="Arial" w:cs="Arial"/>
        </w:rPr>
        <w:t xml:space="preserve"> accommodate</w:t>
      </w:r>
      <w:r w:rsidR="33984914" w:rsidRPr="5C1F0DF9">
        <w:rPr>
          <w:rFonts w:ascii="Arial" w:hAnsi="Arial" w:cs="Arial"/>
        </w:rPr>
        <w:t>s a significant volume of local</w:t>
      </w:r>
      <w:r w:rsidRPr="5C1F0DF9">
        <w:rPr>
          <w:rFonts w:ascii="Arial" w:hAnsi="Arial" w:cs="Arial"/>
        </w:rPr>
        <w:t xml:space="preserve"> trips, and </w:t>
      </w:r>
      <w:r w:rsidR="63849641" w:rsidRPr="5C1F0DF9">
        <w:rPr>
          <w:rFonts w:ascii="Arial" w:hAnsi="Arial" w:cs="Arial"/>
        </w:rPr>
        <w:t>because it</w:t>
      </w:r>
      <w:r w:rsidRPr="5C1F0DF9">
        <w:rPr>
          <w:rFonts w:ascii="Arial" w:hAnsi="Arial" w:cs="Arial"/>
        </w:rPr>
        <w:t xml:space="preserve"> forms part of the Oxford ring road, the severe congestion it suffers is damaging to </w:t>
      </w:r>
      <w:r w:rsidR="268167AC" w:rsidRPr="5C1F0DF9">
        <w:rPr>
          <w:rFonts w:ascii="Arial" w:hAnsi="Arial" w:cs="Arial"/>
        </w:rPr>
        <w:t>both the local and national economy</w:t>
      </w:r>
      <w:r w:rsidRPr="5C1F0DF9">
        <w:rPr>
          <w:rFonts w:ascii="Arial" w:hAnsi="Arial" w:cs="Arial"/>
        </w:rPr>
        <w:t xml:space="preserve">. It is particularly vulnerable to disruption due to incidents, because of the lack of alternative north-south routes for journeys both within and through the county. </w:t>
      </w:r>
    </w:p>
    <w:p w14:paraId="34B78139" w14:textId="7EE53002" w:rsidR="0093018D" w:rsidRDefault="0093018D" w:rsidP="00694A90">
      <w:pPr>
        <w:spacing w:after="0"/>
        <w:rPr>
          <w:rFonts w:ascii="Arial" w:hAnsi="Arial" w:cs="Arial"/>
        </w:rPr>
      </w:pPr>
    </w:p>
    <w:p w14:paraId="396FC7CB" w14:textId="265F4BDC" w:rsidR="0093018D" w:rsidRDefault="0093018D" w:rsidP="00694A90">
      <w:pPr>
        <w:spacing w:after="0"/>
        <w:rPr>
          <w:rFonts w:ascii="Arial" w:hAnsi="Arial" w:cs="Arial"/>
        </w:rPr>
      </w:pPr>
      <w:r w:rsidRPr="16347F13">
        <w:rPr>
          <w:rFonts w:ascii="Arial" w:hAnsi="Arial" w:cs="Arial"/>
        </w:rPr>
        <w:t>The M40 and A34 are managed by National Highways.</w:t>
      </w:r>
    </w:p>
    <w:p w14:paraId="246E49A6" w14:textId="360C243F" w:rsidR="00D50777" w:rsidRDefault="00D50777" w:rsidP="00694A90">
      <w:pPr>
        <w:spacing w:after="0"/>
        <w:rPr>
          <w:rFonts w:ascii="Arial" w:hAnsi="Arial" w:cs="Arial"/>
        </w:rPr>
      </w:pPr>
    </w:p>
    <w:p w14:paraId="4B5F028B" w14:textId="5C1FB609" w:rsidR="00D50777" w:rsidRDefault="00D50777" w:rsidP="00D50777">
      <w:pPr>
        <w:spacing w:after="0"/>
        <w:rPr>
          <w:rFonts w:ascii="Arial" w:hAnsi="Arial" w:cs="Arial"/>
          <w:u w:val="single"/>
        </w:rPr>
      </w:pPr>
      <w:r w:rsidRPr="00D50777">
        <w:rPr>
          <w:rFonts w:ascii="Arial" w:hAnsi="Arial" w:cs="Arial"/>
          <w:u w:val="single"/>
        </w:rPr>
        <w:t xml:space="preserve">Rail Network </w:t>
      </w:r>
    </w:p>
    <w:p w14:paraId="479753CE" w14:textId="77777777" w:rsidR="00D50777" w:rsidRPr="00D50777" w:rsidRDefault="00D50777" w:rsidP="00D50777">
      <w:pPr>
        <w:spacing w:after="0"/>
        <w:rPr>
          <w:rFonts w:ascii="Arial" w:hAnsi="Arial" w:cs="Arial"/>
          <w:u w:val="single"/>
        </w:rPr>
      </w:pPr>
    </w:p>
    <w:p w14:paraId="46565391" w14:textId="07D22AA6" w:rsidR="00A26E21" w:rsidRDefault="7156AB5F" w:rsidP="5C1F0DF9">
      <w:pPr>
        <w:spacing w:after="0"/>
        <w:rPr>
          <w:rFonts w:ascii="Arial" w:hAnsi="Arial" w:cs="Arial"/>
        </w:rPr>
      </w:pPr>
      <w:r w:rsidRPr="5C1F0DF9">
        <w:rPr>
          <w:rFonts w:ascii="Arial" w:hAnsi="Arial" w:cs="Arial"/>
        </w:rPr>
        <w:t xml:space="preserve">The rail network </w:t>
      </w:r>
      <w:r w:rsidR="2D27AE75" w:rsidRPr="5C1F0DF9">
        <w:rPr>
          <w:rFonts w:ascii="Arial" w:hAnsi="Arial" w:cs="Arial"/>
        </w:rPr>
        <w:t>will</w:t>
      </w:r>
      <w:r w:rsidRPr="5C1F0DF9">
        <w:rPr>
          <w:rFonts w:ascii="Arial" w:hAnsi="Arial" w:cs="Arial"/>
        </w:rPr>
        <w:t xml:space="preserve"> continue to expand with </w:t>
      </w:r>
      <w:r w:rsidR="5FAF2006" w:rsidRPr="5C1F0DF9">
        <w:rPr>
          <w:rFonts w:ascii="Arial" w:hAnsi="Arial" w:cs="Arial"/>
        </w:rPr>
        <w:t xml:space="preserve">the next </w:t>
      </w:r>
      <w:r w:rsidRPr="5C1F0DF9">
        <w:rPr>
          <w:rFonts w:ascii="Arial" w:hAnsi="Arial" w:cs="Arial"/>
        </w:rPr>
        <w:t>phase of East West Rail</w:t>
      </w:r>
      <w:r w:rsidR="5FAF2006" w:rsidRPr="5C1F0DF9">
        <w:rPr>
          <w:rFonts w:ascii="Arial" w:hAnsi="Arial" w:cs="Arial"/>
        </w:rPr>
        <w:t xml:space="preserve"> (scheduled for opening by 2025)</w:t>
      </w:r>
      <w:r w:rsidRPr="5C1F0DF9">
        <w:rPr>
          <w:rFonts w:ascii="Arial" w:hAnsi="Arial" w:cs="Arial"/>
        </w:rPr>
        <w:t xml:space="preserve"> reinstat</w:t>
      </w:r>
      <w:r w:rsidR="758A52F8" w:rsidRPr="5C1F0DF9">
        <w:rPr>
          <w:rFonts w:ascii="Arial" w:hAnsi="Arial" w:cs="Arial"/>
        </w:rPr>
        <w:t>ing</w:t>
      </w:r>
      <w:r w:rsidRPr="5C1F0DF9">
        <w:rPr>
          <w:rFonts w:ascii="Arial" w:hAnsi="Arial" w:cs="Arial"/>
        </w:rPr>
        <w:t xml:space="preserve"> the link between Oxford, Bicester,</w:t>
      </w:r>
      <w:r w:rsidR="5FAF2006" w:rsidRPr="5C1F0DF9">
        <w:rPr>
          <w:rFonts w:ascii="Arial" w:hAnsi="Arial" w:cs="Arial"/>
        </w:rPr>
        <w:t xml:space="preserve"> and Bletchley/</w:t>
      </w:r>
      <w:r w:rsidRPr="5C1F0DF9">
        <w:rPr>
          <w:rFonts w:ascii="Arial" w:hAnsi="Arial" w:cs="Arial"/>
        </w:rPr>
        <w:t>Milton Keynes</w:t>
      </w:r>
      <w:r w:rsidR="5FAF2006" w:rsidRPr="5C1F0DF9">
        <w:rPr>
          <w:rFonts w:ascii="Arial" w:hAnsi="Arial" w:cs="Arial"/>
        </w:rPr>
        <w:t>.</w:t>
      </w:r>
      <w:r w:rsidRPr="5C1F0DF9">
        <w:rPr>
          <w:rFonts w:ascii="Arial" w:hAnsi="Arial" w:cs="Arial"/>
        </w:rPr>
        <w:t xml:space="preserve"> </w:t>
      </w:r>
      <w:r w:rsidR="6DCD69F9" w:rsidRPr="5C1F0DF9">
        <w:rPr>
          <w:rFonts w:ascii="Arial" w:hAnsi="Arial" w:cs="Arial"/>
        </w:rPr>
        <w:t xml:space="preserve"> </w:t>
      </w:r>
      <w:r w:rsidR="175852C7" w:rsidRPr="5C1F0DF9">
        <w:rPr>
          <w:rFonts w:ascii="Arial" w:hAnsi="Arial" w:cs="Arial"/>
        </w:rPr>
        <w:t>This will be supported by improvements in capacity of the rail network at Oxford Station, including a new platform and western entrance.</w:t>
      </w:r>
      <w:r w:rsidR="6DCD69F9" w:rsidRPr="5C1F0DF9">
        <w:rPr>
          <w:rFonts w:ascii="Arial" w:hAnsi="Arial" w:cs="Arial"/>
        </w:rPr>
        <w:t xml:space="preserve"> </w:t>
      </w:r>
    </w:p>
    <w:p w14:paraId="7B771FF5" w14:textId="77777777" w:rsidR="00A26E21" w:rsidRDefault="00A26E21" w:rsidP="00B77F0E">
      <w:pPr>
        <w:numPr>
          <w:ilvl w:val="0"/>
          <w:numId w:val="18"/>
        </w:numPr>
        <w:spacing w:after="0"/>
        <w:rPr>
          <w:rFonts w:ascii="Arial" w:hAnsi="Arial" w:cs="Arial"/>
        </w:rPr>
      </w:pPr>
    </w:p>
    <w:p w14:paraId="2D6B824A" w14:textId="37AB6CB8" w:rsidR="004630D7" w:rsidRDefault="6DCD69F9" w:rsidP="00B77F0E">
      <w:pPr>
        <w:numPr>
          <w:ilvl w:val="0"/>
          <w:numId w:val="18"/>
        </w:numPr>
        <w:spacing w:after="0"/>
        <w:rPr>
          <w:rFonts w:ascii="Arial" w:hAnsi="Arial" w:cs="Arial"/>
        </w:rPr>
      </w:pPr>
      <w:r w:rsidRPr="5C1F0DF9">
        <w:rPr>
          <w:rFonts w:ascii="Arial" w:hAnsi="Arial" w:cs="Arial"/>
        </w:rPr>
        <w:t xml:space="preserve">Government is committed to supporting East West Rail </w:t>
      </w:r>
      <w:r w:rsidR="0B5E82FA" w:rsidRPr="5C1F0DF9">
        <w:rPr>
          <w:rFonts w:ascii="Arial" w:hAnsi="Arial" w:cs="Arial"/>
        </w:rPr>
        <w:t xml:space="preserve">to </w:t>
      </w:r>
      <w:r w:rsidR="175852C7" w:rsidRPr="5C1F0DF9">
        <w:rPr>
          <w:rFonts w:ascii="Arial" w:hAnsi="Arial" w:cs="Arial"/>
        </w:rPr>
        <w:t>enable</w:t>
      </w:r>
      <w:r w:rsidR="0B5E82FA" w:rsidRPr="5C1F0DF9">
        <w:rPr>
          <w:rFonts w:ascii="Arial" w:hAnsi="Arial" w:cs="Arial"/>
        </w:rPr>
        <w:t xml:space="preserve"> the continued</w:t>
      </w:r>
      <w:r w:rsidR="5FAF2006" w:rsidRPr="5C1F0DF9">
        <w:rPr>
          <w:rFonts w:ascii="Arial" w:hAnsi="Arial" w:cs="Arial"/>
        </w:rPr>
        <w:t xml:space="preserve"> </w:t>
      </w:r>
      <w:r w:rsidR="175852C7" w:rsidRPr="5C1F0DF9">
        <w:rPr>
          <w:rFonts w:ascii="Arial" w:hAnsi="Arial" w:cs="Arial"/>
        </w:rPr>
        <w:t>development</w:t>
      </w:r>
      <w:r w:rsidR="0B5E82FA" w:rsidRPr="5C1F0DF9">
        <w:rPr>
          <w:rFonts w:ascii="Arial" w:hAnsi="Arial" w:cs="Arial"/>
        </w:rPr>
        <w:t xml:space="preserve"> of the Oxford to Cambridge Arc area</w:t>
      </w:r>
      <w:r w:rsidR="5FAF2006" w:rsidRPr="5C1F0DF9">
        <w:rPr>
          <w:rFonts w:ascii="Arial" w:hAnsi="Arial" w:cs="Arial"/>
        </w:rPr>
        <w:t>, with EWR Company now developing proposals for</w:t>
      </w:r>
      <w:r w:rsidR="175852C7" w:rsidRPr="5C1F0DF9">
        <w:rPr>
          <w:rFonts w:ascii="Arial" w:hAnsi="Arial" w:cs="Arial"/>
        </w:rPr>
        <w:t xml:space="preserve"> the</w:t>
      </w:r>
      <w:r w:rsidR="5FAF2006" w:rsidRPr="5C1F0DF9">
        <w:rPr>
          <w:rFonts w:ascii="Arial" w:hAnsi="Arial" w:cs="Arial"/>
        </w:rPr>
        <w:t xml:space="preserve"> final EWR stage onwards to Bedford and Cambridge (</w:t>
      </w:r>
      <w:hyperlink r:id="rId12" w:history="1">
        <w:r w:rsidR="5FAF2006" w:rsidRPr="5C1F0DF9">
          <w:rPr>
            <w:color w:val="0000FF"/>
            <w:u w:val="single"/>
          </w:rPr>
          <w:t>East West Rail: Connecting Communities from Oxford to Cambridge</w:t>
        </w:r>
      </w:hyperlink>
      <w:r w:rsidR="5FAF2006">
        <w:t>)</w:t>
      </w:r>
      <w:r w:rsidR="0B5E82FA" w:rsidRPr="5C1F0DF9">
        <w:rPr>
          <w:rFonts w:ascii="Arial" w:hAnsi="Arial" w:cs="Arial"/>
        </w:rPr>
        <w:t>.</w:t>
      </w:r>
    </w:p>
    <w:p w14:paraId="10721C7E" w14:textId="77777777" w:rsidR="004630D7" w:rsidRPr="00D50777" w:rsidRDefault="004630D7" w:rsidP="00B77F0E">
      <w:pPr>
        <w:numPr>
          <w:ilvl w:val="0"/>
          <w:numId w:val="18"/>
        </w:numPr>
        <w:spacing w:after="0"/>
        <w:rPr>
          <w:rFonts w:ascii="Arial" w:hAnsi="Arial" w:cs="Arial"/>
        </w:rPr>
      </w:pPr>
    </w:p>
    <w:p w14:paraId="31398E33" w14:textId="4EA112DF" w:rsidR="004630D7" w:rsidRPr="00D50777" w:rsidRDefault="1C7B2F24" w:rsidP="00B77F0E">
      <w:pPr>
        <w:numPr>
          <w:ilvl w:val="0"/>
          <w:numId w:val="18"/>
        </w:numPr>
        <w:spacing w:after="0"/>
        <w:rPr>
          <w:rFonts w:ascii="Arial" w:hAnsi="Arial" w:cs="Arial"/>
        </w:rPr>
      </w:pPr>
      <w:r w:rsidRPr="5C1F0DF9">
        <w:rPr>
          <w:rFonts w:ascii="Arial" w:hAnsi="Arial" w:cs="Arial"/>
        </w:rPr>
        <w:t xml:space="preserve">Additional </w:t>
      </w:r>
      <w:r w:rsidR="21BDB388" w:rsidRPr="5C1F0DF9">
        <w:rPr>
          <w:rFonts w:ascii="Arial" w:hAnsi="Arial" w:cs="Arial"/>
        </w:rPr>
        <w:t xml:space="preserve">rail </w:t>
      </w:r>
      <w:r w:rsidRPr="5C1F0DF9">
        <w:rPr>
          <w:rFonts w:ascii="Arial" w:hAnsi="Arial" w:cs="Arial"/>
        </w:rPr>
        <w:t>capacity</w:t>
      </w:r>
      <w:r w:rsidR="21BDB388" w:rsidRPr="5C1F0DF9">
        <w:rPr>
          <w:rFonts w:ascii="Arial" w:hAnsi="Arial" w:cs="Arial"/>
        </w:rPr>
        <w:t xml:space="preserve"> is also expected</w:t>
      </w:r>
      <w:r w:rsidRPr="5C1F0DF9">
        <w:rPr>
          <w:rFonts w:ascii="Arial" w:hAnsi="Arial" w:cs="Arial"/>
        </w:rPr>
        <w:t xml:space="preserve"> through grade separation at Didcot East </w:t>
      </w:r>
      <w:r w:rsidR="21BDB388" w:rsidRPr="5C1F0DF9">
        <w:rPr>
          <w:rFonts w:ascii="Arial" w:hAnsi="Arial" w:cs="Arial"/>
        </w:rPr>
        <w:t>and f</w:t>
      </w:r>
      <w:r w:rsidRPr="5C1F0DF9">
        <w:rPr>
          <w:rFonts w:ascii="Arial" w:hAnsi="Arial" w:cs="Arial"/>
        </w:rPr>
        <w:t>our tracking between Oxford and Radley to mitigate conflict at Oxford North Junction</w:t>
      </w:r>
      <w:r w:rsidR="21BDB388" w:rsidRPr="5C1F0DF9">
        <w:rPr>
          <w:rFonts w:ascii="Arial" w:hAnsi="Arial" w:cs="Arial"/>
        </w:rPr>
        <w:t>.</w:t>
      </w:r>
    </w:p>
    <w:p w14:paraId="08110F20" w14:textId="77777777" w:rsidR="004630D7" w:rsidRPr="00D50777" w:rsidRDefault="004630D7" w:rsidP="004630D7">
      <w:pPr>
        <w:spacing w:after="0"/>
        <w:rPr>
          <w:rFonts w:ascii="Arial" w:hAnsi="Arial" w:cs="Arial"/>
        </w:rPr>
      </w:pPr>
    </w:p>
    <w:p w14:paraId="0F511025" w14:textId="68B87C36" w:rsidR="00F83A09" w:rsidRPr="00F83A09" w:rsidRDefault="00EC2DDE" w:rsidP="00F83A09">
      <w:pPr>
        <w:spacing w:after="0"/>
        <w:rPr>
          <w:rFonts w:ascii="Arial" w:hAnsi="Arial" w:cs="Arial"/>
          <w:u w:val="single"/>
        </w:rPr>
      </w:pPr>
      <w:r w:rsidRPr="36DC2273">
        <w:rPr>
          <w:rFonts w:ascii="Arial" w:hAnsi="Arial" w:cs="Arial"/>
          <w:u w:val="single"/>
        </w:rPr>
        <w:t>Bus Network</w:t>
      </w:r>
    </w:p>
    <w:p w14:paraId="62B51678" w14:textId="77777777" w:rsidR="00F83A09" w:rsidRPr="00F83A09" w:rsidRDefault="00F83A09" w:rsidP="00F83A09">
      <w:pPr>
        <w:spacing w:after="0"/>
        <w:rPr>
          <w:rFonts w:ascii="Arial" w:hAnsi="Arial" w:cs="Arial"/>
        </w:rPr>
      </w:pPr>
    </w:p>
    <w:p w14:paraId="33E50D32" w14:textId="648B8822" w:rsidR="00F83A09" w:rsidRDefault="0082BA47" w:rsidP="00F83A09">
      <w:pPr>
        <w:spacing w:after="0"/>
        <w:rPr>
          <w:rFonts w:ascii="Arial" w:hAnsi="Arial" w:cs="Arial"/>
        </w:rPr>
      </w:pPr>
      <w:r w:rsidRPr="5C1F0DF9">
        <w:rPr>
          <w:rFonts w:ascii="Arial" w:hAnsi="Arial" w:cs="Arial"/>
        </w:rPr>
        <w:t xml:space="preserve">A strong strategic urban and inter-urban bus network exists within Oxfordshire with the provision of high-quality bus facilities and bus priority measures. However, the rural and tertiary bus network is significantly less </w:t>
      </w:r>
      <w:r w:rsidR="4CCE1608" w:rsidRPr="5C1F0DF9">
        <w:rPr>
          <w:rFonts w:ascii="Arial" w:hAnsi="Arial" w:cs="Arial"/>
        </w:rPr>
        <w:t>established.</w:t>
      </w:r>
      <w:r w:rsidRPr="5C1F0DF9">
        <w:rPr>
          <w:rFonts w:ascii="Arial" w:hAnsi="Arial" w:cs="Arial"/>
        </w:rPr>
        <w:t xml:space="preserve"> Congestion along key roads results in services being delayed and</w:t>
      </w:r>
      <w:r w:rsidR="698A9E7F" w:rsidRPr="5C1F0DF9">
        <w:rPr>
          <w:rFonts w:ascii="Arial" w:hAnsi="Arial" w:cs="Arial"/>
        </w:rPr>
        <w:t xml:space="preserve"> </w:t>
      </w:r>
      <w:r w:rsidRPr="5C1F0DF9">
        <w:rPr>
          <w:rFonts w:ascii="Arial" w:hAnsi="Arial" w:cs="Arial"/>
        </w:rPr>
        <w:t xml:space="preserve">unreliable. </w:t>
      </w:r>
    </w:p>
    <w:p w14:paraId="7D9D749B" w14:textId="77777777" w:rsidR="00F83A09" w:rsidRPr="00F83A09" w:rsidRDefault="00F83A09" w:rsidP="00F83A09">
      <w:pPr>
        <w:spacing w:after="0"/>
        <w:rPr>
          <w:rFonts w:ascii="Arial" w:hAnsi="Arial" w:cs="Arial"/>
        </w:rPr>
      </w:pPr>
    </w:p>
    <w:p w14:paraId="75380204" w14:textId="7CB69C3E" w:rsidR="00F83A09" w:rsidRDefault="0082BA47" w:rsidP="00F83A09">
      <w:pPr>
        <w:spacing w:after="0"/>
        <w:rPr>
          <w:rFonts w:ascii="Arial" w:hAnsi="Arial" w:cs="Arial"/>
        </w:rPr>
      </w:pPr>
      <w:r w:rsidRPr="5C1F0DF9">
        <w:rPr>
          <w:rFonts w:ascii="Arial" w:hAnsi="Arial" w:cs="Arial"/>
        </w:rPr>
        <w:lastRenderedPageBreak/>
        <w:t>A</w:t>
      </w:r>
      <w:r w:rsidR="0005B77B" w:rsidRPr="5C1F0DF9">
        <w:rPr>
          <w:rFonts w:ascii="Arial" w:hAnsi="Arial" w:cs="Arial"/>
        </w:rPr>
        <w:t>n</w:t>
      </w:r>
      <w:r w:rsidRPr="5C1F0DF9">
        <w:rPr>
          <w:rFonts w:ascii="Arial" w:hAnsi="Arial" w:cs="Arial"/>
        </w:rPr>
        <w:t xml:space="preserve"> established </w:t>
      </w:r>
      <w:r w:rsidR="1FE12704" w:rsidRPr="5C1F0DF9">
        <w:rPr>
          <w:rFonts w:ascii="Arial" w:hAnsi="Arial" w:cs="Arial"/>
        </w:rPr>
        <w:t xml:space="preserve">Oxford </w:t>
      </w:r>
      <w:r w:rsidRPr="5C1F0DF9">
        <w:rPr>
          <w:rFonts w:ascii="Arial" w:hAnsi="Arial" w:cs="Arial"/>
        </w:rPr>
        <w:t>Park and Ride (P&amp;R) network exists with five current sites</w:t>
      </w:r>
      <w:r w:rsidR="6B453E14" w:rsidRPr="5C1F0DF9">
        <w:rPr>
          <w:rFonts w:ascii="Arial" w:hAnsi="Arial" w:cs="Arial"/>
        </w:rPr>
        <w:t>.  However,</w:t>
      </w:r>
      <w:r w:rsidRPr="5C1F0DF9">
        <w:rPr>
          <w:rFonts w:ascii="Arial" w:hAnsi="Arial" w:cs="Arial"/>
        </w:rPr>
        <w:t xml:space="preserve"> the</w:t>
      </w:r>
      <w:r w:rsidR="242FC503" w:rsidRPr="5C1F0DF9">
        <w:rPr>
          <w:rFonts w:ascii="Arial" w:hAnsi="Arial" w:cs="Arial"/>
        </w:rPr>
        <w:t>ir</w:t>
      </w:r>
      <w:r w:rsidRPr="5C1F0DF9">
        <w:rPr>
          <w:rFonts w:ascii="Arial" w:hAnsi="Arial" w:cs="Arial"/>
        </w:rPr>
        <w:t xml:space="preserve"> </w:t>
      </w:r>
      <w:r w:rsidR="6B453E14" w:rsidRPr="5C1F0DF9">
        <w:rPr>
          <w:rFonts w:ascii="Arial" w:hAnsi="Arial" w:cs="Arial"/>
        </w:rPr>
        <w:t>proximity</w:t>
      </w:r>
      <w:r w:rsidRPr="5C1F0DF9">
        <w:rPr>
          <w:rFonts w:ascii="Arial" w:hAnsi="Arial" w:cs="Arial"/>
        </w:rPr>
        <w:t xml:space="preserve"> to </w:t>
      </w:r>
      <w:r w:rsidR="5CB6590A" w:rsidRPr="5C1F0DF9">
        <w:rPr>
          <w:rFonts w:ascii="Arial" w:hAnsi="Arial" w:cs="Arial"/>
        </w:rPr>
        <w:t xml:space="preserve">the </w:t>
      </w:r>
      <w:r w:rsidRPr="5C1F0DF9">
        <w:rPr>
          <w:rFonts w:ascii="Arial" w:hAnsi="Arial" w:cs="Arial"/>
        </w:rPr>
        <w:t xml:space="preserve">Oxford ring road means </w:t>
      </w:r>
      <w:r w:rsidR="54BC92CA" w:rsidRPr="5C1F0DF9">
        <w:rPr>
          <w:rFonts w:ascii="Arial" w:hAnsi="Arial" w:cs="Arial"/>
        </w:rPr>
        <w:t>P&amp;R</w:t>
      </w:r>
      <w:r w:rsidRPr="5C1F0DF9">
        <w:rPr>
          <w:rFonts w:ascii="Arial" w:hAnsi="Arial" w:cs="Arial"/>
        </w:rPr>
        <w:t xml:space="preserve"> has the potential to add additional pressure and congestion on the road network. </w:t>
      </w:r>
    </w:p>
    <w:p w14:paraId="16E4EB21" w14:textId="77777777" w:rsidR="00F83A09" w:rsidRPr="00F83A09" w:rsidRDefault="00F83A09" w:rsidP="00F83A09">
      <w:pPr>
        <w:spacing w:after="0"/>
        <w:rPr>
          <w:rFonts w:ascii="Arial" w:hAnsi="Arial" w:cs="Arial"/>
        </w:rPr>
      </w:pPr>
    </w:p>
    <w:p w14:paraId="00B23EE8" w14:textId="45FF09A9" w:rsidR="00F83A09" w:rsidRDefault="29DAEAEF" w:rsidP="00F83A09">
      <w:pPr>
        <w:spacing w:after="0"/>
        <w:rPr>
          <w:rFonts w:ascii="Arial" w:hAnsi="Arial" w:cs="Arial"/>
        </w:rPr>
      </w:pPr>
      <w:r w:rsidRPr="5C1F0DF9">
        <w:rPr>
          <w:rFonts w:ascii="Arial" w:hAnsi="Arial" w:cs="Arial"/>
        </w:rPr>
        <w:t>A key objective in Oxfordshire is the development of services to key employment hubs and hospital sites in east Oxford.</w:t>
      </w:r>
      <w:r w:rsidR="3C8B2F15" w:rsidRPr="5C1F0DF9">
        <w:rPr>
          <w:rFonts w:ascii="Arial" w:hAnsi="Arial" w:cs="Arial"/>
        </w:rPr>
        <w:t xml:space="preserve">  </w:t>
      </w:r>
      <w:r w:rsidRPr="5C1F0DF9">
        <w:rPr>
          <w:rFonts w:ascii="Arial" w:hAnsi="Arial" w:cs="Arial"/>
        </w:rPr>
        <w:t>Significant proposals exist to review the P&amp;R network, including provision of new P&amp;R sites further out of Oxford</w:t>
      </w:r>
      <w:r w:rsidR="29DF2E9B" w:rsidRPr="5C1F0DF9">
        <w:rPr>
          <w:rFonts w:ascii="Arial" w:hAnsi="Arial" w:cs="Arial"/>
        </w:rPr>
        <w:t xml:space="preserve"> (with the first new site being delivered in Eynsham off the A40)</w:t>
      </w:r>
      <w:r w:rsidRPr="5C1F0DF9">
        <w:rPr>
          <w:rFonts w:ascii="Arial" w:hAnsi="Arial" w:cs="Arial"/>
        </w:rPr>
        <w:t xml:space="preserve"> and exploration of expanding facilities at existing P&amp;R sites to facilitate greater integration with other sustainable modes. </w:t>
      </w:r>
    </w:p>
    <w:p w14:paraId="60101197" w14:textId="77777777" w:rsidR="00F83A09" w:rsidRPr="00F83A09" w:rsidRDefault="00F83A09" w:rsidP="00F83A09">
      <w:pPr>
        <w:spacing w:after="0"/>
        <w:rPr>
          <w:rFonts w:ascii="Arial" w:hAnsi="Arial" w:cs="Arial"/>
        </w:rPr>
      </w:pPr>
    </w:p>
    <w:p w14:paraId="18D40C4B" w14:textId="32644C4E" w:rsidR="00F83A09" w:rsidRDefault="382F40B2" w:rsidP="39948925">
      <w:pPr>
        <w:spacing w:after="0"/>
        <w:rPr>
          <w:rFonts w:ascii="Arial" w:hAnsi="Arial" w:cs="Arial"/>
        </w:rPr>
      </w:pPr>
      <w:r w:rsidRPr="39948925">
        <w:rPr>
          <w:rFonts w:ascii="Arial" w:hAnsi="Arial" w:cs="Arial"/>
        </w:rPr>
        <w:t>There are various schemes to improve bus connectivity throughout Oxfordshire</w:t>
      </w:r>
      <w:r w:rsidR="65BDE564" w:rsidRPr="39948925">
        <w:rPr>
          <w:rFonts w:ascii="Arial" w:hAnsi="Arial" w:cs="Arial"/>
        </w:rPr>
        <w:t>.</w:t>
      </w:r>
      <w:r w:rsidRPr="39948925">
        <w:rPr>
          <w:rFonts w:ascii="Arial" w:hAnsi="Arial" w:cs="Arial"/>
        </w:rPr>
        <w:t xml:space="preserve"> </w:t>
      </w:r>
      <w:r w:rsidR="65BDE564" w:rsidRPr="39948925">
        <w:rPr>
          <w:rFonts w:ascii="Arial" w:hAnsi="Arial" w:cs="Arial"/>
        </w:rPr>
        <w:t>T</w:t>
      </w:r>
      <w:r w:rsidRPr="39948925">
        <w:rPr>
          <w:rFonts w:ascii="Arial" w:hAnsi="Arial" w:cs="Arial"/>
        </w:rPr>
        <w:t xml:space="preserve">hese include </w:t>
      </w:r>
      <w:r w:rsidR="49596BB4" w:rsidRPr="39948925">
        <w:rPr>
          <w:rFonts w:ascii="Arial" w:hAnsi="Arial" w:cs="Arial"/>
        </w:rPr>
        <w:t xml:space="preserve">bus priority lanes </w:t>
      </w:r>
      <w:r w:rsidR="26F6DC96" w:rsidRPr="39948925">
        <w:rPr>
          <w:rFonts w:ascii="Arial" w:hAnsi="Arial" w:cs="Arial"/>
        </w:rPr>
        <w:t>on the</w:t>
      </w:r>
      <w:r w:rsidR="49596BB4" w:rsidRPr="39948925">
        <w:rPr>
          <w:rFonts w:ascii="Arial" w:hAnsi="Arial" w:cs="Arial"/>
        </w:rPr>
        <w:t xml:space="preserve"> </w:t>
      </w:r>
      <w:r w:rsidR="49596BB4" w:rsidRPr="39948925">
        <w:rPr>
          <w:rFonts w:ascii="Arial" w:eastAsia="Arial" w:hAnsi="Arial" w:cs="Arial"/>
        </w:rPr>
        <w:t xml:space="preserve">A40 </w:t>
      </w:r>
      <w:r w:rsidR="39AE1829" w:rsidRPr="39948925">
        <w:rPr>
          <w:rFonts w:ascii="Arial" w:eastAsia="Arial" w:hAnsi="Arial" w:cs="Arial"/>
        </w:rPr>
        <w:t>as part of this major transport p</w:t>
      </w:r>
      <w:r w:rsidR="3E879DFC" w:rsidRPr="39948925">
        <w:rPr>
          <w:rFonts w:ascii="Arial" w:eastAsia="Arial" w:hAnsi="Arial" w:cs="Arial"/>
        </w:rPr>
        <w:t>roject</w:t>
      </w:r>
      <w:r w:rsidR="39AE1829" w:rsidRPr="39948925">
        <w:rPr>
          <w:rFonts w:ascii="Arial" w:eastAsia="Arial" w:hAnsi="Arial" w:cs="Arial"/>
        </w:rPr>
        <w:t xml:space="preserve"> and short-term investment in bus services and facilities through </w:t>
      </w:r>
      <w:r w:rsidR="44EE3460" w:rsidRPr="39948925">
        <w:rPr>
          <w:rFonts w:ascii="Arial" w:eastAsia="Arial" w:hAnsi="Arial" w:cs="Arial"/>
        </w:rPr>
        <w:t xml:space="preserve">the </w:t>
      </w:r>
      <w:r w:rsidR="39AE1829" w:rsidRPr="39948925">
        <w:rPr>
          <w:rFonts w:ascii="Arial" w:eastAsia="Arial" w:hAnsi="Arial" w:cs="Arial"/>
        </w:rPr>
        <w:t xml:space="preserve">Bus Service Improvement Plan (BSIP) </w:t>
      </w:r>
      <w:r w:rsidR="0136BB10" w:rsidRPr="39948925">
        <w:rPr>
          <w:rFonts w:ascii="Arial" w:eastAsia="Arial" w:hAnsi="Arial" w:cs="Arial"/>
        </w:rPr>
        <w:t xml:space="preserve">to include county-wide </w:t>
      </w:r>
      <w:r w:rsidRPr="39948925">
        <w:rPr>
          <w:rFonts w:ascii="Arial" w:hAnsi="Arial" w:cs="Arial"/>
        </w:rPr>
        <w:t>traffic signal priority measures</w:t>
      </w:r>
      <w:r w:rsidR="3B635FF3" w:rsidRPr="39948925">
        <w:rPr>
          <w:rFonts w:ascii="Arial" w:hAnsi="Arial" w:cs="Arial"/>
        </w:rPr>
        <w:t>.  Other schemes include</w:t>
      </w:r>
      <w:r w:rsidRPr="39948925">
        <w:rPr>
          <w:rFonts w:ascii="Arial" w:hAnsi="Arial" w:cs="Arial"/>
        </w:rPr>
        <w:t xml:space="preserve"> the refurbishment of the Gloucester Green bus terminal, and expansion of both rural</w:t>
      </w:r>
      <w:r w:rsidR="17F7AC53" w:rsidRPr="39948925">
        <w:rPr>
          <w:rFonts w:ascii="Arial" w:hAnsi="Arial" w:cs="Arial"/>
        </w:rPr>
        <w:t xml:space="preserve"> connector/</w:t>
      </w:r>
      <w:r w:rsidR="0E622DAA" w:rsidRPr="39948925">
        <w:rPr>
          <w:rFonts w:ascii="Arial" w:hAnsi="Arial" w:cs="Arial"/>
        </w:rPr>
        <w:t xml:space="preserve">demand-response </w:t>
      </w:r>
      <w:r w:rsidRPr="39948925">
        <w:rPr>
          <w:rFonts w:ascii="Arial" w:hAnsi="Arial" w:cs="Arial"/>
        </w:rPr>
        <w:t>services</w:t>
      </w:r>
      <w:r w:rsidR="6E240450" w:rsidRPr="39948925">
        <w:rPr>
          <w:rFonts w:ascii="Arial" w:hAnsi="Arial" w:cs="Arial"/>
        </w:rPr>
        <w:t xml:space="preserve"> and higher service frequencies</w:t>
      </w:r>
      <w:r w:rsidRPr="39948925">
        <w:rPr>
          <w:rFonts w:ascii="Arial" w:hAnsi="Arial" w:cs="Arial"/>
        </w:rPr>
        <w:t xml:space="preserve"> on the main transport corridors to increase capacity.</w:t>
      </w:r>
    </w:p>
    <w:p w14:paraId="235A0C92" w14:textId="77777777" w:rsidR="00D10F16" w:rsidRDefault="00D10F16" w:rsidP="00F83A09">
      <w:pPr>
        <w:spacing w:after="0"/>
        <w:rPr>
          <w:rFonts w:ascii="Arial" w:hAnsi="Arial" w:cs="Arial"/>
        </w:rPr>
      </w:pPr>
    </w:p>
    <w:p w14:paraId="5B8EC1A0" w14:textId="5FC61094" w:rsidR="00EB63C6" w:rsidRDefault="32B49C5E" w:rsidP="00EB63C6">
      <w:pPr>
        <w:spacing w:after="0"/>
        <w:rPr>
          <w:rFonts w:ascii="Arial" w:hAnsi="Arial" w:cs="Arial"/>
          <w:u w:val="single"/>
        </w:rPr>
      </w:pPr>
      <w:r w:rsidRPr="39948925">
        <w:rPr>
          <w:rFonts w:ascii="Arial" w:hAnsi="Arial" w:cs="Arial"/>
          <w:u w:val="single"/>
        </w:rPr>
        <w:t xml:space="preserve">Active Travel </w:t>
      </w:r>
    </w:p>
    <w:p w14:paraId="0C05A9E9" w14:textId="77777777" w:rsidR="00EB63C6" w:rsidRPr="00EB63C6" w:rsidRDefault="00EB63C6" w:rsidP="00EB63C6">
      <w:pPr>
        <w:spacing w:after="0"/>
        <w:rPr>
          <w:rFonts w:ascii="Arial" w:hAnsi="Arial" w:cs="Arial"/>
          <w:u w:val="single"/>
        </w:rPr>
      </w:pPr>
    </w:p>
    <w:p w14:paraId="039EA204" w14:textId="5FCAC72A" w:rsidR="00EE7E03" w:rsidRDefault="0401E23C" w:rsidP="764804AC">
      <w:pPr>
        <w:spacing w:after="0"/>
        <w:rPr>
          <w:rFonts w:ascii="Arial" w:hAnsi="Arial" w:cs="Arial"/>
        </w:rPr>
      </w:pPr>
      <w:r w:rsidRPr="39948925">
        <w:rPr>
          <w:rFonts w:ascii="Arial" w:hAnsi="Arial" w:cs="Arial"/>
        </w:rPr>
        <w:t>Expanding and improving the cycle and walking networks</w:t>
      </w:r>
      <w:r w:rsidR="52C76474" w:rsidRPr="39948925">
        <w:rPr>
          <w:rFonts w:ascii="Arial" w:hAnsi="Arial" w:cs="Arial"/>
        </w:rPr>
        <w:t xml:space="preserve"> is extremely important for Oxfordshire and is one of the council’s </w:t>
      </w:r>
      <w:r w:rsidR="154176B6" w:rsidRPr="39948925">
        <w:rPr>
          <w:rFonts w:ascii="Arial" w:hAnsi="Arial" w:cs="Arial"/>
        </w:rPr>
        <w:t xml:space="preserve">highest </w:t>
      </w:r>
      <w:r w:rsidR="52C76474" w:rsidRPr="39948925">
        <w:rPr>
          <w:rFonts w:ascii="Arial" w:hAnsi="Arial" w:cs="Arial"/>
        </w:rPr>
        <w:t>priorities.  Not only does this help to reduce congestion and pollution,</w:t>
      </w:r>
      <w:r w:rsidR="23650220" w:rsidRPr="39948925">
        <w:rPr>
          <w:rFonts w:ascii="Arial" w:hAnsi="Arial" w:cs="Arial"/>
        </w:rPr>
        <w:t xml:space="preserve"> particularly in urban areas,</w:t>
      </w:r>
      <w:r w:rsidR="52C76474" w:rsidRPr="39948925">
        <w:rPr>
          <w:rFonts w:ascii="Arial" w:hAnsi="Arial" w:cs="Arial"/>
        </w:rPr>
        <w:t xml:space="preserve"> but also provides excellent health benefits.  The council is investing in improved </w:t>
      </w:r>
      <w:r w:rsidR="0A13D318" w:rsidRPr="39948925">
        <w:rPr>
          <w:rFonts w:ascii="Arial" w:hAnsi="Arial" w:cs="Arial"/>
        </w:rPr>
        <w:t>maintenance</w:t>
      </w:r>
      <w:r w:rsidR="52C76474" w:rsidRPr="39948925">
        <w:rPr>
          <w:rFonts w:ascii="Arial" w:hAnsi="Arial" w:cs="Arial"/>
        </w:rPr>
        <w:t xml:space="preserve"> </w:t>
      </w:r>
      <w:r w:rsidR="0A13D318" w:rsidRPr="39948925">
        <w:rPr>
          <w:rFonts w:ascii="Arial" w:hAnsi="Arial" w:cs="Arial"/>
        </w:rPr>
        <w:t>regimes</w:t>
      </w:r>
      <w:r w:rsidR="52C76474" w:rsidRPr="39948925">
        <w:rPr>
          <w:rFonts w:ascii="Arial" w:hAnsi="Arial" w:cs="Arial"/>
        </w:rPr>
        <w:t xml:space="preserve"> as well as </w:t>
      </w:r>
      <w:r w:rsidR="75074F02" w:rsidRPr="39948925">
        <w:rPr>
          <w:rFonts w:ascii="Arial" w:hAnsi="Arial" w:cs="Arial"/>
        </w:rPr>
        <w:t xml:space="preserve">building </w:t>
      </w:r>
      <w:r w:rsidR="52C76474" w:rsidRPr="39948925">
        <w:rPr>
          <w:rFonts w:ascii="Arial" w:hAnsi="Arial" w:cs="Arial"/>
        </w:rPr>
        <w:t>new infrast</w:t>
      </w:r>
      <w:r w:rsidR="0A13D318" w:rsidRPr="39948925">
        <w:rPr>
          <w:rFonts w:ascii="Arial" w:hAnsi="Arial" w:cs="Arial"/>
        </w:rPr>
        <w:t>ructure to a high standard of design</w:t>
      </w:r>
      <w:r w:rsidR="6BE63342" w:rsidRPr="39948925">
        <w:rPr>
          <w:rFonts w:ascii="Arial" w:hAnsi="Arial" w:cs="Arial"/>
        </w:rPr>
        <w:t xml:space="preserve">. </w:t>
      </w:r>
      <w:r w:rsidR="52C76474" w:rsidRPr="39948925">
        <w:rPr>
          <w:rFonts w:ascii="Arial" w:hAnsi="Arial" w:cs="Arial"/>
        </w:rPr>
        <w:t xml:space="preserve"> </w:t>
      </w:r>
      <w:r w:rsidR="75A62B9F" w:rsidRPr="39948925">
        <w:rPr>
          <w:rFonts w:ascii="Arial" w:hAnsi="Arial" w:cs="Arial"/>
        </w:rPr>
        <w:t>I</w:t>
      </w:r>
      <w:r w:rsidR="52C76474" w:rsidRPr="39948925">
        <w:rPr>
          <w:rFonts w:ascii="Arial" w:hAnsi="Arial" w:cs="Arial"/>
        </w:rPr>
        <w:t>nitiatives</w:t>
      </w:r>
      <w:r w:rsidR="0A13D318" w:rsidRPr="39948925">
        <w:rPr>
          <w:rFonts w:ascii="Arial" w:hAnsi="Arial" w:cs="Arial"/>
        </w:rPr>
        <w:t xml:space="preserve"> such as School Streets</w:t>
      </w:r>
      <w:r w:rsidR="0CA838EA" w:rsidRPr="39948925">
        <w:rPr>
          <w:rFonts w:ascii="Arial" w:hAnsi="Arial" w:cs="Arial"/>
        </w:rPr>
        <w:t xml:space="preserve"> and Low Traffic Neighbourhoods can encourage people to change mode from car to walking and cycling and help reduce congestion caused by the school run</w:t>
      </w:r>
      <w:r w:rsidR="0A13D318" w:rsidRPr="39948925">
        <w:rPr>
          <w:rFonts w:ascii="Arial" w:hAnsi="Arial" w:cs="Arial"/>
        </w:rPr>
        <w:t xml:space="preserve">.  </w:t>
      </w:r>
    </w:p>
    <w:p w14:paraId="071E4151" w14:textId="33879A51" w:rsidR="00EE7E03" w:rsidRDefault="00EE7E03" w:rsidP="764804AC">
      <w:pPr>
        <w:spacing w:after="0"/>
        <w:rPr>
          <w:rFonts w:ascii="Arial" w:hAnsi="Arial" w:cs="Arial"/>
        </w:rPr>
      </w:pPr>
    </w:p>
    <w:p w14:paraId="735BFAD6" w14:textId="4726CF8B" w:rsidR="00EE7E03" w:rsidRDefault="027DFE68" w:rsidP="00EB63C6">
      <w:pPr>
        <w:spacing w:after="0"/>
        <w:rPr>
          <w:rFonts w:ascii="Arial" w:hAnsi="Arial" w:cs="Arial"/>
        </w:rPr>
      </w:pPr>
      <w:r w:rsidRPr="5C1F0DF9">
        <w:rPr>
          <w:rFonts w:ascii="Arial" w:hAnsi="Arial" w:cs="Arial"/>
        </w:rPr>
        <w:t>A series of</w:t>
      </w:r>
      <w:r w:rsidR="5CE6295B" w:rsidRPr="5C1F0DF9">
        <w:rPr>
          <w:rFonts w:ascii="Arial" w:hAnsi="Arial" w:cs="Arial"/>
        </w:rPr>
        <w:t xml:space="preserve"> Local Cycling and Walking Infrastructure Plans (</w:t>
      </w:r>
      <w:r w:rsidRPr="5C1F0DF9">
        <w:rPr>
          <w:rFonts w:ascii="Arial" w:hAnsi="Arial" w:cs="Arial"/>
        </w:rPr>
        <w:t>LCWIPs</w:t>
      </w:r>
      <w:r w:rsidR="66A9ACBC" w:rsidRPr="5C1F0DF9">
        <w:rPr>
          <w:rFonts w:ascii="Arial" w:hAnsi="Arial" w:cs="Arial"/>
        </w:rPr>
        <w:t>)</w:t>
      </w:r>
      <w:r w:rsidRPr="5C1F0DF9">
        <w:rPr>
          <w:rFonts w:ascii="Arial" w:hAnsi="Arial" w:cs="Arial"/>
        </w:rPr>
        <w:t xml:space="preserve"> are being developed </w:t>
      </w:r>
      <w:r w:rsidR="27C229E3" w:rsidRPr="5C1F0DF9">
        <w:rPr>
          <w:rFonts w:ascii="Arial" w:hAnsi="Arial" w:cs="Arial"/>
        </w:rPr>
        <w:t xml:space="preserve">for all Oxfordshire larger towns </w:t>
      </w:r>
      <w:r w:rsidRPr="5C1F0DF9">
        <w:rPr>
          <w:rFonts w:ascii="Arial" w:hAnsi="Arial" w:cs="Arial"/>
        </w:rPr>
        <w:t xml:space="preserve">and implemented to ensure a cohesive and joined up network </w:t>
      </w:r>
      <w:r w:rsidR="26355049" w:rsidRPr="5C1F0DF9">
        <w:rPr>
          <w:rFonts w:ascii="Arial" w:hAnsi="Arial" w:cs="Arial"/>
        </w:rPr>
        <w:t xml:space="preserve">which </w:t>
      </w:r>
      <w:r w:rsidRPr="5C1F0DF9">
        <w:rPr>
          <w:rFonts w:ascii="Arial" w:hAnsi="Arial" w:cs="Arial"/>
        </w:rPr>
        <w:t xml:space="preserve">makes journeys quick, </w:t>
      </w:r>
      <w:r w:rsidR="00DB01AC" w:rsidRPr="5C1F0DF9">
        <w:rPr>
          <w:rFonts w:ascii="Arial" w:hAnsi="Arial" w:cs="Arial"/>
        </w:rPr>
        <w:t>easy,</w:t>
      </w:r>
      <w:r w:rsidRPr="5C1F0DF9">
        <w:rPr>
          <w:rFonts w:ascii="Arial" w:hAnsi="Arial" w:cs="Arial"/>
        </w:rPr>
        <w:t xml:space="preserve"> and safe. </w:t>
      </w:r>
      <w:r w:rsidR="3BC1A974" w:rsidRPr="5C1F0DF9">
        <w:rPr>
          <w:rFonts w:ascii="Arial" w:hAnsi="Arial" w:cs="Arial"/>
        </w:rPr>
        <w:t xml:space="preserve">The council is developing the Strategic Active Travel Network (SATN) outside the urban areas to </w:t>
      </w:r>
      <w:r w:rsidR="0F0ED216" w:rsidRPr="5C1F0DF9">
        <w:rPr>
          <w:rFonts w:ascii="Arial" w:hAnsi="Arial" w:cs="Arial"/>
        </w:rPr>
        <w:t>provide safe and convenient links from villages and between towns, which will contribute to more choice for residents other than the car.</w:t>
      </w:r>
      <w:r w:rsidR="3BC1A974" w:rsidRPr="5C1F0DF9">
        <w:rPr>
          <w:rFonts w:ascii="Arial" w:hAnsi="Arial" w:cs="Arial"/>
        </w:rPr>
        <w:t xml:space="preserve"> </w:t>
      </w:r>
      <w:r w:rsidR="114868CD" w:rsidRPr="5C1F0DF9">
        <w:rPr>
          <w:rFonts w:ascii="Arial" w:hAnsi="Arial" w:cs="Arial"/>
        </w:rPr>
        <w:t xml:space="preserve">  </w:t>
      </w:r>
    </w:p>
    <w:p w14:paraId="27AF5CFA" w14:textId="77777777" w:rsidR="00EE7E03" w:rsidRDefault="00EE7E03" w:rsidP="00EB63C6">
      <w:pPr>
        <w:spacing w:after="0"/>
        <w:rPr>
          <w:rFonts w:ascii="Arial" w:hAnsi="Arial" w:cs="Arial"/>
        </w:rPr>
      </w:pPr>
    </w:p>
    <w:p w14:paraId="0EA6F9F5" w14:textId="2AB2C7FF" w:rsidR="00EB63C6" w:rsidRDefault="20893D76" w:rsidP="00EB63C6">
      <w:pPr>
        <w:spacing w:after="0"/>
        <w:rPr>
          <w:rFonts w:ascii="Arial" w:hAnsi="Arial" w:cs="Arial"/>
        </w:rPr>
      </w:pPr>
      <w:r w:rsidRPr="39948925">
        <w:rPr>
          <w:rFonts w:ascii="Arial" w:hAnsi="Arial" w:cs="Arial"/>
        </w:rPr>
        <w:t xml:space="preserve">Redevelopment in Oxford city centre is anticipated to generate increased footfall through the main pedestrian routes in Oxford, therefore pedestrian infrastructure in Oxford </w:t>
      </w:r>
      <w:r w:rsidR="3F26B662" w:rsidRPr="39948925">
        <w:rPr>
          <w:rFonts w:ascii="Arial" w:hAnsi="Arial" w:cs="Arial"/>
        </w:rPr>
        <w:t>needs</w:t>
      </w:r>
      <w:r w:rsidRPr="39948925">
        <w:rPr>
          <w:rFonts w:ascii="Arial" w:hAnsi="Arial" w:cs="Arial"/>
        </w:rPr>
        <w:t xml:space="preserve"> to be developed. This is also the case in each of the urban centres across Oxfordshire. </w:t>
      </w:r>
    </w:p>
    <w:p w14:paraId="7F745AFE" w14:textId="74C7C67A" w:rsidR="39948925" w:rsidRDefault="39948925" w:rsidP="39948925">
      <w:pPr>
        <w:spacing w:after="0"/>
        <w:rPr>
          <w:rFonts w:ascii="Arial" w:hAnsi="Arial" w:cs="Arial"/>
        </w:rPr>
      </w:pPr>
    </w:p>
    <w:p w14:paraId="36CFF5E2" w14:textId="33072147" w:rsidR="00EB63C6" w:rsidRDefault="2FD9A886" w:rsidP="39948925">
      <w:pPr>
        <w:spacing w:after="0"/>
        <w:rPr>
          <w:rFonts w:ascii="Arial" w:hAnsi="Arial" w:cs="Arial"/>
        </w:rPr>
      </w:pPr>
      <w:r w:rsidRPr="5C1F0DF9">
        <w:rPr>
          <w:rFonts w:ascii="Arial" w:hAnsi="Arial" w:cs="Arial"/>
        </w:rPr>
        <w:t xml:space="preserve">The council has adopted challenging targets to increase cycling – doubling cycling outside Oxford and increasing cycling in Oxford by 50%. </w:t>
      </w:r>
      <w:r w:rsidR="1D532D02" w:rsidRPr="5C1F0DF9">
        <w:rPr>
          <w:rFonts w:ascii="Arial" w:hAnsi="Arial" w:cs="Arial"/>
        </w:rPr>
        <w:t xml:space="preserve">Many of the main roads leading </w:t>
      </w:r>
      <w:r w:rsidR="6F99F020" w:rsidRPr="5C1F0DF9">
        <w:rPr>
          <w:rFonts w:ascii="Arial" w:hAnsi="Arial" w:cs="Arial"/>
        </w:rPr>
        <w:t xml:space="preserve">to Oxford city centre suffer from </w:t>
      </w:r>
      <w:r w:rsidR="33591F37" w:rsidRPr="5C1F0DF9">
        <w:rPr>
          <w:rFonts w:ascii="Arial" w:hAnsi="Arial" w:cs="Arial"/>
        </w:rPr>
        <w:t>both speeding traffic</w:t>
      </w:r>
      <w:r w:rsidR="6F99F020" w:rsidRPr="5C1F0DF9">
        <w:rPr>
          <w:rFonts w:ascii="Arial" w:hAnsi="Arial" w:cs="Arial"/>
        </w:rPr>
        <w:t xml:space="preserve"> and congestion at</w:t>
      </w:r>
      <w:r w:rsidR="1D12ABF9" w:rsidRPr="5C1F0DF9">
        <w:rPr>
          <w:rFonts w:ascii="Arial" w:hAnsi="Arial" w:cs="Arial"/>
        </w:rPr>
        <w:t xml:space="preserve"> busy</w:t>
      </w:r>
      <w:r w:rsidR="6F99F020" w:rsidRPr="5C1F0DF9">
        <w:rPr>
          <w:rFonts w:ascii="Arial" w:hAnsi="Arial" w:cs="Arial"/>
        </w:rPr>
        <w:t xml:space="preserve"> junctions, deterring less confident cyclists. Oxford LCWIP sets out a set of comprehensive network improvement </w:t>
      </w:r>
      <w:r w:rsidR="7A73DE74" w:rsidRPr="5C1F0DF9">
        <w:rPr>
          <w:rFonts w:ascii="Arial" w:hAnsi="Arial" w:cs="Arial"/>
        </w:rPr>
        <w:t>for both links and junctions to reduce traffic speed and make cycling feel safer and more attractive.</w:t>
      </w:r>
      <w:r w:rsidR="492698BD" w:rsidRPr="5C1F0DF9">
        <w:rPr>
          <w:rFonts w:ascii="Arial" w:hAnsi="Arial" w:cs="Arial"/>
        </w:rPr>
        <w:t xml:space="preserve"> The Central Oxford Transport Plan, combined with many other </w:t>
      </w:r>
      <w:r w:rsidR="68900818" w:rsidRPr="5C1F0DF9">
        <w:rPr>
          <w:rFonts w:ascii="Arial" w:hAnsi="Arial" w:cs="Arial"/>
        </w:rPr>
        <w:t xml:space="preserve">traffic management </w:t>
      </w:r>
      <w:r w:rsidR="492698BD" w:rsidRPr="5C1F0DF9">
        <w:rPr>
          <w:rFonts w:ascii="Arial" w:hAnsi="Arial" w:cs="Arial"/>
        </w:rPr>
        <w:t xml:space="preserve">measures, will also make cycling </w:t>
      </w:r>
      <w:r w:rsidR="13B09CDD" w:rsidRPr="5C1F0DF9">
        <w:rPr>
          <w:rFonts w:ascii="Arial" w:hAnsi="Arial" w:cs="Arial"/>
        </w:rPr>
        <w:t xml:space="preserve">much </w:t>
      </w:r>
      <w:r w:rsidR="492698BD" w:rsidRPr="5C1F0DF9">
        <w:rPr>
          <w:rFonts w:ascii="Arial" w:hAnsi="Arial" w:cs="Arial"/>
        </w:rPr>
        <w:t xml:space="preserve">more </w:t>
      </w:r>
      <w:r w:rsidR="7EEE9500" w:rsidRPr="5C1F0DF9">
        <w:rPr>
          <w:rFonts w:ascii="Arial" w:hAnsi="Arial" w:cs="Arial"/>
        </w:rPr>
        <w:t xml:space="preserve">attractive. </w:t>
      </w:r>
      <w:r w:rsidR="7A73DE74" w:rsidRPr="5C1F0DF9">
        <w:rPr>
          <w:rFonts w:ascii="Arial" w:hAnsi="Arial" w:cs="Arial"/>
        </w:rPr>
        <w:t xml:space="preserve"> </w:t>
      </w:r>
      <w:r w:rsidR="57ECC37C" w:rsidRPr="5C1F0DF9">
        <w:rPr>
          <w:rFonts w:ascii="Arial" w:hAnsi="Arial" w:cs="Arial"/>
        </w:rPr>
        <w:t xml:space="preserve">Further investment in cycling infrastructure is also proposed between Witney and Carterton, across </w:t>
      </w:r>
      <w:r w:rsidR="4A99A04D" w:rsidRPr="5C1F0DF9">
        <w:rPr>
          <w:rFonts w:ascii="Arial" w:hAnsi="Arial" w:cs="Arial"/>
        </w:rPr>
        <w:t xml:space="preserve">the </w:t>
      </w:r>
      <w:r w:rsidR="57ECC37C" w:rsidRPr="5C1F0DF9">
        <w:rPr>
          <w:rFonts w:ascii="Arial" w:hAnsi="Arial" w:cs="Arial"/>
        </w:rPr>
        <w:t>Science Vale and</w:t>
      </w:r>
      <w:r w:rsidR="18F500B3" w:rsidRPr="5C1F0DF9">
        <w:rPr>
          <w:rFonts w:ascii="Arial" w:hAnsi="Arial" w:cs="Arial"/>
        </w:rPr>
        <w:t xml:space="preserve"> in</w:t>
      </w:r>
      <w:r w:rsidR="57ECC37C" w:rsidRPr="5C1F0DF9">
        <w:rPr>
          <w:rFonts w:ascii="Arial" w:hAnsi="Arial" w:cs="Arial"/>
        </w:rPr>
        <w:t xml:space="preserve"> Bicester. It is anticipated that additional infrastructure will be required to support the proposed Didcot Garden Town</w:t>
      </w:r>
      <w:r w:rsidR="4C3DCBD4" w:rsidRPr="5C1F0DF9">
        <w:rPr>
          <w:rFonts w:ascii="Arial" w:hAnsi="Arial" w:cs="Arial"/>
        </w:rPr>
        <w:t xml:space="preserve"> and in other significant settlements such as Abingdon, </w:t>
      </w:r>
      <w:r w:rsidR="00DB01AC" w:rsidRPr="5C1F0DF9">
        <w:rPr>
          <w:rFonts w:ascii="Arial" w:hAnsi="Arial" w:cs="Arial"/>
        </w:rPr>
        <w:t>Woodstock,</w:t>
      </w:r>
      <w:r w:rsidR="4C3DCBD4" w:rsidRPr="5C1F0DF9">
        <w:rPr>
          <w:rFonts w:ascii="Arial" w:hAnsi="Arial" w:cs="Arial"/>
        </w:rPr>
        <w:t xml:space="preserve"> and Banbury</w:t>
      </w:r>
      <w:r w:rsidR="57ECC37C" w:rsidRPr="5C1F0DF9">
        <w:rPr>
          <w:rFonts w:ascii="Arial" w:hAnsi="Arial" w:cs="Arial"/>
        </w:rPr>
        <w:t xml:space="preserve">. </w:t>
      </w:r>
    </w:p>
    <w:p w14:paraId="0A70167D" w14:textId="77777777" w:rsidR="00EB63C6" w:rsidRPr="00EB63C6" w:rsidRDefault="00EB63C6" w:rsidP="00EB63C6">
      <w:pPr>
        <w:spacing w:after="0"/>
        <w:rPr>
          <w:rFonts w:ascii="Arial" w:hAnsi="Arial" w:cs="Arial"/>
        </w:rPr>
      </w:pPr>
    </w:p>
    <w:p w14:paraId="1F575DA2" w14:textId="091B6193" w:rsidR="00EB63C6" w:rsidRPr="00EB63C6" w:rsidRDefault="00EB63C6" w:rsidP="00EB63C6">
      <w:pPr>
        <w:spacing w:after="0"/>
        <w:rPr>
          <w:rFonts w:ascii="Arial" w:hAnsi="Arial" w:cs="Arial"/>
          <w:u w:val="single"/>
        </w:rPr>
      </w:pPr>
      <w:r w:rsidRPr="00EB63C6">
        <w:rPr>
          <w:rFonts w:ascii="Arial" w:hAnsi="Arial" w:cs="Arial"/>
          <w:u w:val="single"/>
        </w:rPr>
        <w:lastRenderedPageBreak/>
        <w:t xml:space="preserve">Road Freight </w:t>
      </w:r>
    </w:p>
    <w:p w14:paraId="7A7B05A9" w14:textId="0CBBFB25" w:rsidR="00EB63C6" w:rsidRDefault="00EB63C6" w:rsidP="00EB63C6">
      <w:pPr>
        <w:spacing w:after="0"/>
        <w:rPr>
          <w:rFonts w:ascii="Arial" w:hAnsi="Arial" w:cs="Arial"/>
        </w:rPr>
      </w:pPr>
    </w:p>
    <w:p w14:paraId="32CF464B" w14:textId="6FCF6A90" w:rsidR="005F1458" w:rsidRPr="005F1458" w:rsidRDefault="005F1458" w:rsidP="005F1458">
      <w:pPr>
        <w:jc w:val="both"/>
        <w:rPr>
          <w:rFonts w:ascii="Arial" w:hAnsi="Arial" w:cs="Arial"/>
        </w:rPr>
      </w:pPr>
      <w:r w:rsidRPr="005F1458">
        <w:rPr>
          <w:rFonts w:ascii="Arial" w:hAnsi="Arial" w:cs="Arial"/>
        </w:rPr>
        <w:t>The UK freight system moved 154 billion tonnes of goods in 2019 supporting almost £400 billion in manufacturing sales. The amount of freight moved, and the vehicle miles driven have been increasing over the last 15 years. In total the amount of goods moved has increased by 23% since 2009</w:t>
      </w:r>
      <w:r>
        <w:rPr>
          <w:rFonts w:ascii="Arial" w:hAnsi="Arial" w:cs="Arial"/>
        </w:rPr>
        <w:t xml:space="preserve"> and the amount of road freight traffic is forecast to further increase.</w:t>
      </w:r>
    </w:p>
    <w:p w14:paraId="729A562D" w14:textId="3E004D8A" w:rsidR="005F1458" w:rsidRDefault="005F1458" w:rsidP="005F1458">
      <w:pPr>
        <w:spacing w:after="0"/>
        <w:rPr>
          <w:rFonts w:ascii="Arial" w:hAnsi="Arial" w:cs="Arial"/>
        </w:rPr>
      </w:pPr>
      <w:r>
        <w:rPr>
          <w:rFonts w:ascii="Arial" w:hAnsi="Arial" w:cs="Arial"/>
        </w:rPr>
        <w:t xml:space="preserve">Supporting efficient road freight movement is important to the national and local economy. However, </w:t>
      </w:r>
      <w:r w:rsidRPr="005F1458">
        <w:rPr>
          <w:rFonts w:ascii="Arial" w:hAnsi="Arial" w:cs="Arial"/>
        </w:rPr>
        <w:t>owing to the complex nature of the UK freight system</w:t>
      </w:r>
      <w:r>
        <w:rPr>
          <w:rFonts w:ascii="Arial" w:hAnsi="Arial" w:cs="Arial"/>
        </w:rPr>
        <w:t xml:space="preserve"> </w:t>
      </w:r>
      <w:r w:rsidRPr="005F1458">
        <w:rPr>
          <w:rFonts w:ascii="Arial" w:hAnsi="Arial" w:cs="Arial"/>
        </w:rPr>
        <w:t>there are local challenges that affect residents across Oxfordshire.</w:t>
      </w:r>
      <w:r>
        <w:rPr>
          <w:rFonts w:ascii="Arial" w:hAnsi="Arial" w:cs="Arial"/>
        </w:rPr>
        <w:t xml:space="preserve"> These include: </w:t>
      </w:r>
    </w:p>
    <w:p w14:paraId="2CAB7941" w14:textId="77777777" w:rsidR="008C56E5" w:rsidRDefault="008C56E5" w:rsidP="005F1458">
      <w:pPr>
        <w:spacing w:after="0"/>
        <w:rPr>
          <w:rFonts w:ascii="Arial" w:hAnsi="Arial" w:cs="Arial"/>
        </w:rPr>
      </w:pPr>
    </w:p>
    <w:p w14:paraId="25E90060" w14:textId="77777777" w:rsidR="005F1458" w:rsidRPr="005F1458" w:rsidRDefault="005F1458" w:rsidP="00B77F0E">
      <w:pPr>
        <w:pStyle w:val="ListParagraph"/>
        <w:numPr>
          <w:ilvl w:val="0"/>
          <w:numId w:val="39"/>
        </w:numPr>
        <w:spacing w:after="0" w:line="240" w:lineRule="auto"/>
        <w:jc w:val="both"/>
        <w:rPr>
          <w:rFonts w:ascii="Arial" w:hAnsi="Arial" w:cs="Arial"/>
        </w:rPr>
      </w:pPr>
      <w:r w:rsidRPr="005F1458">
        <w:rPr>
          <w:rFonts w:ascii="Arial" w:hAnsi="Arial" w:cs="Arial"/>
        </w:rPr>
        <w:t>Resilience and congestion issues on the A34 which is an important road for movement between the Midlands and southern ports.</w:t>
      </w:r>
    </w:p>
    <w:p w14:paraId="76C01872" w14:textId="03F3C314" w:rsidR="005F1458" w:rsidRPr="005F1458" w:rsidRDefault="005F1458" w:rsidP="00B77F0E">
      <w:pPr>
        <w:pStyle w:val="ListParagraph"/>
        <w:numPr>
          <w:ilvl w:val="0"/>
          <w:numId w:val="39"/>
        </w:numPr>
        <w:spacing w:after="0" w:line="240" w:lineRule="auto"/>
        <w:jc w:val="both"/>
        <w:rPr>
          <w:rFonts w:ascii="Arial" w:hAnsi="Arial" w:cs="Arial"/>
        </w:rPr>
      </w:pPr>
      <w:r w:rsidRPr="005F1458">
        <w:rPr>
          <w:rFonts w:ascii="Arial" w:hAnsi="Arial" w:cs="Arial"/>
        </w:rPr>
        <w:t>Inappropriate vehicles and levels of freight movement through towns</w:t>
      </w:r>
      <w:r w:rsidR="00B801F1">
        <w:rPr>
          <w:rFonts w:ascii="Arial" w:hAnsi="Arial" w:cs="Arial"/>
        </w:rPr>
        <w:t>, leading to environmental and structural weight restrictions</w:t>
      </w:r>
      <w:r w:rsidRPr="005F1458">
        <w:rPr>
          <w:rFonts w:ascii="Arial" w:hAnsi="Arial" w:cs="Arial"/>
        </w:rPr>
        <w:t>.</w:t>
      </w:r>
    </w:p>
    <w:p w14:paraId="620020A0" w14:textId="77777777" w:rsidR="005F1458" w:rsidRPr="005F1458" w:rsidRDefault="005F1458" w:rsidP="00B77F0E">
      <w:pPr>
        <w:pStyle w:val="ListParagraph"/>
        <w:numPr>
          <w:ilvl w:val="0"/>
          <w:numId w:val="39"/>
        </w:numPr>
        <w:spacing w:after="0" w:line="240" w:lineRule="auto"/>
        <w:jc w:val="both"/>
        <w:rPr>
          <w:rFonts w:ascii="Arial" w:hAnsi="Arial" w:cs="Arial"/>
        </w:rPr>
      </w:pPr>
      <w:r w:rsidRPr="005F1458">
        <w:rPr>
          <w:rFonts w:ascii="Arial" w:hAnsi="Arial" w:cs="Arial"/>
        </w:rPr>
        <w:t>Contribution to local air quality issues.</w:t>
      </w:r>
    </w:p>
    <w:p w14:paraId="39F080C7" w14:textId="77777777" w:rsidR="005F1458" w:rsidRPr="005F1458" w:rsidRDefault="005F1458" w:rsidP="00B77F0E">
      <w:pPr>
        <w:pStyle w:val="ListParagraph"/>
        <w:numPr>
          <w:ilvl w:val="0"/>
          <w:numId w:val="39"/>
        </w:numPr>
        <w:spacing w:after="0" w:line="240" w:lineRule="auto"/>
        <w:jc w:val="both"/>
        <w:rPr>
          <w:rFonts w:ascii="Arial" w:hAnsi="Arial" w:cs="Arial"/>
        </w:rPr>
      </w:pPr>
      <w:r w:rsidRPr="005F1458">
        <w:rPr>
          <w:rFonts w:ascii="Arial" w:hAnsi="Arial" w:cs="Arial"/>
        </w:rPr>
        <w:t>Construction and logistics movements associated with the large number of housing development sites.</w:t>
      </w:r>
    </w:p>
    <w:p w14:paraId="5A892649" w14:textId="49578F73" w:rsidR="005F1458" w:rsidRDefault="005F1458" w:rsidP="00B77F0E">
      <w:pPr>
        <w:pStyle w:val="ListParagraph"/>
        <w:numPr>
          <w:ilvl w:val="0"/>
          <w:numId w:val="39"/>
        </w:numPr>
        <w:spacing w:after="0" w:line="240" w:lineRule="auto"/>
        <w:jc w:val="both"/>
        <w:rPr>
          <w:rFonts w:ascii="Arial" w:hAnsi="Arial" w:cs="Arial"/>
        </w:rPr>
      </w:pPr>
      <w:r w:rsidRPr="005F1458">
        <w:rPr>
          <w:rFonts w:ascii="Arial" w:hAnsi="Arial" w:cs="Arial"/>
        </w:rPr>
        <w:t>The strong rural economy in Oxfordshire which is often away from the ‘A’ road network.</w:t>
      </w:r>
    </w:p>
    <w:p w14:paraId="3F270AA4" w14:textId="77777777" w:rsidR="008C56E5" w:rsidRDefault="008C56E5" w:rsidP="008C56E5">
      <w:pPr>
        <w:pStyle w:val="ListParagraph"/>
        <w:spacing w:after="0" w:line="240" w:lineRule="auto"/>
        <w:jc w:val="both"/>
        <w:rPr>
          <w:rFonts w:ascii="Arial" w:hAnsi="Arial" w:cs="Arial"/>
        </w:rPr>
      </w:pPr>
    </w:p>
    <w:p w14:paraId="2650A2CB" w14:textId="32D87175" w:rsidR="005F1458" w:rsidRPr="005F1458" w:rsidRDefault="005F1458" w:rsidP="005F1458">
      <w:pPr>
        <w:jc w:val="both"/>
        <w:rPr>
          <w:rFonts w:ascii="Arial" w:hAnsi="Arial" w:cs="Arial"/>
        </w:rPr>
      </w:pPr>
      <w:bookmarkStart w:id="0" w:name="_Hlk69913013"/>
      <w:proofErr w:type="gramStart"/>
      <w:r>
        <w:rPr>
          <w:rFonts w:ascii="Arial" w:hAnsi="Arial" w:cs="Arial"/>
        </w:rPr>
        <w:t>In order to</w:t>
      </w:r>
      <w:proofErr w:type="gramEnd"/>
      <w:r>
        <w:rPr>
          <w:rFonts w:ascii="Arial" w:hAnsi="Arial" w:cs="Arial"/>
        </w:rPr>
        <w:t xml:space="preserve"> address the issues associated with the movement of goods in Oxfordshire, the county council adopted a new Freight and Logistics Strategy in July 2022. </w:t>
      </w:r>
      <w:r w:rsidRPr="005F1458">
        <w:rPr>
          <w:rFonts w:ascii="Arial" w:hAnsi="Arial" w:cs="Arial"/>
        </w:rPr>
        <w:t>Th</w:t>
      </w:r>
      <w:r>
        <w:rPr>
          <w:rFonts w:ascii="Arial" w:hAnsi="Arial" w:cs="Arial"/>
        </w:rPr>
        <w:t xml:space="preserve">e strategy was published </w:t>
      </w:r>
      <w:r w:rsidRPr="005F1458">
        <w:rPr>
          <w:rFonts w:ascii="Arial" w:hAnsi="Arial" w:cs="Arial"/>
        </w:rPr>
        <w:t xml:space="preserve">in support of </w:t>
      </w:r>
      <w:bookmarkStart w:id="1" w:name="_Hlk76040147"/>
      <w:r>
        <w:rPr>
          <w:rFonts w:ascii="Arial" w:hAnsi="Arial" w:cs="Arial"/>
        </w:rPr>
        <w:t>the</w:t>
      </w:r>
      <w:r w:rsidRPr="005F1458">
        <w:rPr>
          <w:rFonts w:ascii="Arial" w:hAnsi="Arial" w:cs="Arial"/>
        </w:rPr>
        <w:t xml:space="preserve"> </w:t>
      </w:r>
      <w:r>
        <w:rPr>
          <w:rFonts w:ascii="Arial" w:hAnsi="Arial" w:cs="Arial"/>
        </w:rPr>
        <w:t xml:space="preserve">Local </w:t>
      </w:r>
      <w:r w:rsidRPr="005F1458">
        <w:rPr>
          <w:rFonts w:ascii="Arial" w:hAnsi="Arial" w:cs="Arial"/>
        </w:rPr>
        <w:t>Transport and Connectivity Plan (LTCP)</w:t>
      </w:r>
      <w:bookmarkEnd w:id="1"/>
      <w:bookmarkEnd w:id="0"/>
      <w:r>
        <w:rPr>
          <w:rFonts w:ascii="Arial" w:hAnsi="Arial" w:cs="Arial"/>
        </w:rPr>
        <w:t xml:space="preserve">. </w:t>
      </w:r>
    </w:p>
    <w:p w14:paraId="2B718F5F" w14:textId="56A4C646" w:rsidR="00EB63C6" w:rsidRPr="00D50777" w:rsidRDefault="265C73EB" w:rsidP="00B801F1">
      <w:pPr>
        <w:jc w:val="both"/>
        <w:rPr>
          <w:rFonts w:ascii="Arial" w:hAnsi="Arial" w:cs="Arial"/>
        </w:rPr>
      </w:pPr>
      <w:r w:rsidRPr="5C1F0DF9">
        <w:rPr>
          <w:rFonts w:ascii="Arial" w:hAnsi="Arial" w:cs="Arial"/>
        </w:rPr>
        <w:t>Th</w:t>
      </w:r>
      <w:r w:rsidR="1A6CAA30" w:rsidRPr="5C1F0DF9">
        <w:rPr>
          <w:rFonts w:ascii="Arial" w:hAnsi="Arial" w:cs="Arial"/>
        </w:rPr>
        <w:t>e</w:t>
      </w:r>
      <w:r w:rsidRPr="5C1F0DF9">
        <w:rPr>
          <w:rFonts w:ascii="Arial" w:hAnsi="Arial" w:cs="Arial"/>
        </w:rPr>
        <w:t xml:space="preserve"> strategy addresses some of the challenges associated with the movement of goods in Oxfordshire and </w:t>
      </w:r>
      <w:bookmarkStart w:id="2" w:name="_Hlk69913053"/>
      <w:r w:rsidRPr="5C1F0DF9">
        <w:rPr>
          <w:rFonts w:ascii="Arial" w:hAnsi="Arial" w:cs="Arial"/>
        </w:rPr>
        <w:t xml:space="preserve">sets out the actions required to deliver appropriate, efficient, </w:t>
      </w:r>
      <w:r w:rsidR="00DB01AC" w:rsidRPr="5C1F0DF9">
        <w:rPr>
          <w:rFonts w:ascii="Arial" w:hAnsi="Arial" w:cs="Arial"/>
        </w:rPr>
        <w:t>clean,</w:t>
      </w:r>
      <w:r w:rsidRPr="5C1F0DF9">
        <w:rPr>
          <w:rFonts w:ascii="Arial" w:hAnsi="Arial" w:cs="Arial"/>
        </w:rPr>
        <w:t xml:space="preserve"> and safe movement. </w:t>
      </w:r>
      <w:bookmarkEnd w:id="2"/>
      <w:r w:rsidR="1A6CAA30" w:rsidRPr="5C1F0DF9">
        <w:rPr>
          <w:rFonts w:ascii="Arial" w:hAnsi="Arial" w:cs="Arial"/>
        </w:rPr>
        <w:t>These include</w:t>
      </w:r>
      <w:r w:rsidR="5BD809EF" w:rsidRPr="5C1F0DF9">
        <w:rPr>
          <w:rFonts w:ascii="Arial" w:hAnsi="Arial" w:cs="Arial"/>
        </w:rPr>
        <w:t xml:space="preserve"> setting out more appropriate routes for HGVs on a route map, </w:t>
      </w:r>
      <w:r w:rsidR="1A6CAA30" w:rsidRPr="5C1F0DF9">
        <w:rPr>
          <w:rFonts w:ascii="Arial" w:hAnsi="Arial" w:cs="Arial"/>
        </w:rPr>
        <w:t>exploring f</w:t>
      </w:r>
      <w:r w:rsidR="5D97AACF" w:rsidRPr="5C1F0DF9">
        <w:rPr>
          <w:rFonts w:ascii="Arial" w:hAnsi="Arial" w:cs="Arial"/>
        </w:rPr>
        <w:t>reight Consolidation Centre</w:t>
      </w:r>
      <w:r w:rsidR="5BD809EF" w:rsidRPr="5C1F0DF9">
        <w:rPr>
          <w:rFonts w:ascii="Arial" w:hAnsi="Arial" w:cs="Arial"/>
        </w:rPr>
        <w:t>s</w:t>
      </w:r>
      <w:r w:rsidR="5D97AACF" w:rsidRPr="5C1F0DF9">
        <w:rPr>
          <w:rFonts w:ascii="Arial" w:hAnsi="Arial" w:cs="Arial"/>
        </w:rPr>
        <w:t xml:space="preserve"> on the outskirts of Oxford, </w:t>
      </w:r>
      <w:r w:rsidR="5BD809EF" w:rsidRPr="5C1F0DF9">
        <w:rPr>
          <w:rFonts w:ascii="Arial" w:hAnsi="Arial" w:cs="Arial"/>
        </w:rPr>
        <w:t xml:space="preserve">better managing traffic movements on </w:t>
      </w:r>
      <w:r w:rsidR="3F8E3ADA" w:rsidRPr="5C1F0DF9">
        <w:rPr>
          <w:rFonts w:ascii="Arial" w:hAnsi="Arial" w:cs="Arial"/>
        </w:rPr>
        <w:t xml:space="preserve">the major and </w:t>
      </w:r>
      <w:r w:rsidR="5BD809EF" w:rsidRPr="5C1F0DF9">
        <w:rPr>
          <w:rFonts w:ascii="Arial" w:hAnsi="Arial" w:cs="Arial"/>
        </w:rPr>
        <w:t>strategic road</w:t>
      </w:r>
      <w:r w:rsidR="3AE5AAAB" w:rsidRPr="5C1F0DF9">
        <w:rPr>
          <w:rFonts w:ascii="Arial" w:hAnsi="Arial" w:cs="Arial"/>
        </w:rPr>
        <w:t xml:space="preserve"> networks</w:t>
      </w:r>
      <w:r w:rsidR="5BD809EF" w:rsidRPr="5C1F0DF9">
        <w:rPr>
          <w:rFonts w:ascii="Arial" w:hAnsi="Arial" w:cs="Arial"/>
        </w:rPr>
        <w:t xml:space="preserve"> such as the</w:t>
      </w:r>
      <w:r w:rsidR="1BDE7A11" w:rsidRPr="5C1F0DF9">
        <w:rPr>
          <w:rFonts w:ascii="Arial" w:hAnsi="Arial" w:cs="Arial"/>
        </w:rPr>
        <w:t xml:space="preserve"> </w:t>
      </w:r>
      <w:r w:rsidR="5D97AACF" w:rsidRPr="5C1F0DF9">
        <w:rPr>
          <w:rFonts w:ascii="Arial" w:hAnsi="Arial" w:cs="Arial"/>
        </w:rPr>
        <w:t>A34</w:t>
      </w:r>
      <w:r w:rsidR="27FF2649" w:rsidRPr="5C1F0DF9">
        <w:rPr>
          <w:rFonts w:ascii="Arial" w:hAnsi="Arial" w:cs="Arial"/>
        </w:rPr>
        <w:t xml:space="preserve"> through more effective network management</w:t>
      </w:r>
      <w:r w:rsidR="5EDBB649" w:rsidRPr="5C1F0DF9">
        <w:rPr>
          <w:rFonts w:ascii="Arial" w:hAnsi="Arial" w:cs="Arial"/>
        </w:rPr>
        <w:t xml:space="preserve"> practices</w:t>
      </w:r>
      <w:r w:rsidR="27FF2649" w:rsidRPr="5C1F0DF9">
        <w:rPr>
          <w:rFonts w:ascii="Arial" w:hAnsi="Arial" w:cs="Arial"/>
        </w:rPr>
        <w:t>,</w:t>
      </w:r>
      <w:r w:rsidR="5D97AACF" w:rsidRPr="5C1F0DF9">
        <w:rPr>
          <w:rFonts w:ascii="Arial" w:hAnsi="Arial" w:cs="Arial"/>
        </w:rPr>
        <w:t xml:space="preserve"> and the provision of secure HGV parking facilities to prevent informal parking on the highways.</w:t>
      </w:r>
    </w:p>
    <w:p w14:paraId="002312FA" w14:textId="77777777" w:rsidR="00694A90" w:rsidRPr="00526611" w:rsidRDefault="00694A90" w:rsidP="00694A90">
      <w:pPr>
        <w:spacing w:after="0"/>
        <w:rPr>
          <w:rFonts w:ascii="Arial" w:hAnsi="Arial" w:cs="Arial"/>
          <w:u w:val="single"/>
        </w:rPr>
      </w:pPr>
    </w:p>
    <w:p w14:paraId="5C9BBD49" w14:textId="1B6B972B" w:rsidR="00694A90" w:rsidRPr="00526611" w:rsidRDefault="00672317" w:rsidP="00694A90">
      <w:pPr>
        <w:spacing w:after="0"/>
        <w:rPr>
          <w:rFonts w:ascii="Arial" w:hAnsi="Arial" w:cs="Arial"/>
          <w:u w:val="single"/>
        </w:rPr>
      </w:pPr>
      <w:r>
        <w:rPr>
          <w:rFonts w:ascii="Arial" w:hAnsi="Arial" w:cs="Arial"/>
          <w:u w:val="single"/>
        </w:rPr>
        <w:t xml:space="preserve">City of </w:t>
      </w:r>
      <w:r w:rsidR="00694A90" w:rsidRPr="00526611">
        <w:rPr>
          <w:rFonts w:ascii="Arial" w:hAnsi="Arial" w:cs="Arial"/>
          <w:u w:val="single"/>
        </w:rPr>
        <w:t>Oxford</w:t>
      </w:r>
    </w:p>
    <w:p w14:paraId="5DB989C3" w14:textId="77777777" w:rsidR="00694A90" w:rsidRPr="00526611" w:rsidRDefault="00694A90" w:rsidP="00694A90">
      <w:pPr>
        <w:spacing w:after="0"/>
        <w:rPr>
          <w:rFonts w:ascii="Arial" w:hAnsi="Arial" w:cs="Arial"/>
          <w:u w:val="single"/>
        </w:rPr>
      </w:pPr>
    </w:p>
    <w:p w14:paraId="31E6E9D0" w14:textId="77777777" w:rsidR="00694A90" w:rsidRPr="00526611" w:rsidRDefault="00694A90" w:rsidP="00694A90">
      <w:pPr>
        <w:spacing w:after="0"/>
        <w:rPr>
          <w:rFonts w:ascii="Arial" w:hAnsi="Arial" w:cs="Arial"/>
        </w:rPr>
      </w:pPr>
      <w:r w:rsidRPr="00526611">
        <w:rPr>
          <w:rFonts w:ascii="Arial" w:hAnsi="Arial" w:cs="Arial"/>
        </w:rPr>
        <w:t xml:space="preserve">Due to the high number of jobs and the shortage and cost of housing in the city, more people commute to Oxford from outside the city than are working residents. </w:t>
      </w:r>
    </w:p>
    <w:p w14:paraId="02A4A097" w14:textId="77777777" w:rsidR="00694A90" w:rsidRPr="00526611" w:rsidRDefault="00694A90" w:rsidP="00694A90">
      <w:pPr>
        <w:spacing w:after="0"/>
        <w:rPr>
          <w:rFonts w:ascii="Arial" w:hAnsi="Arial" w:cs="Arial"/>
        </w:rPr>
      </w:pPr>
    </w:p>
    <w:p w14:paraId="00B17409" w14:textId="7DFE6AAA" w:rsidR="00694A90" w:rsidRPr="00526611" w:rsidRDefault="5D9D624A" w:rsidP="00694A90">
      <w:pPr>
        <w:spacing w:after="0"/>
        <w:rPr>
          <w:rFonts w:ascii="Arial" w:hAnsi="Arial" w:cs="Arial"/>
        </w:rPr>
      </w:pPr>
      <w:r w:rsidRPr="5C1F0DF9">
        <w:rPr>
          <w:rFonts w:ascii="Arial" w:hAnsi="Arial" w:cs="Arial"/>
        </w:rPr>
        <w:t xml:space="preserve">There is a mature and well-used network of commercial bus services, including regular services to the city centre from five </w:t>
      </w:r>
      <w:r w:rsidR="39A9AB52" w:rsidRPr="5C1F0DF9">
        <w:rPr>
          <w:rFonts w:ascii="Arial" w:hAnsi="Arial" w:cs="Arial"/>
        </w:rPr>
        <w:t>P</w:t>
      </w:r>
      <w:r w:rsidRPr="5C1F0DF9">
        <w:rPr>
          <w:rFonts w:ascii="Arial" w:hAnsi="Arial" w:cs="Arial"/>
        </w:rPr>
        <w:t xml:space="preserve">ark and </w:t>
      </w:r>
      <w:r w:rsidR="69F63896" w:rsidRPr="5C1F0DF9">
        <w:rPr>
          <w:rFonts w:ascii="Arial" w:hAnsi="Arial" w:cs="Arial"/>
        </w:rPr>
        <w:t>Ri</w:t>
      </w:r>
      <w:r w:rsidRPr="5C1F0DF9">
        <w:rPr>
          <w:rFonts w:ascii="Arial" w:hAnsi="Arial" w:cs="Arial"/>
        </w:rPr>
        <w:t xml:space="preserve">de sites on the edge of the city. </w:t>
      </w:r>
      <w:r w:rsidR="47777CC4" w:rsidRPr="5C1F0DF9">
        <w:rPr>
          <w:rFonts w:ascii="Arial" w:hAnsi="Arial" w:cs="Arial"/>
        </w:rPr>
        <w:t xml:space="preserve">Many </w:t>
      </w:r>
      <w:r w:rsidRPr="5C1F0DF9">
        <w:rPr>
          <w:rFonts w:ascii="Arial" w:hAnsi="Arial" w:cs="Arial"/>
        </w:rPr>
        <w:t xml:space="preserve">radial routes have stretches of bus lane, but these are not continuous due to lack of available space, and neither are bus priority measures widespread. </w:t>
      </w:r>
    </w:p>
    <w:p w14:paraId="32BD3312" w14:textId="721DBC5F" w:rsidR="00694A90" w:rsidRPr="00526611" w:rsidRDefault="00694A90" w:rsidP="00694A90">
      <w:pPr>
        <w:spacing w:after="0"/>
        <w:rPr>
          <w:rFonts w:ascii="Arial" w:hAnsi="Arial" w:cs="Arial"/>
        </w:rPr>
      </w:pPr>
    </w:p>
    <w:p w14:paraId="589D9F93" w14:textId="332D03F6" w:rsidR="00694A90" w:rsidRPr="00526611" w:rsidRDefault="0604128E" w:rsidP="5EA795CD">
      <w:pPr>
        <w:spacing w:after="0"/>
        <w:rPr>
          <w:rFonts w:ascii="Arial" w:hAnsi="Arial" w:cs="Arial"/>
        </w:rPr>
      </w:pPr>
      <w:r w:rsidRPr="16347F13">
        <w:rPr>
          <w:rFonts w:ascii="Arial" w:hAnsi="Arial" w:cs="Arial"/>
        </w:rPr>
        <w:t>Prior to Covid 19, o</w:t>
      </w:r>
      <w:r w:rsidR="3C1E96FA" w:rsidRPr="16347F13">
        <w:rPr>
          <w:rFonts w:ascii="Arial" w:hAnsi="Arial" w:cs="Arial"/>
        </w:rPr>
        <w:t xml:space="preserve">n average around 50% of people arrived in the city centre by bus, 12% by cycle and 26% by car. </w:t>
      </w:r>
    </w:p>
    <w:p w14:paraId="5FCC93DD" w14:textId="1B87183D" w:rsidR="16347F13" w:rsidRDefault="16347F13" w:rsidP="16347F13">
      <w:pPr>
        <w:spacing w:after="0"/>
        <w:rPr>
          <w:rFonts w:ascii="Arial" w:hAnsi="Arial" w:cs="Arial"/>
        </w:rPr>
      </w:pPr>
    </w:p>
    <w:p w14:paraId="1F5D140D" w14:textId="0CADBB0D" w:rsidR="00694A90" w:rsidRPr="00526611" w:rsidRDefault="3CE31AD4" w:rsidP="16347F13">
      <w:pPr>
        <w:spacing w:after="0"/>
        <w:rPr>
          <w:rFonts w:ascii="Arial" w:hAnsi="Arial" w:cs="Arial"/>
        </w:rPr>
      </w:pPr>
      <w:r w:rsidRPr="16347F13">
        <w:rPr>
          <w:rFonts w:ascii="Arial" w:hAnsi="Arial" w:cs="Arial"/>
        </w:rPr>
        <w:t xml:space="preserve">Over 25% of </w:t>
      </w:r>
      <w:r w:rsidRPr="16347F13">
        <w:rPr>
          <w:rFonts w:ascii="Arial" w:hAnsi="Arial" w:cs="Arial"/>
          <w:u w:val="single"/>
        </w:rPr>
        <w:t>Oxford residents</w:t>
      </w:r>
      <w:r w:rsidRPr="16347F13">
        <w:rPr>
          <w:rFonts w:ascii="Arial" w:hAnsi="Arial" w:cs="Arial"/>
        </w:rPr>
        <w:t xml:space="preserve"> who work in Oxford, cycle to work, with a further 25% walking and 20% using the bus. </w:t>
      </w:r>
    </w:p>
    <w:p w14:paraId="50D6E73D" w14:textId="77777777" w:rsidR="00694A90" w:rsidRPr="00526611" w:rsidRDefault="00694A90" w:rsidP="00694A90">
      <w:pPr>
        <w:spacing w:after="0"/>
        <w:rPr>
          <w:rFonts w:ascii="Arial" w:hAnsi="Arial" w:cs="Arial"/>
        </w:rPr>
      </w:pPr>
    </w:p>
    <w:p w14:paraId="0FB332A5" w14:textId="2F786DFF" w:rsidR="00694A90" w:rsidRPr="00526611" w:rsidRDefault="01F29330" w:rsidP="5EA795CD">
      <w:pPr>
        <w:spacing w:after="0"/>
        <w:rPr>
          <w:rFonts w:ascii="Arial" w:eastAsia="Arial" w:hAnsi="Arial" w:cs="Arial"/>
        </w:rPr>
      </w:pPr>
      <w:r w:rsidRPr="16347F13">
        <w:rPr>
          <w:rFonts w:ascii="Arial" w:hAnsi="Arial" w:cs="Arial"/>
        </w:rPr>
        <w:t xml:space="preserve">In 2011 census, </w:t>
      </w:r>
      <w:r w:rsidR="3D046EEC" w:rsidRPr="16347F13">
        <w:rPr>
          <w:rFonts w:ascii="Arial" w:hAnsi="Arial" w:cs="Arial"/>
        </w:rPr>
        <w:t>a</w:t>
      </w:r>
      <w:r w:rsidR="3D046EEC" w:rsidRPr="16347F13">
        <w:rPr>
          <w:rFonts w:ascii="Arial" w:eastAsia="Arial" w:hAnsi="Arial" w:cs="Arial"/>
        </w:rPr>
        <w:t xml:space="preserve">round 31% of all Oxford employment </w:t>
      </w:r>
      <w:r w:rsidR="3E7D7F17" w:rsidRPr="16347F13">
        <w:rPr>
          <w:rFonts w:ascii="Arial" w:eastAsia="Arial" w:hAnsi="Arial" w:cs="Arial"/>
        </w:rPr>
        <w:t xml:space="preserve">was </w:t>
      </w:r>
      <w:r w:rsidR="3D046EEC" w:rsidRPr="16347F13">
        <w:rPr>
          <w:rFonts w:ascii="Arial" w:eastAsia="Arial" w:hAnsi="Arial" w:cs="Arial"/>
        </w:rPr>
        <w:t>in the city centre. Travel to the city centre is already relatively sustainable</w:t>
      </w:r>
      <w:r w:rsidR="317BB649" w:rsidRPr="16347F13">
        <w:rPr>
          <w:rFonts w:ascii="Arial" w:eastAsia="Arial" w:hAnsi="Arial" w:cs="Arial"/>
        </w:rPr>
        <w:t xml:space="preserve"> but could be more so, with 70% of Oxford City Centre workers living within cycling distance, either in Oxford (52%) or near Oxford (18%). </w:t>
      </w:r>
      <w:r w:rsidR="53AF5860" w:rsidRPr="16347F13">
        <w:rPr>
          <w:rFonts w:ascii="Arial" w:eastAsia="Arial" w:hAnsi="Arial" w:cs="Arial"/>
        </w:rPr>
        <w:lastRenderedPageBreak/>
        <w:t xml:space="preserve">Outside the centre, travel to work is much less sustainable. In Headington, </w:t>
      </w:r>
      <w:r w:rsidR="3C105DE0" w:rsidRPr="16347F13">
        <w:rPr>
          <w:rFonts w:ascii="Arial" w:eastAsia="Arial" w:hAnsi="Arial" w:cs="Arial"/>
        </w:rPr>
        <w:t>for those liv</w:t>
      </w:r>
      <w:r w:rsidR="24A089EF" w:rsidRPr="16347F13">
        <w:rPr>
          <w:rFonts w:ascii="Arial" w:eastAsia="Arial" w:hAnsi="Arial" w:cs="Arial"/>
        </w:rPr>
        <w:t>i</w:t>
      </w:r>
      <w:r w:rsidR="3C105DE0" w:rsidRPr="16347F13">
        <w:rPr>
          <w:rFonts w:ascii="Arial" w:eastAsia="Arial" w:hAnsi="Arial" w:cs="Arial"/>
        </w:rPr>
        <w:t>ng within cycling distance,</w:t>
      </w:r>
      <w:r w:rsidR="53AF5860" w:rsidRPr="16347F13">
        <w:rPr>
          <w:rFonts w:ascii="Arial" w:eastAsia="Arial" w:hAnsi="Arial" w:cs="Arial"/>
        </w:rPr>
        <w:t xml:space="preserve"> </w:t>
      </w:r>
      <w:r w:rsidR="54338A82" w:rsidRPr="16347F13">
        <w:rPr>
          <w:rFonts w:ascii="Arial" w:eastAsia="Arial" w:hAnsi="Arial" w:cs="Arial"/>
        </w:rPr>
        <w:t>nearly 3000 (38%) arrive by car and only 1300 (17%) arrive by bicycle</w:t>
      </w:r>
      <w:r w:rsidR="612222AA" w:rsidRPr="16347F13">
        <w:rPr>
          <w:rFonts w:ascii="Arial" w:eastAsia="Arial" w:hAnsi="Arial" w:cs="Arial"/>
        </w:rPr>
        <w:t xml:space="preserve"> and in Cowley, 62% (3900) of this group arrive by car, with just 1000 (16%) arriving by bicycle and just 13% on foot.</w:t>
      </w:r>
    </w:p>
    <w:p w14:paraId="0DA79026" w14:textId="7EDFFC05" w:rsidR="00694A90" w:rsidRPr="00526611" w:rsidRDefault="00694A90" w:rsidP="5EA795CD">
      <w:pPr>
        <w:spacing w:after="0"/>
        <w:rPr>
          <w:rFonts w:ascii="Arial" w:eastAsia="Arial" w:hAnsi="Arial" w:cs="Arial"/>
        </w:rPr>
      </w:pPr>
    </w:p>
    <w:p w14:paraId="7B1BB685" w14:textId="77777777" w:rsidR="00694A90" w:rsidRPr="00526611" w:rsidRDefault="00694A90" w:rsidP="00694A90">
      <w:pPr>
        <w:spacing w:after="0"/>
        <w:rPr>
          <w:rFonts w:ascii="Arial" w:hAnsi="Arial" w:cs="Arial"/>
          <w:u w:val="single"/>
        </w:rPr>
      </w:pPr>
      <w:r w:rsidRPr="00526611">
        <w:rPr>
          <w:rFonts w:ascii="Arial" w:hAnsi="Arial" w:cs="Arial"/>
          <w:u w:val="single"/>
        </w:rPr>
        <w:t>Inter-urban</w:t>
      </w:r>
    </w:p>
    <w:p w14:paraId="71360134" w14:textId="77777777" w:rsidR="00694A90" w:rsidRPr="00526611" w:rsidRDefault="00694A90" w:rsidP="00694A90">
      <w:pPr>
        <w:spacing w:after="0"/>
        <w:rPr>
          <w:rFonts w:ascii="Arial" w:hAnsi="Arial" w:cs="Arial"/>
          <w:u w:val="single"/>
        </w:rPr>
      </w:pPr>
    </w:p>
    <w:p w14:paraId="3FD90F84" w14:textId="1A64851B" w:rsidR="00694A90" w:rsidRPr="00526611" w:rsidRDefault="00694A90" w:rsidP="00694A90">
      <w:pPr>
        <w:spacing w:after="0"/>
        <w:rPr>
          <w:rFonts w:ascii="Arial" w:hAnsi="Arial" w:cs="Arial"/>
        </w:rPr>
      </w:pPr>
      <w:r w:rsidRPr="00526611">
        <w:rPr>
          <w:rFonts w:ascii="Arial" w:hAnsi="Arial" w:cs="Arial"/>
        </w:rPr>
        <w:t>The A34</w:t>
      </w:r>
      <w:r w:rsidR="008A4C78">
        <w:rPr>
          <w:rFonts w:ascii="Arial" w:hAnsi="Arial" w:cs="Arial"/>
        </w:rPr>
        <w:t>,</w:t>
      </w:r>
      <w:r w:rsidR="00FB259B">
        <w:rPr>
          <w:rFonts w:ascii="Arial" w:hAnsi="Arial" w:cs="Arial"/>
        </w:rPr>
        <w:t xml:space="preserve"> </w:t>
      </w:r>
      <w:r w:rsidRPr="00526611">
        <w:rPr>
          <w:rFonts w:ascii="Arial" w:hAnsi="Arial" w:cs="Arial"/>
        </w:rPr>
        <w:t>A40</w:t>
      </w:r>
      <w:r w:rsidR="008A4C78">
        <w:rPr>
          <w:rFonts w:ascii="Arial" w:hAnsi="Arial" w:cs="Arial"/>
        </w:rPr>
        <w:t>, A44 and A420</w:t>
      </w:r>
      <w:r w:rsidRPr="00526611">
        <w:rPr>
          <w:rFonts w:ascii="Arial" w:hAnsi="Arial" w:cs="Arial"/>
        </w:rPr>
        <w:t xml:space="preserve"> </w:t>
      </w:r>
      <w:proofErr w:type="gramStart"/>
      <w:r w:rsidRPr="00526611">
        <w:rPr>
          <w:rFonts w:ascii="Arial" w:hAnsi="Arial" w:cs="Arial"/>
        </w:rPr>
        <w:t>in particular are</w:t>
      </w:r>
      <w:proofErr w:type="gramEnd"/>
      <w:r w:rsidRPr="00526611">
        <w:rPr>
          <w:rFonts w:ascii="Arial" w:hAnsi="Arial" w:cs="Arial"/>
        </w:rPr>
        <w:t xml:space="preserve"> heavily used for local car trips, leading to significant congestion on the network to/from Oxford, particularly key junctions such as the Hinksey Hill and Botley Interchanges, M40 Junction 9 and, in the case of the A40, the Wolvercote, </w:t>
      </w:r>
      <w:proofErr w:type="spellStart"/>
      <w:r w:rsidRPr="00526611">
        <w:rPr>
          <w:rFonts w:ascii="Arial" w:hAnsi="Arial" w:cs="Arial"/>
        </w:rPr>
        <w:t>Cutteslowe</w:t>
      </w:r>
      <w:proofErr w:type="spellEnd"/>
      <w:r w:rsidRPr="00526611">
        <w:rPr>
          <w:rFonts w:ascii="Arial" w:hAnsi="Arial" w:cs="Arial"/>
        </w:rPr>
        <w:t xml:space="preserve"> and Green Road roundabouts.</w:t>
      </w:r>
    </w:p>
    <w:p w14:paraId="05351CE3" w14:textId="77777777" w:rsidR="00694A90" w:rsidRPr="00526611" w:rsidRDefault="00694A90" w:rsidP="00694A90">
      <w:pPr>
        <w:spacing w:after="0"/>
        <w:rPr>
          <w:rFonts w:ascii="Arial" w:hAnsi="Arial" w:cs="Arial"/>
        </w:rPr>
      </w:pPr>
    </w:p>
    <w:p w14:paraId="61A1F373" w14:textId="14F35E71" w:rsidR="00694A90" w:rsidRPr="00526611" w:rsidRDefault="09306C05" w:rsidP="00694A90">
      <w:pPr>
        <w:spacing w:after="0"/>
        <w:rPr>
          <w:rFonts w:ascii="Arial" w:hAnsi="Arial" w:cs="Arial"/>
        </w:rPr>
      </w:pPr>
      <w:r w:rsidRPr="754FCB5E">
        <w:rPr>
          <w:rFonts w:ascii="Arial" w:hAnsi="Arial" w:cs="Arial"/>
        </w:rPr>
        <w:t>There is a good network of frequent, commercially operated bus or rail services linking the county’s main towns with Oxford, yet the proportion of car journeys between these towns and Oxford remains stubbornly high. This network is partly based on the success of Park &amp; Ride on the edge of Oxford, which has been developed since the 1970s in conjunction with restrictions on access to the city centre</w:t>
      </w:r>
      <w:r w:rsidR="515A9BEB" w:rsidRPr="754FCB5E">
        <w:rPr>
          <w:rFonts w:ascii="Arial" w:hAnsi="Arial" w:cs="Arial"/>
        </w:rPr>
        <w:t xml:space="preserve"> and bus priority measures</w:t>
      </w:r>
      <w:r w:rsidRPr="754FCB5E">
        <w:rPr>
          <w:rFonts w:ascii="Arial" w:hAnsi="Arial" w:cs="Arial"/>
        </w:rPr>
        <w:t xml:space="preserve">. However, </w:t>
      </w:r>
      <w:r w:rsidR="7AC6507D" w:rsidRPr="754FCB5E">
        <w:rPr>
          <w:rFonts w:ascii="Arial" w:hAnsi="Arial" w:cs="Arial"/>
        </w:rPr>
        <w:t>continued high car usag</w:t>
      </w:r>
      <w:r w:rsidR="182A8961" w:rsidRPr="754FCB5E">
        <w:rPr>
          <w:rFonts w:ascii="Arial" w:hAnsi="Arial" w:cs="Arial"/>
        </w:rPr>
        <w:t>e</w:t>
      </w:r>
      <w:r w:rsidR="7AC6507D" w:rsidRPr="754FCB5E">
        <w:rPr>
          <w:rFonts w:ascii="Arial" w:hAnsi="Arial" w:cs="Arial"/>
        </w:rPr>
        <w:t xml:space="preserve"> </w:t>
      </w:r>
      <w:r w:rsidR="2A55E849" w:rsidRPr="754FCB5E">
        <w:rPr>
          <w:rFonts w:ascii="Arial" w:hAnsi="Arial" w:cs="Arial"/>
        </w:rPr>
        <w:t>combined with</w:t>
      </w:r>
      <w:r w:rsidR="034FFD98" w:rsidRPr="754FCB5E">
        <w:rPr>
          <w:rFonts w:ascii="Arial" w:hAnsi="Arial" w:cs="Arial"/>
        </w:rPr>
        <w:t xml:space="preserve"> plentiful public and private parking</w:t>
      </w:r>
      <w:r w:rsidR="63956AFC" w:rsidRPr="754FCB5E">
        <w:rPr>
          <w:rFonts w:ascii="Arial" w:hAnsi="Arial" w:cs="Arial"/>
        </w:rPr>
        <w:t xml:space="preserve"> across Oxford</w:t>
      </w:r>
      <w:r w:rsidR="1DBA07D3" w:rsidRPr="754FCB5E">
        <w:rPr>
          <w:rFonts w:ascii="Arial" w:hAnsi="Arial" w:cs="Arial"/>
        </w:rPr>
        <w:t>,</w:t>
      </w:r>
      <w:r w:rsidR="3C04456D" w:rsidRPr="754FCB5E">
        <w:rPr>
          <w:rFonts w:ascii="Arial" w:hAnsi="Arial" w:cs="Arial"/>
        </w:rPr>
        <w:t xml:space="preserve"> mean that </w:t>
      </w:r>
      <w:r w:rsidR="1DBA07D3" w:rsidRPr="754FCB5E">
        <w:rPr>
          <w:rFonts w:ascii="Arial" w:hAnsi="Arial" w:cs="Arial"/>
        </w:rPr>
        <w:t xml:space="preserve">the </w:t>
      </w:r>
      <w:r w:rsidRPr="754FCB5E">
        <w:rPr>
          <w:rFonts w:ascii="Arial" w:hAnsi="Arial" w:cs="Arial"/>
        </w:rPr>
        <w:t xml:space="preserve">road corridors leading </w:t>
      </w:r>
      <w:r w:rsidR="5CB1D2D4" w:rsidRPr="754FCB5E">
        <w:rPr>
          <w:rFonts w:ascii="Arial" w:hAnsi="Arial" w:cs="Arial"/>
        </w:rPr>
        <w:t>in</w:t>
      </w:r>
      <w:r w:rsidRPr="754FCB5E">
        <w:rPr>
          <w:rFonts w:ascii="Arial" w:hAnsi="Arial" w:cs="Arial"/>
        </w:rPr>
        <w:t xml:space="preserve">to Oxford used by buses and general traffic all suffer from congestion. </w:t>
      </w:r>
      <w:r w:rsidR="4595D367" w:rsidRPr="754FCB5E">
        <w:rPr>
          <w:rFonts w:ascii="Arial" w:hAnsi="Arial" w:cs="Arial"/>
        </w:rPr>
        <w:t xml:space="preserve"> </w:t>
      </w:r>
      <w:r w:rsidR="0FDC6574" w:rsidRPr="754FCB5E">
        <w:rPr>
          <w:rFonts w:ascii="Arial" w:hAnsi="Arial" w:cs="Arial"/>
        </w:rPr>
        <w:t xml:space="preserve">This is despite Park &amp; Ride providing a viable option in many cases. </w:t>
      </w:r>
      <w:r w:rsidR="6EEB6AD6" w:rsidRPr="754FCB5E">
        <w:rPr>
          <w:rFonts w:ascii="Arial" w:hAnsi="Arial" w:cs="Arial"/>
        </w:rPr>
        <w:t xml:space="preserve">The Council’s </w:t>
      </w:r>
      <w:r w:rsidR="23FD8AFF" w:rsidRPr="754FCB5E">
        <w:rPr>
          <w:rFonts w:ascii="Arial" w:hAnsi="Arial" w:cs="Arial"/>
        </w:rPr>
        <w:t>C</w:t>
      </w:r>
      <w:r w:rsidR="4595D367" w:rsidRPr="754FCB5E">
        <w:rPr>
          <w:rFonts w:ascii="Arial" w:hAnsi="Arial" w:cs="Arial"/>
        </w:rPr>
        <w:t>onnecting Oxford</w:t>
      </w:r>
      <w:r w:rsidR="02CBCB76" w:rsidRPr="754FCB5E">
        <w:rPr>
          <w:rFonts w:ascii="Arial" w:hAnsi="Arial" w:cs="Arial"/>
        </w:rPr>
        <w:t xml:space="preserve"> proposals</w:t>
      </w:r>
      <w:r w:rsidR="349EDD13" w:rsidRPr="754FCB5E">
        <w:rPr>
          <w:rFonts w:ascii="Arial" w:hAnsi="Arial" w:cs="Arial"/>
        </w:rPr>
        <w:t xml:space="preserve"> are therefore designed to tackle </w:t>
      </w:r>
      <w:r w:rsidR="0F3A36B9" w:rsidRPr="754FCB5E">
        <w:rPr>
          <w:rFonts w:ascii="Arial" w:hAnsi="Arial" w:cs="Arial"/>
        </w:rPr>
        <w:t>these issues and to afford more reliable and faste</w:t>
      </w:r>
      <w:r w:rsidR="067C2C3D" w:rsidRPr="754FCB5E">
        <w:rPr>
          <w:rFonts w:ascii="Arial" w:hAnsi="Arial" w:cs="Arial"/>
        </w:rPr>
        <w:t xml:space="preserve">r </w:t>
      </w:r>
      <w:r w:rsidR="0F3A36B9" w:rsidRPr="754FCB5E">
        <w:rPr>
          <w:rFonts w:ascii="Arial" w:hAnsi="Arial" w:cs="Arial"/>
        </w:rPr>
        <w:t xml:space="preserve">journey times for </w:t>
      </w:r>
      <w:r w:rsidR="2BC6FCA3" w:rsidRPr="754FCB5E">
        <w:rPr>
          <w:rFonts w:ascii="Arial" w:hAnsi="Arial" w:cs="Arial"/>
        </w:rPr>
        <w:t>cycling, walking and public transport</w:t>
      </w:r>
      <w:r w:rsidR="3621E12B" w:rsidRPr="754FCB5E">
        <w:rPr>
          <w:rFonts w:ascii="Arial" w:hAnsi="Arial" w:cs="Arial"/>
        </w:rPr>
        <w:t xml:space="preserve"> (including Park &amp; Ride).</w:t>
      </w:r>
    </w:p>
    <w:p w14:paraId="73F81176" w14:textId="77777777" w:rsidR="00694A90" w:rsidRPr="00526611" w:rsidRDefault="00694A90" w:rsidP="00694A90">
      <w:pPr>
        <w:spacing w:after="0"/>
        <w:rPr>
          <w:rFonts w:ascii="Arial" w:hAnsi="Arial" w:cs="Arial"/>
        </w:rPr>
      </w:pPr>
    </w:p>
    <w:p w14:paraId="0EC2D148" w14:textId="77777777" w:rsidR="00694A90" w:rsidRPr="00526611" w:rsidRDefault="00694A90" w:rsidP="00694A90">
      <w:pPr>
        <w:spacing w:after="0"/>
        <w:rPr>
          <w:rFonts w:ascii="Arial" w:hAnsi="Arial" w:cs="Arial"/>
          <w:u w:val="single"/>
        </w:rPr>
      </w:pPr>
      <w:r w:rsidRPr="00526611">
        <w:rPr>
          <w:rFonts w:ascii="Arial" w:hAnsi="Arial" w:cs="Arial"/>
          <w:u w:val="single"/>
        </w:rPr>
        <w:t>Outside Oxford</w:t>
      </w:r>
    </w:p>
    <w:p w14:paraId="62E382E8" w14:textId="77777777" w:rsidR="00694A90" w:rsidRPr="00526611" w:rsidRDefault="00694A90" w:rsidP="00694A90">
      <w:pPr>
        <w:spacing w:after="0"/>
        <w:rPr>
          <w:rFonts w:ascii="Arial" w:hAnsi="Arial" w:cs="Arial"/>
        </w:rPr>
      </w:pPr>
    </w:p>
    <w:p w14:paraId="4D21F09F" w14:textId="77777777" w:rsidR="00694A90" w:rsidRPr="00526611" w:rsidRDefault="00694A90" w:rsidP="00694A90">
      <w:pPr>
        <w:spacing w:after="0"/>
        <w:rPr>
          <w:rFonts w:ascii="Arial" w:hAnsi="Arial" w:cs="Arial"/>
        </w:rPr>
      </w:pPr>
      <w:r w:rsidRPr="00526611">
        <w:rPr>
          <w:rFonts w:ascii="Arial" w:hAnsi="Arial" w:cs="Arial"/>
        </w:rPr>
        <w:t xml:space="preserve">Car ownership and car usage is high outside Oxford, with 87% of households owning a car – compared with only 67% in Oxford. This is reflected in the high proportion of journeys made by car outside Oxford, including </w:t>
      </w:r>
      <w:proofErr w:type="gramStart"/>
      <w:r w:rsidRPr="00526611">
        <w:rPr>
          <w:rFonts w:ascii="Arial" w:hAnsi="Arial" w:cs="Arial"/>
        </w:rPr>
        <w:t>a large number of</w:t>
      </w:r>
      <w:proofErr w:type="gramEnd"/>
      <w:r w:rsidRPr="00526611">
        <w:rPr>
          <w:rFonts w:ascii="Arial" w:hAnsi="Arial" w:cs="Arial"/>
        </w:rPr>
        <w:t xml:space="preserve"> short trips within the county’s towns. Many of the new development sites in Oxfordshire are inevitably harder to serve by the existing inter-urban bus network due to the need to divert services from fast and direct routes.</w:t>
      </w:r>
    </w:p>
    <w:p w14:paraId="2A18E4A5" w14:textId="77777777" w:rsidR="00694A90" w:rsidRPr="00526611" w:rsidRDefault="00694A90" w:rsidP="00694A90">
      <w:pPr>
        <w:spacing w:after="0"/>
        <w:rPr>
          <w:rFonts w:ascii="Arial" w:hAnsi="Arial" w:cs="Arial"/>
        </w:rPr>
      </w:pPr>
    </w:p>
    <w:p w14:paraId="18086277" w14:textId="79CB9318" w:rsidR="00694A90" w:rsidRPr="00526611" w:rsidRDefault="2AA9B00D" w:rsidP="00694A90">
      <w:pPr>
        <w:spacing w:after="0"/>
        <w:rPr>
          <w:rFonts w:ascii="Arial" w:hAnsi="Arial" w:cs="Arial"/>
        </w:rPr>
      </w:pPr>
      <w:r w:rsidRPr="689E4D62">
        <w:rPr>
          <w:rFonts w:ascii="Arial" w:hAnsi="Arial" w:cs="Arial"/>
        </w:rPr>
        <w:t xml:space="preserve">Commercial bus networks </w:t>
      </w:r>
      <w:r w:rsidR="02C8F6AB" w:rsidRPr="689E4D62">
        <w:rPr>
          <w:rFonts w:ascii="Arial" w:hAnsi="Arial" w:cs="Arial"/>
        </w:rPr>
        <w:t>to/</w:t>
      </w:r>
      <w:r w:rsidR="0EE0A63C" w:rsidRPr="689E4D62">
        <w:rPr>
          <w:rFonts w:ascii="Arial" w:hAnsi="Arial" w:cs="Arial"/>
        </w:rPr>
        <w:t>from Carterton, Witney, Abingdon,</w:t>
      </w:r>
      <w:r w:rsidR="460B4016" w:rsidRPr="689E4D62">
        <w:rPr>
          <w:rFonts w:ascii="Arial" w:hAnsi="Arial" w:cs="Arial"/>
        </w:rPr>
        <w:t xml:space="preserve"> Wallingford,</w:t>
      </w:r>
      <w:r w:rsidR="7123027D" w:rsidRPr="689E4D62">
        <w:rPr>
          <w:rFonts w:ascii="Arial" w:hAnsi="Arial" w:cs="Arial"/>
        </w:rPr>
        <w:t xml:space="preserve"> </w:t>
      </w:r>
      <w:r w:rsidR="00DB01AC" w:rsidRPr="689E4D62">
        <w:rPr>
          <w:rFonts w:ascii="Arial" w:hAnsi="Arial" w:cs="Arial"/>
        </w:rPr>
        <w:t>Banbury,</w:t>
      </w:r>
      <w:r w:rsidR="4F9CD985" w:rsidRPr="689E4D62">
        <w:rPr>
          <w:rFonts w:ascii="Arial" w:hAnsi="Arial" w:cs="Arial"/>
        </w:rPr>
        <w:t xml:space="preserve"> </w:t>
      </w:r>
      <w:r w:rsidR="0EE0A63C" w:rsidRPr="689E4D62">
        <w:rPr>
          <w:rFonts w:ascii="Arial" w:hAnsi="Arial" w:cs="Arial"/>
        </w:rPr>
        <w:t xml:space="preserve">and Bicester </w:t>
      </w:r>
      <w:r w:rsidR="0905ED7E" w:rsidRPr="689E4D62">
        <w:rPr>
          <w:rFonts w:ascii="Arial" w:hAnsi="Arial" w:cs="Arial"/>
        </w:rPr>
        <w:t xml:space="preserve">are </w:t>
      </w:r>
      <w:r w:rsidR="0B32C657" w:rsidRPr="689E4D62">
        <w:rPr>
          <w:rFonts w:ascii="Arial" w:hAnsi="Arial" w:cs="Arial"/>
        </w:rPr>
        <w:t xml:space="preserve">all </w:t>
      </w:r>
      <w:r w:rsidR="0905ED7E" w:rsidRPr="689E4D62">
        <w:rPr>
          <w:rFonts w:ascii="Arial" w:hAnsi="Arial" w:cs="Arial"/>
        </w:rPr>
        <w:t>well</w:t>
      </w:r>
      <w:r w:rsidRPr="689E4D62">
        <w:rPr>
          <w:rFonts w:ascii="Arial" w:hAnsi="Arial" w:cs="Arial"/>
        </w:rPr>
        <w:t xml:space="preserve"> developed, </w:t>
      </w:r>
      <w:r w:rsidR="0905ED7E" w:rsidRPr="689E4D62">
        <w:rPr>
          <w:rFonts w:ascii="Arial" w:hAnsi="Arial" w:cs="Arial"/>
        </w:rPr>
        <w:t xml:space="preserve">and </w:t>
      </w:r>
      <w:r w:rsidRPr="689E4D62">
        <w:rPr>
          <w:rFonts w:ascii="Arial" w:hAnsi="Arial" w:cs="Arial"/>
        </w:rPr>
        <w:t>operators have introduced new services in growth areas such as Didcot</w:t>
      </w:r>
      <w:r w:rsidR="71E40B01" w:rsidRPr="689E4D62">
        <w:rPr>
          <w:rFonts w:ascii="Arial" w:hAnsi="Arial" w:cs="Arial"/>
        </w:rPr>
        <w:t>, Harwell</w:t>
      </w:r>
      <w:r w:rsidR="632F8D44" w:rsidRPr="689E4D62">
        <w:rPr>
          <w:rFonts w:ascii="Arial" w:hAnsi="Arial" w:cs="Arial"/>
        </w:rPr>
        <w:t>, Wantage and Thame</w:t>
      </w:r>
      <w:r w:rsidR="5D3425E7" w:rsidRPr="689E4D62">
        <w:rPr>
          <w:rFonts w:ascii="Arial" w:hAnsi="Arial" w:cs="Arial"/>
        </w:rPr>
        <w:t xml:space="preserve"> and along the A420 corridor</w:t>
      </w:r>
      <w:r w:rsidRPr="689E4D62">
        <w:rPr>
          <w:rFonts w:ascii="Arial" w:hAnsi="Arial" w:cs="Arial"/>
        </w:rPr>
        <w:t xml:space="preserve"> using S106 funding. </w:t>
      </w:r>
      <w:r w:rsidR="0905ED7E" w:rsidRPr="689E4D62">
        <w:rPr>
          <w:rFonts w:ascii="Arial" w:hAnsi="Arial" w:cs="Arial"/>
        </w:rPr>
        <w:t xml:space="preserve">Rural connectivity remains an issue for operators and the County Council. </w:t>
      </w:r>
    </w:p>
    <w:p w14:paraId="14B61E83" w14:textId="77777777" w:rsidR="00694A90" w:rsidRPr="00526611" w:rsidRDefault="00694A90" w:rsidP="00694A90">
      <w:pPr>
        <w:spacing w:after="0"/>
        <w:rPr>
          <w:rFonts w:ascii="Arial" w:hAnsi="Arial" w:cs="Arial"/>
        </w:rPr>
      </w:pPr>
    </w:p>
    <w:p w14:paraId="29BD52AB" w14:textId="4A57FB01" w:rsidR="00694A90" w:rsidRPr="00526611" w:rsidRDefault="36317F48" w:rsidP="00694A90">
      <w:pPr>
        <w:spacing w:after="0"/>
        <w:rPr>
          <w:rFonts w:ascii="Arial" w:hAnsi="Arial" w:cs="Arial"/>
        </w:rPr>
      </w:pPr>
      <w:r w:rsidRPr="5C1F0DF9">
        <w:rPr>
          <w:rFonts w:ascii="Arial" w:hAnsi="Arial" w:cs="Arial"/>
        </w:rPr>
        <w:t xml:space="preserve">The quality of cycling and walking networks remains variable, despite significant investment in the Science Vale Cycle Network (SVCN) and creation of Local Cycling &amp; Walking Infrastructure Plans, to link employment and residential sites. </w:t>
      </w:r>
      <w:r w:rsidR="62F30B81" w:rsidRPr="5C1F0DF9">
        <w:rPr>
          <w:rFonts w:ascii="Arial" w:hAnsi="Arial" w:cs="Arial"/>
        </w:rPr>
        <w:t xml:space="preserve"> The council is committed to improving cycling and walking infrastructure. </w:t>
      </w:r>
    </w:p>
    <w:p w14:paraId="5F19441C" w14:textId="77777777" w:rsidR="00694A90" w:rsidRPr="00526611" w:rsidRDefault="00694A90" w:rsidP="00694A90">
      <w:pPr>
        <w:spacing w:after="0"/>
        <w:rPr>
          <w:rFonts w:ascii="Arial" w:hAnsi="Arial" w:cs="Arial"/>
        </w:rPr>
      </w:pPr>
    </w:p>
    <w:p w14:paraId="6756C5C7" w14:textId="5132B636" w:rsidR="00694A90" w:rsidRDefault="00694A90" w:rsidP="00694A90">
      <w:pPr>
        <w:spacing w:after="0"/>
        <w:rPr>
          <w:rFonts w:ascii="Arial" w:hAnsi="Arial" w:cs="Arial"/>
        </w:rPr>
      </w:pPr>
      <w:r w:rsidRPr="00526611">
        <w:rPr>
          <w:rFonts w:ascii="Arial" w:hAnsi="Arial" w:cs="Arial"/>
        </w:rPr>
        <w:t xml:space="preserve">Although most District Councils charge for long-stay town centre parking, many local trips within Oxfordshire’s towns are to/from workplaces with ample staff parking, edge of town retail developments, or schools. This means that a very high proportion of trips within these towns are still made by car. </w:t>
      </w:r>
    </w:p>
    <w:p w14:paraId="21850784" w14:textId="077E1AE3" w:rsidR="00334436" w:rsidRDefault="00334436" w:rsidP="00694A90">
      <w:pPr>
        <w:spacing w:after="0"/>
        <w:rPr>
          <w:rFonts w:ascii="Arial" w:hAnsi="Arial" w:cs="Arial"/>
        </w:rPr>
      </w:pPr>
    </w:p>
    <w:p w14:paraId="59137C3D" w14:textId="77777777" w:rsidR="00334436" w:rsidRDefault="6EF216BB" w:rsidP="16347F13">
      <w:pPr>
        <w:spacing w:after="0"/>
        <w:rPr>
          <w:rFonts w:ascii="Arial" w:hAnsi="Arial" w:cs="Arial"/>
          <w:u w:val="single"/>
        </w:rPr>
      </w:pPr>
      <w:r w:rsidRPr="16347F13">
        <w:rPr>
          <w:rFonts w:ascii="Arial" w:hAnsi="Arial" w:cs="Arial"/>
          <w:u w:val="single"/>
        </w:rPr>
        <w:t>Major Towns</w:t>
      </w:r>
    </w:p>
    <w:p w14:paraId="5B920A4C" w14:textId="77777777" w:rsidR="00334436" w:rsidRDefault="00334436" w:rsidP="00334436">
      <w:pPr>
        <w:spacing w:after="0"/>
        <w:rPr>
          <w:rFonts w:ascii="Arial" w:hAnsi="Arial" w:cs="Arial"/>
        </w:rPr>
      </w:pPr>
    </w:p>
    <w:p w14:paraId="0CA1F328" w14:textId="77777777" w:rsidR="00334436" w:rsidRPr="00D10F16" w:rsidRDefault="00334436" w:rsidP="00334436">
      <w:pPr>
        <w:spacing w:after="0"/>
        <w:rPr>
          <w:rFonts w:ascii="Arial" w:hAnsi="Arial" w:cs="Arial"/>
        </w:rPr>
      </w:pPr>
      <w:r w:rsidRPr="00D10F16">
        <w:rPr>
          <w:rFonts w:ascii="Arial" w:hAnsi="Arial" w:cs="Arial"/>
        </w:rPr>
        <w:t xml:space="preserve">Banbury: </w:t>
      </w:r>
    </w:p>
    <w:p w14:paraId="3BFA0E70" w14:textId="77777777" w:rsidR="00334436" w:rsidRPr="003243A6" w:rsidRDefault="00334436" w:rsidP="00334436">
      <w:pPr>
        <w:spacing w:after="0"/>
        <w:rPr>
          <w:rFonts w:ascii="Arial" w:hAnsi="Arial" w:cs="Arial"/>
        </w:rPr>
      </w:pPr>
    </w:p>
    <w:p w14:paraId="0308AE6A" w14:textId="33C0804F" w:rsidR="00334436" w:rsidRDefault="256D488F" w:rsidP="00334436">
      <w:pPr>
        <w:spacing w:after="0"/>
        <w:rPr>
          <w:rFonts w:ascii="Arial" w:hAnsi="Arial" w:cs="Arial"/>
        </w:rPr>
      </w:pPr>
      <w:r w:rsidRPr="5C1F0DF9">
        <w:rPr>
          <w:rFonts w:ascii="Arial" w:hAnsi="Arial" w:cs="Arial"/>
        </w:rPr>
        <w:t xml:space="preserve">Banbury is Cherwell’s largest town and Oxfordshire’s second largest settlement, with a population of nearly 47,000. Banbury acts as a </w:t>
      </w:r>
      <w:r w:rsidR="221EA557" w:rsidRPr="5C1F0DF9">
        <w:rPr>
          <w:rFonts w:ascii="Arial" w:hAnsi="Arial" w:cs="Arial"/>
        </w:rPr>
        <w:t>p</w:t>
      </w:r>
      <w:r w:rsidRPr="5C1F0DF9">
        <w:rPr>
          <w:rFonts w:ascii="Arial" w:hAnsi="Arial" w:cs="Arial"/>
        </w:rPr>
        <w:t xml:space="preserve">rimary </w:t>
      </w:r>
      <w:r w:rsidR="3B9FBCEA" w:rsidRPr="5C1F0DF9">
        <w:rPr>
          <w:rFonts w:ascii="Arial" w:hAnsi="Arial" w:cs="Arial"/>
        </w:rPr>
        <w:t>r</w:t>
      </w:r>
      <w:r w:rsidRPr="5C1F0DF9">
        <w:rPr>
          <w:rFonts w:ascii="Arial" w:hAnsi="Arial" w:cs="Arial"/>
        </w:rPr>
        <w:t xml:space="preserve">egional </w:t>
      </w:r>
      <w:r w:rsidR="4905BC2D" w:rsidRPr="5C1F0DF9">
        <w:rPr>
          <w:rFonts w:ascii="Arial" w:hAnsi="Arial" w:cs="Arial"/>
        </w:rPr>
        <w:t>c</w:t>
      </w:r>
      <w:r w:rsidRPr="5C1F0DF9">
        <w:rPr>
          <w:rFonts w:ascii="Arial" w:hAnsi="Arial" w:cs="Arial"/>
        </w:rPr>
        <w:t xml:space="preserve">entre that serves a wide sub-region, with a diverse economy focused on manufacturing, logistics, </w:t>
      </w:r>
      <w:r w:rsidR="00DB01AC" w:rsidRPr="5C1F0DF9">
        <w:rPr>
          <w:rFonts w:ascii="Arial" w:hAnsi="Arial" w:cs="Arial"/>
        </w:rPr>
        <w:t>distribution,</w:t>
      </w:r>
      <w:r w:rsidRPr="5C1F0DF9">
        <w:rPr>
          <w:rFonts w:ascii="Arial" w:hAnsi="Arial" w:cs="Arial"/>
        </w:rPr>
        <w:t xml:space="preserve"> and services and increasingly, high tech manufacturing. In addition to provision of significant employment opportunities, the town also provides a focus for major retail, housing, cultural, leisure and community activities.</w:t>
      </w:r>
    </w:p>
    <w:p w14:paraId="67770CAF" w14:textId="77777777" w:rsidR="002A64FB" w:rsidRDefault="002A64FB" w:rsidP="00334436">
      <w:pPr>
        <w:spacing w:after="0"/>
        <w:rPr>
          <w:rFonts w:ascii="Arial" w:hAnsi="Arial" w:cs="Arial"/>
        </w:rPr>
      </w:pPr>
    </w:p>
    <w:p w14:paraId="7F17D62C" w14:textId="77777777" w:rsidR="00334436" w:rsidRDefault="00334436" w:rsidP="00334436">
      <w:pPr>
        <w:spacing w:after="0"/>
        <w:rPr>
          <w:rFonts w:ascii="Arial" w:hAnsi="Arial" w:cs="Arial"/>
        </w:rPr>
      </w:pPr>
      <w:r>
        <w:rPr>
          <w:rFonts w:ascii="Arial" w:hAnsi="Arial" w:cs="Arial"/>
        </w:rPr>
        <w:t>Bicester:</w:t>
      </w:r>
    </w:p>
    <w:p w14:paraId="508042A2" w14:textId="77777777" w:rsidR="00334436" w:rsidRDefault="00334436" w:rsidP="00334436">
      <w:pPr>
        <w:spacing w:after="0"/>
        <w:rPr>
          <w:rFonts w:ascii="Arial" w:hAnsi="Arial" w:cs="Arial"/>
        </w:rPr>
      </w:pPr>
    </w:p>
    <w:p w14:paraId="638919F1" w14:textId="63C94909" w:rsidR="00334436" w:rsidRDefault="256D488F" w:rsidP="00334436">
      <w:pPr>
        <w:spacing w:after="0"/>
        <w:rPr>
          <w:rFonts w:ascii="Arial" w:hAnsi="Arial" w:cs="Arial"/>
        </w:rPr>
      </w:pPr>
      <w:r w:rsidRPr="5C1F0DF9">
        <w:rPr>
          <w:rFonts w:ascii="Arial" w:hAnsi="Arial" w:cs="Arial"/>
        </w:rPr>
        <w:t>Bicester is one of the fastest growing economic centres in the country, with a population of approximately 33,000 people. Its economy is focused on storage, defence and distribution activities, food processing and engineering. Bicester Village shopping outlet is a significant UK tourist attraction, drawing in nearly six million visitors a year, including many from overseas. It benefits from good rail connections with London, which has been improved by a direct connection to London from Bicester Village Station as part of East</w:t>
      </w:r>
      <w:r w:rsidR="55CDFDC9" w:rsidRPr="5C1F0DF9">
        <w:rPr>
          <w:rFonts w:ascii="Arial" w:hAnsi="Arial" w:cs="Arial"/>
        </w:rPr>
        <w:t>/</w:t>
      </w:r>
      <w:r w:rsidRPr="5C1F0DF9">
        <w:rPr>
          <w:rFonts w:ascii="Arial" w:hAnsi="Arial" w:cs="Arial"/>
        </w:rPr>
        <w:t>West Rail Phase One. Further improvements will come forward as part of East-West Rail, which will connect Bicester with Milton Keynes</w:t>
      </w:r>
      <w:r w:rsidR="51EE2772" w:rsidRPr="5C1F0DF9">
        <w:rPr>
          <w:rFonts w:ascii="Arial" w:hAnsi="Arial" w:cs="Arial"/>
        </w:rPr>
        <w:t xml:space="preserve"> and</w:t>
      </w:r>
      <w:r w:rsidRPr="5C1F0DF9">
        <w:rPr>
          <w:rFonts w:ascii="Arial" w:hAnsi="Arial" w:cs="Arial"/>
        </w:rPr>
        <w:t xml:space="preserve"> Bletchley</w:t>
      </w:r>
      <w:r w:rsidR="51EE2772" w:rsidRPr="5C1F0DF9">
        <w:rPr>
          <w:rFonts w:ascii="Arial" w:hAnsi="Arial" w:cs="Arial"/>
        </w:rPr>
        <w:t xml:space="preserve"> by 2025, and potentially</w:t>
      </w:r>
      <w:r w:rsidRPr="5C1F0DF9">
        <w:rPr>
          <w:rFonts w:ascii="Arial" w:hAnsi="Arial" w:cs="Arial"/>
        </w:rPr>
        <w:t xml:space="preserve"> Bedford</w:t>
      </w:r>
      <w:r w:rsidR="51EE2772" w:rsidRPr="5C1F0DF9">
        <w:rPr>
          <w:rFonts w:ascii="Arial" w:hAnsi="Arial" w:cs="Arial"/>
        </w:rPr>
        <w:t>/Cambridge as well as</w:t>
      </w:r>
      <w:r w:rsidRPr="5C1F0DF9">
        <w:rPr>
          <w:rFonts w:ascii="Arial" w:hAnsi="Arial" w:cs="Arial"/>
        </w:rPr>
        <w:t xml:space="preserve"> Didcot and Reading to the south</w:t>
      </w:r>
      <w:r w:rsidR="71F18EC7" w:rsidRPr="5C1F0DF9">
        <w:rPr>
          <w:rFonts w:ascii="Arial" w:hAnsi="Arial" w:cs="Arial"/>
        </w:rPr>
        <w:t>,</w:t>
      </w:r>
      <w:r w:rsidR="51EE2772" w:rsidRPr="5C1F0DF9">
        <w:rPr>
          <w:rFonts w:ascii="Arial" w:hAnsi="Arial" w:cs="Arial"/>
        </w:rPr>
        <w:t xml:space="preserve"> in the longer-term</w:t>
      </w:r>
      <w:r w:rsidRPr="5C1F0DF9">
        <w:rPr>
          <w:rFonts w:ascii="Arial" w:hAnsi="Arial" w:cs="Arial"/>
        </w:rPr>
        <w:t>.</w:t>
      </w:r>
    </w:p>
    <w:p w14:paraId="1DB50B45" w14:textId="77777777" w:rsidR="00334436" w:rsidRDefault="00334436" w:rsidP="00334436">
      <w:pPr>
        <w:spacing w:after="0"/>
        <w:rPr>
          <w:rFonts w:ascii="Arial" w:hAnsi="Arial" w:cs="Arial"/>
        </w:rPr>
      </w:pPr>
    </w:p>
    <w:p w14:paraId="650BF1FC" w14:textId="77777777" w:rsidR="00334436" w:rsidRDefault="00334436" w:rsidP="00334436">
      <w:pPr>
        <w:spacing w:after="0"/>
        <w:rPr>
          <w:rFonts w:ascii="Arial" w:hAnsi="Arial" w:cs="Arial"/>
        </w:rPr>
      </w:pPr>
      <w:r>
        <w:rPr>
          <w:rFonts w:ascii="Arial" w:hAnsi="Arial" w:cs="Arial"/>
        </w:rPr>
        <w:t>Witney:</w:t>
      </w:r>
    </w:p>
    <w:p w14:paraId="164F3BC6" w14:textId="77777777" w:rsidR="00334436" w:rsidRDefault="00334436" w:rsidP="00334436">
      <w:pPr>
        <w:spacing w:after="0"/>
        <w:rPr>
          <w:rFonts w:ascii="Arial" w:hAnsi="Arial" w:cs="Arial"/>
        </w:rPr>
      </w:pPr>
    </w:p>
    <w:p w14:paraId="78B4CBA1" w14:textId="76CD7529" w:rsidR="00334436" w:rsidRPr="00AE5565" w:rsidRDefault="00334436" w:rsidP="00334436">
      <w:pPr>
        <w:spacing w:after="0"/>
        <w:rPr>
          <w:rFonts w:ascii="Arial" w:hAnsi="Arial" w:cs="Arial"/>
        </w:rPr>
      </w:pPr>
      <w:r w:rsidRPr="00A104DD">
        <w:rPr>
          <w:rFonts w:ascii="Arial" w:hAnsi="Arial" w:cs="Arial"/>
        </w:rPr>
        <w:t xml:space="preserve">Witney is the largest town in West Oxfordshire, containing the main commercial, leisure, </w:t>
      </w:r>
      <w:r w:rsidR="00DB01AC" w:rsidRPr="00A104DD">
        <w:rPr>
          <w:rFonts w:ascii="Arial" w:hAnsi="Arial" w:cs="Arial"/>
        </w:rPr>
        <w:t>health,</w:t>
      </w:r>
      <w:r w:rsidRPr="00A104DD">
        <w:rPr>
          <w:rFonts w:ascii="Arial" w:hAnsi="Arial" w:cs="Arial"/>
        </w:rPr>
        <w:t xml:space="preserve"> and other services for the district. It has a diverse economy and is home to some of Oxfordshire’s most successful high technology manufacturing and engineering firms. The historic Market Square, High Street, </w:t>
      </w:r>
      <w:proofErr w:type="spellStart"/>
      <w:r w:rsidRPr="00A104DD">
        <w:rPr>
          <w:rFonts w:ascii="Arial" w:hAnsi="Arial" w:cs="Arial"/>
        </w:rPr>
        <w:t>Woolgate</w:t>
      </w:r>
      <w:proofErr w:type="spellEnd"/>
      <w:r w:rsidRPr="00A104DD">
        <w:rPr>
          <w:rFonts w:ascii="Arial" w:hAnsi="Arial" w:cs="Arial"/>
        </w:rPr>
        <w:t xml:space="preserve"> Centre and Marriott’s Walk make Witney an outstanding retail and leisure attraction.</w:t>
      </w:r>
    </w:p>
    <w:p w14:paraId="2F9816A7" w14:textId="77777777" w:rsidR="00334436" w:rsidRDefault="00334436" w:rsidP="00334436">
      <w:pPr>
        <w:spacing w:after="0"/>
        <w:rPr>
          <w:rFonts w:ascii="Arial" w:hAnsi="Arial" w:cs="Arial"/>
        </w:rPr>
      </w:pPr>
    </w:p>
    <w:p w14:paraId="78A9CBFF" w14:textId="77777777" w:rsidR="00334436" w:rsidRDefault="00334436" w:rsidP="00334436">
      <w:pPr>
        <w:spacing w:after="0"/>
        <w:rPr>
          <w:rFonts w:ascii="Arial" w:hAnsi="Arial" w:cs="Arial"/>
        </w:rPr>
      </w:pPr>
      <w:r>
        <w:rPr>
          <w:rFonts w:ascii="Arial" w:hAnsi="Arial" w:cs="Arial"/>
        </w:rPr>
        <w:t>Carterton:</w:t>
      </w:r>
    </w:p>
    <w:p w14:paraId="2503F2D8" w14:textId="77777777" w:rsidR="00334436" w:rsidRDefault="00334436" w:rsidP="00334436">
      <w:pPr>
        <w:spacing w:after="0"/>
        <w:rPr>
          <w:rFonts w:ascii="Arial" w:hAnsi="Arial" w:cs="Arial"/>
        </w:rPr>
      </w:pPr>
    </w:p>
    <w:p w14:paraId="23881007" w14:textId="41008F91" w:rsidR="00334436" w:rsidRDefault="00334436" w:rsidP="00334436">
      <w:pPr>
        <w:spacing w:after="0"/>
        <w:rPr>
          <w:rFonts w:ascii="Arial" w:hAnsi="Arial" w:cs="Arial"/>
        </w:rPr>
      </w:pPr>
      <w:r w:rsidRPr="36DC2273">
        <w:rPr>
          <w:rFonts w:ascii="Arial" w:hAnsi="Arial" w:cs="Arial"/>
        </w:rPr>
        <w:t xml:space="preserve">Carterton, the second largest settlement in West Oxfordshire, is a relatively modern town which has grown, in the main, to serve RAF Brize Norton. It has a small but varied economy, largely focused </w:t>
      </w:r>
      <w:r w:rsidR="003053E3" w:rsidRPr="36DC2273">
        <w:rPr>
          <w:rFonts w:ascii="Arial" w:hAnsi="Arial" w:cs="Arial"/>
        </w:rPr>
        <w:t>on</w:t>
      </w:r>
      <w:r w:rsidRPr="36DC2273">
        <w:rPr>
          <w:rFonts w:ascii="Arial" w:hAnsi="Arial" w:cs="Arial"/>
        </w:rPr>
        <w:t xml:space="preserve"> the provision of local services, and has been identified as a growth area by West Oxfordshire District Council, and Carterton Town Council with opportunities for both residential and employment growth.</w:t>
      </w:r>
    </w:p>
    <w:p w14:paraId="4672E20E" w14:textId="4ED47B91" w:rsidR="36DC2273" w:rsidRDefault="36DC2273" w:rsidP="36DC2273">
      <w:pPr>
        <w:spacing w:after="0"/>
        <w:rPr>
          <w:rFonts w:ascii="Arial" w:hAnsi="Arial" w:cs="Arial"/>
        </w:rPr>
      </w:pPr>
    </w:p>
    <w:p w14:paraId="7E5A8344" w14:textId="64BE4502" w:rsidR="36DC2273" w:rsidRDefault="36DC2273" w:rsidP="36DC2273">
      <w:pPr>
        <w:spacing w:after="0"/>
        <w:rPr>
          <w:rFonts w:ascii="Arial" w:hAnsi="Arial" w:cs="Arial"/>
        </w:rPr>
      </w:pPr>
      <w:r w:rsidRPr="36DC2273">
        <w:rPr>
          <w:rFonts w:ascii="Arial" w:hAnsi="Arial" w:cs="Arial"/>
        </w:rPr>
        <w:t>Abingdon:</w:t>
      </w:r>
    </w:p>
    <w:p w14:paraId="2DE13CEE" w14:textId="6229B9F1" w:rsidR="36DC2273" w:rsidRDefault="36DC2273" w:rsidP="36DC2273">
      <w:pPr>
        <w:spacing w:after="0"/>
        <w:rPr>
          <w:rFonts w:ascii="Arial" w:hAnsi="Arial" w:cs="Arial"/>
        </w:rPr>
      </w:pPr>
    </w:p>
    <w:p w14:paraId="7D3D9BE4" w14:textId="0487C39D" w:rsidR="36DC2273" w:rsidRDefault="10EA2DE8" w:rsidP="36DC2273">
      <w:pPr>
        <w:spacing w:after="0"/>
        <w:rPr>
          <w:rFonts w:ascii="Arial" w:hAnsi="Arial" w:cs="Arial"/>
        </w:rPr>
      </w:pPr>
      <w:r w:rsidRPr="5C1F0DF9">
        <w:rPr>
          <w:rFonts w:ascii="Arial" w:hAnsi="Arial" w:cs="Arial"/>
        </w:rPr>
        <w:t>In terms of traffic congestion, Abingdon faces major daily traffic challenges due to constrained capacity in its historic town centre, and a high volume of east-west movements to/from local schools and employment centres.  Housing growth in neighbouring areas (</w:t>
      </w:r>
      <w:proofErr w:type="gramStart"/>
      <w:r w:rsidRPr="5C1F0DF9">
        <w:rPr>
          <w:rFonts w:ascii="Arial" w:hAnsi="Arial" w:cs="Arial"/>
        </w:rPr>
        <w:t>e.g.</w:t>
      </w:r>
      <w:proofErr w:type="gramEnd"/>
      <w:r w:rsidR="36403293" w:rsidRPr="5C1F0DF9">
        <w:rPr>
          <w:rFonts w:ascii="Arial" w:hAnsi="Arial" w:cs="Arial"/>
        </w:rPr>
        <w:t xml:space="preserve"> in the</w:t>
      </w:r>
      <w:r w:rsidRPr="5C1F0DF9">
        <w:rPr>
          <w:rFonts w:ascii="Arial" w:hAnsi="Arial" w:cs="Arial"/>
        </w:rPr>
        <w:t xml:space="preserve"> Science Vale) has exacerbated these pressures in recent years.</w:t>
      </w:r>
      <w:r w:rsidR="3689B570" w:rsidRPr="5C1F0DF9">
        <w:rPr>
          <w:rFonts w:ascii="Arial" w:hAnsi="Arial" w:cs="Arial"/>
        </w:rPr>
        <w:t xml:space="preserve">  Abingdon is itself now subject to significant housing growth to the north and west of the existing urban area.</w:t>
      </w:r>
    </w:p>
    <w:p w14:paraId="35DBA1ED" w14:textId="77777777" w:rsidR="00334436" w:rsidRDefault="00334436" w:rsidP="00334436">
      <w:pPr>
        <w:spacing w:after="0"/>
        <w:rPr>
          <w:rFonts w:ascii="Arial" w:hAnsi="Arial" w:cs="Arial"/>
        </w:rPr>
      </w:pPr>
    </w:p>
    <w:p w14:paraId="45DFE294" w14:textId="77777777" w:rsidR="00334436" w:rsidRDefault="00334436" w:rsidP="00334436">
      <w:pPr>
        <w:spacing w:after="0"/>
        <w:rPr>
          <w:rFonts w:ascii="Arial" w:hAnsi="Arial" w:cs="Arial"/>
        </w:rPr>
      </w:pPr>
      <w:r>
        <w:rPr>
          <w:rFonts w:ascii="Arial" w:hAnsi="Arial" w:cs="Arial"/>
        </w:rPr>
        <w:t>Science Vale:</w:t>
      </w:r>
    </w:p>
    <w:p w14:paraId="39042DAB" w14:textId="77777777" w:rsidR="00334436" w:rsidRDefault="00334436" w:rsidP="00334436">
      <w:pPr>
        <w:spacing w:after="0"/>
        <w:rPr>
          <w:rFonts w:ascii="Arial" w:hAnsi="Arial" w:cs="Arial"/>
        </w:rPr>
      </w:pPr>
    </w:p>
    <w:p w14:paraId="7058D428" w14:textId="5CC4C23B" w:rsidR="00334436" w:rsidRDefault="00334436" w:rsidP="00334436">
      <w:pPr>
        <w:spacing w:after="0"/>
        <w:rPr>
          <w:rFonts w:ascii="Arial" w:hAnsi="Arial" w:cs="Arial"/>
        </w:rPr>
      </w:pPr>
      <w:r w:rsidRPr="754FCB5E">
        <w:rPr>
          <w:rFonts w:ascii="Arial" w:hAnsi="Arial" w:cs="Arial"/>
        </w:rPr>
        <w:t xml:space="preserve">The Science Vale area strategy is focused </w:t>
      </w:r>
      <w:r w:rsidR="007352B7" w:rsidRPr="754FCB5E">
        <w:rPr>
          <w:rFonts w:ascii="Arial" w:hAnsi="Arial" w:cs="Arial"/>
        </w:rPr>
        <w:t>on</w:t>
      </w:r>
      <w:r w:rsidRPr="754FCB5E">
        <w:rPr>
          <w:rFonts w:ascii="Arial" w:hAnsi="Arial" w:cs="Arial"/>
        </w:rPr>
        <w:t xml:space="preserve"> the UK’s leading centres for science, technology and innovation at Harwell Campus, Milton Park and </w:t>
      </w:r>
      <w:proofErr w:type="spellStart"/>
      <w:r w:rsidRPr="754FCB5E">
        <w:rPr>
          <w:rFonts w:ascii="Arial" w:hAnsi="Arial" w:cs="Arial"/>
        </w:rPr>
        <w:t>Culham</w:t>
      </w:r>
      <w:proofErr w:type="spellEnd"/>
      <w:r w:rsidRPr="754FCB5E">
        <w:rPr>
          <w:rFonts w:ascii="Arial" w:hAnsi="Arial" w:cs="Arial"/>
        </w:rPr>
        <w:t xml:space="preserve"> Science Centre and includes the </w:t>
      </w:r>
      <w:r w:rsidR="003053E3" w:rsidRPr="754FCB5E">
        <w:rPr>
          <w:rFonts w:ascii="Arial" w:hAnsi="Arial" w:cs="Arial"/>
        </w:rPr>
        <w:t>fast-growing</w:t>
      </w:r>
      <w:r w:rsidRPr="754FCB5E">
        <w:rPr>
          <w:rFonts w:ascii="Arial" w:hAnsi="Arial" w:cs="Arial"/>
        </w:rPr>
        <w:t xml:space="preserve"> settlements of Didcot, Wantage and Grove.</w:t>
      </w:r>
      <w:r w:rsidR="00EA6FE7" w:rsidRPr="754FCB5E">
        <w:rPr>
          <w:rFonts w:ascii="Arial" w:hAnsi="Arial" w:cs="Arial"/>
        </w:rPr>
        <w:t xml:space="preserve"> Significant numbers of homes are being planned and delivered in these places alongside economic development and new jobs, as well as major new transport infrastructure.</w:t>
      </w:r>
    </w:p>
    <w:p w14:paraId="1ACFF6F9" w14:textId="77777777" w:rsidR="00334436" w:rsidRDefault="00334436" w:rsidP="00334436">
      <w:pPr>
        <w:spacing w:after="0"/>
        <w:rPr>
          <w:rFonts w:ascii="Arial" w:hAnsi="Arial" w:cs="Arial"/>
        </w:rPr>
      </w:pPr>
    </w:p>
    <w:p w14:paraId="011E5FD1" w14:textId="77777777" w:rsidR="00694A90" w:rsidRPr="00526611" w:rsidRDefault="00694A90" w:rsidP="00694A90">
      <w:pPr>
        <w:spacing w:after="0"/>
        <w:rPr>
          <w:rFonts w:ascii="Arial" w:hAnsi="Arial" w:cs="Arial"/>
          <w:u w:val="single"/>
        </w:rPr>
      </w:pPr>
      <w:r w:rsidRPr="00526611">
        <w:rPr>
          <w:rFonts w:ascii="Arial" w:hAnsi="Arial" w:cs="Arial"/>
          <w:u w:val="single"/>
        </w:rPr>
        <w:t>Oxfordshire’s rural areas</w:t>
      </w:r>
    </w:p>
    <w:p w14:paraId="054E7347" w14:textId="77777777" w:rsidR="00694A90" w:rsidRPr="00526611" w:rsidRDefault="00694A90" w:rsidP="00694A90">
      <w:pPr>
        <w:spacing w:after="0"/>
        <w:rPr>
          <w:rFonts w:ascii="Arial" w:hAnsi="Arial" w:cs="Arial"/>
        </w:rPr>
      </w:pPr>
    </w:p>
    <w:p w14:paraId="2DA90D90" w14:textId="77777777" w:rsidR="00694A90" w:rsidRPr="00526611" w:rsidRDefault="00694A90" w:rsidP="00694A90">
      <w:pPr>
        <w:spacing w:after="0"/>
        <w:rPr>
          <w:rFonts w:ascii="Arial" w:hAnsi="Arial" w:cs="Arial"/>
        </w:rPr>
      </w:pPr>
      <w:r w:rsidRPr="00526611">
        <w:rPr>
          <w:rFonts w:ascii="Arial" w:hAnsi="Arial" w:cs="Arial"/>
        </w:rPr>
        <w:t xml:space="preserve">Oxfordshire’s rural areas are generally prosperous, so although local travel is largely commuter based, they have managed to retain economic vitality with links to attractive and thriving local centres which provide a good range of services. </w:t>
      </w:r>
    </w:p>
    <w:p w14:paraId="497A1713" w14:textId="77777777" w:rsidR="00694A90" w:rsidRPr="00526611" w:rsidRDefault="00694A90" w:rsidP="00694A90">
      <w:pPr>
        <w:spacing w:after="0"/>
        <w:rPr>
          <w:rFonts w:ascii="Arial" w:hAnsi="Arial" w:cs="Arial"/>
        </w:rPr>
      </w:pPr>
    </w:p>
    <w:p w14:paraId="6BD41292" w14:textId="77777777" w:rsidR="00694A90" w:rsidRPr="00526611" w:rsidRDefault="00694A90" w:rsidP="00694A90">
      <w:pPr>
        <w:spacing w:after="0"/>
        <w:rPr>
          <w:rFonts w:ascii="Arial" w:hAnsi="Arial" w:cs="Arial"/>
        </w:rPr>
      </w:pPr>
      <w:r w:rsidRPr="00526611">
        <w:rPr>
          <w:rFonts w:ascii="Arial" w:hAnsi="Arial" w:cs="Arial"/>
        </w:rPr>
        <w:t>Most local trips are made by car although the Council is actively promoting cycling and walking and, where available, community or local bus services.</w:t>
      </w:r>
    </w:p>
    <w:p w14:paraId="41D96B51" w14:textId="77777777" w:rsidR="00694A90" w:rsidRPr="00526611" w:rsidRDefault="00694A90" w:rsidP="00694A90">
      <w:pPr>
        <w:spacing w:after="0"/>
        <w:rPr>
          <w:rFonts w:ascii="Arial" w:hAnsi="Arial" w:cs="Arial"/>
        </w:rPr>
      </w:pPr>
    </w:p>
    <w:p w14:paraId="4CF6DB11" w14:textId="77777777" w:rsidR="00694A90" w:rsidRPr="00526611" w:rsidRDefault="00694A90" w:rsidP="00694A90">
      <w:pPr>
        <w:spacing w:after="0"/>
        <w:rPr>
          <w:rFonts w:ascii="Arial" w:hAnsi="Arial" w:cs="Arial"/>
          <w:u w:val="single"/>
        </w:rPr>
      </w:pPr>
      <w:r w:rsidRPr="00526611">
        <w:rPr>
          <w:rFonts w:ascii="Arial" w:hAnsi="Arial" w:cs="Arial"/>
          <w:u w:val="single"/>
        </w:rPr>
        <w:t>Road Classifications</w:t>
      </w:r>
    </w:p>
    <w:p w14:paraId="353EF072" w14:textId="77777777" w:rsidR="00694A90" w:rsidRPr="00526611" w:rsidRDefault="00694A90" w:rsidP="00694A90">
      <w:pPr>
        <w:spacing w:after="0"/>
        <w:rPr>
          <w:rFonts w:ascii="Arial" w:hAnsi="Arial" w:cs="Arial"/>
          <w:u w:val="single"/>
        </w:rPr>
      </w:pPr>
    </w:p>
    <w:p w14:paraId="3A5BA5AF" w14:textId="7FA598F5" w:rsidR="00694A90" w:rsidRPr="00526611" w:rsidRDefault="2AA9B00D" w:rsidP="5C1F0DF9">
      <w:pPr>
        <w:spacing w:after="0"/>
        <w:rPr>
          <w:rFonts w:ascii="Montserrat" w:eastAsia="Montserrat" w:hAnsi="Montserrat" w:cs="Montserrat"/>
          <w:color w:val="232323"/>
          <w:sz w:val="21"/>
          <w:szCs w:val="21"/>
        </w:rPr>
      </w:pPr>
      <w:r w:rsidRPr="5C1F0DF9">
        <w:rPr>
          <w:rFonts w:ascii="Arial" w:hAnsi="Arial" w:cs="Arial"/>
        </w:rPr>
        <w:t xml:space="preserve">In addition to the Strategic Road Network (SRN) managed by </w:t>
      </w:r>
      <w:r w:rsidR="4C3D028C" w:rsidRPr="5C1F0DF9">
        <w:rPr>
          <w:rFonts w:ascii="Arial" w:hAnsi="Arial" w:cs="Arial"/>
        </w:rPr>
        <w:t>National Highways</w:t>
      </w:r>
      <w:r w:rsidRPr="5C1F0DF9">
        <w:rPr>
          <w:rFonts w:ascii="Arial" w:hAnsi="Arial" w:cs="Arial"/>
        </w:rPr>
        <w:t xml:space="preserve"> (M40, A34 and A43), the County Council’s Major Road Network (MRN)</w:t>
      </w:r>
      <w:r w:rsidR="4BEA1FF3" w:rsidRPr="5C1F0DF9">
        <w:rPr>
          <w:rFonts w:ascii="Arial" w:hAnsi="Arial" w:cs="Arial"/>
        </w:rPr>
        <w:t xml:space="preserve"> </w:t>
      </w:r>
      <w:hyperlink r:id="rId13">
        <w:r w:rsidR="4BEA1FF3" w:rsidRPr="5C1F0DF9">
          <w:rPr>
            <w:rStyle w:val="Hyperlink"/>
            <w:rFonts w:ascii="Arial" w:eastAsia="Arial" w:hAnsi="Arial" w:cs="Arial"/>
          </w:rPr>
          <w:t>Major Road Network (dft.gov.uk)</w:t>
        </w:r>
      </w:hyperlink>
      <w:r w:rsidRPr="5C1F0DF9">
        <w:rPr>
          <w:rFonts w:ascii="Arial" w:hAnsi="Arial" w:cs="Arial"/>
        </w:rPr>
        <w:t xml:space="preserve"> encompasses strategic roads such as the A40 and A420, suitable for longer-distance and inter-regional traffic – particularly HGV’s.  Creating the conditions for expeditious movement on the SRN and MRN is a key network management priority for both the Council and </w:t>
      </w:r>
      <w:r w:rsidR="4C3D028C" w:rsidRPr="5C1F0DF9">
        <w:rPr>
          <w:rFonts w:ascii="Arial" w:hAnsi="Arial" w:cs="Arial"/>
        </w:rPr>
        <w:t>National Highways</w:t>
      </w:r>
      <w:r w:rsidRPr="5C1F0DF9">
        <w:rPr>
          <w:rFonts w:ascii="Arial" w:hAnsi="Arial" w:cs="Arial"/>
        </w:rPr>
        <w:t>.</w:t>
      </w:r>
      <w:r w:rsidR="489DA579" w:rsidRPr="5C1F0DF9">
        <w:rPr>
          <w:rFonts w:ascii="Arial" w:hAnsi="Arial" w:cs="Arial"/>
        </w:rPr>
        <w:t xml:space="preserve">  The status and investment </w:t>
      </w:r>
      <w:r w:rsidR="7C336E99" w:rsidRPr="5C1F0DF9">
        <w:rPr>
          <w:rFonts w:ascii="Arial" w:hAnsi="Arial" w:cs="Arial"/>
        </w:rPr>
        <w:t>requirement</w:t>
      </w:r>
      <w:r w:rsidR="5429276A" w:rsidRPr="5C1F0DF9">
        <w:rPr>
          <w:rFonts w:ascii="Arial" w:hAnsi="Arial" w:cs="Arial"/>
        </w:rPr>
        <w:t>s</w:t>
      </w:r>
      <w:r w:rsidR="489DA579" w:rsidRPr="5C1F0DF9">
        <w:rPr>
          <w:rFonts w:ascii="Arial" w:hAnsi="Arial" w:cs="Arial"/>
        </w:rPr>
        <w:t xml:space="preserve"> of the MRN </w:t>
      </w:r>
      <w:r w:rsidR="7569EEBB" w:rsidRPr="5C1F0DF9">
        <w:rPr>
          <w:rFonts w:ascii="Arial" w:hAnsi="Arial" w:cs="Arial"/>
        </w:rPr>
        <w:t>are</w:t>
      </w:r>
      <w:r w:rsidR="489DA579" w:rsidRPr="5C1F0DF9">
        <w:rPr>
          <w:rFonts w:ascii="Arial" w:hAnsi="Arial" w:cs="Arial"/>
        </w:rPr>
        <w:t xml:space="preserve"> kept under</w:t>
      </w:r>
      <w:r w:rsidR="07DA823D" w:rsidRPr="5C1F0DF9">
        <w:rPr>
          <w:rFonts w:ascii="Arial" w:hAnsi="Arial" w:cs="Arial"/>
        </w:rPr>
        <w:t xml:space="preserve"> continuous</w:t>
      </w:r>
      <w:r w:rsidR="489DA579" w:rsidRPr="5C1F0DF9">
        <w:rPr>
          <w:rFonts w:ascii="Arial" w:hAnsi="Arial" w:cs="Arial"/>
        </w:rPr>
        <w:t xml:space="preserve"> review</w:t>
      </w:r>
      <w:r w:rsidR="3E7776B8" w:rsidRPr="5C1F0DF9">
        <w:rPr>
          <w:rFonts w:ascii="Arial" w:hAnsi="Arial" w:cs="Arial"/>
        </w:rPr>
        <w:t xml:space="preserve"> </w:t>
      </w:r>
      <w:r w:rsidR="35F044CE" w:rsidRPr="5C1F0DF9">
        <w:rPr>
          <w:rFonts w:ascii="Arial" w:hAnsi="Arial" w:cs="Arial"/>
        </w:rPr>
        <w:t>and</w:t>
      </w:r>
      <w:r w:rsidR="4962E6A0" w:rsidRPr="5C1F0DF9">
        <w:rPr>
          <w:rFonts w:ascii="Arial" w:hAnsi="Arial" w:cs="Arial"/>
        </w:rPr>
        <w:t xml:space="preserve"> prioritised </w:t>
      </w:r>
      <w:r w:rsidR="559B2F34" w:rsidRPr="5C1F0DF9">
        <w:rPr>
          <w:rFonts w:ascii="Arial" w:hAnsi="Arial" w:cs="Arial"/>
        </w:rPr>
        <w:t xml:space="preserve">DfT </w:t>
      </w:r>
      <w:r w:rsidR="4962E6A0" w:rsidRPr="5C1F0DF9">
        <w:rPr>
          <w:rFonts w:ascii="Arial" w:hAnsi="Arial" w:cs="Arial"/>
        </w:rPr>
        <w:t>schemes</w:t>
      </w:r>
      <w:r w:rsidR="4FCA2E67" w:rsidRPr="5C1F0DF9">
        <w:rPr>
          <w:rFonts w:ascii="Arial" w:hAnsi="Arial" w:cs="Arial"/>
        </w:rPr>
        <w:t xml:space="preserve"> </w:t>
      </w:r>
      <w:r w:rsidR="465DA212" w:rsidRPr="5C1F0DF9">
        <w:rPr>
          <w:rFonts w:ascii="Arial" w:hAnsi="Arial" w:cs="Arial"/>
        </w:rPr>
        <w:t>should</w:t>
      </w:r>
      <w:r w:rsidR="59AF61DC" w:rsidRPr="5C1F0DF9">
        <w:rPr>
          <w:rFonts w:ascii="Arial" w:hAnsi="Arial" w:cs="Arial"/>
        </w:rPr>
        <w:t xml:space="preserve"> </w:t>
      </w:r>
      <w:r w:rsidR="4DA55CC6" w:rsidRPr="5C1F0DF9">
        <w:rPr>
          <w:rFonts w:ascii="Arial" w:hAnsi="Arial" w:cs="Arial"/>
        </w:rPr>
        <w:t xml:space="preserve">demonstrate </w:t>
      </w:r>
      <w:r w:rsidR="59AF61DC" w:rsidRPr="5C1F0DF9">
        <w:rPr>
          <w:rFonts w:ascii="Arial" w:hAnsi="Arial" w:cs="Arial"/>
        </w:rPr>
        <w:t>consisten</w:t>
      </w:r>
      <w:r w:rsidR="0DCB9283" w:rsidRPr="5C1F0DF9">
        <w:rPr>
          <w:rFonts w:ascii="Arial" w:hAnsi="Arial" w:cs="Arial"/>
        </w:rPr>
        <w:t>cy</w:t>
      </w:r>
      <w:r w:rsidR="59AF61DC" w:rsidRPr="5C1F0DF9">
        <w:rPr>
          <w:rFonts w:ascii="Arial" w:hAnsi="Arial" w:cs="Arial"/>
        </w:rPr>
        <w:t xml:space="preserve"> with LTCP</w:t>
      </w:r>
      <w:r w:rsidR="084FE9F7" w:rsidRPr="5C1F0DF9">
        <w:rPr>
          <w:rFonts w:ascii="Arial" w:hAnsi="Arial" w:cs="Arial"/>
        </w:rPr>
        <w:t xml:space="preserve"> Policy 1 (Network User Hierarchy), </w:t>
      </w:r>
      <w:r w:rsidR="4193B2CF" w:rsidRPr="5C1F0DF9">
        <w:rPr>
          <w:rFonts w:ascii="Arial" w:hAnsi="Arial" w:cs="Arial"/>
        </w:rPr>
        <w:t xml:space="preserve">with issues of severance across the MRN </w:t>
      </w:r>
      <w:r w:rsidR="0DC23A5C" w:rsidRPr="5C1F0DF9">
        <w:rPr>
          <w:rFonts w:ascii="Arial" w:hAnsi="Arial" w:cs="Arial"/>
        </w:rPr>
        <w:t>f</w:t>
      </w:r>
      <w:r w:rsidR="4193B2CF" w:rsidRPr="5C1F0DF9">
        <w:rPr>
          <w:rFonts w:ascii="Arial" w:hAnsi="Arial" w:cs="Arial"/>
        </w:rPr>
        <w:t>ully</w:t>
      </w:r>
      <w:r w:rsidR="5A59C0D2" w:rsidRPr="5C1F0DF9">
        <w:rPr>
          <w:rFonts w:ascii="Arial" w:hAnsi="Arial" w:cs="Arial"/>
        </w:rPr>
        <w:t xml:space="preserve"> addressed</w:t>
      </w:r>
      <w:r w:rsidR="084FE9F7" w:rsidRPr="5C1F0DF9">
        <w:rPr>
          <w:rFonts w:ascii="Arial" w:hAnsi="Arial" w:cs="Arial"/>
        </w:rPr>
        <w:t xml:space="preserve">. </w:t>
      </w:r>
    </w:p>
    <w:p w14:paraId="62A43A9B" w14:textId="0795AC97" w:rsidR="5C1F0DF9" w:rsidRDefault="5C1F0DF9" w:rsidP="5C1F0DF9">
      <w:pPr>
        <w:spacing w:after="0"/>
        <w:rPr>
          <w:rFonts w:ascii="Arial" w:hAnsi="Arial" w:cs="Arial"/>
        </w:rPr>
      </w:pPr>
    </w:p>
    <w:p w14:paraId="68F0084F" w14:textId="77777777" w:rsidR="00694A90" w:rsidRPr="00526611" w:rsidRDefault="3CE31AD4" w:rsidP="00694A90">
      <w:pPr>
        <w:spacing w:after="0"/>
        <w:rPr>
          <w:rFonts w:ascii="Arial" w:hAnsi="Arial" w:cs="Arial"/>
        </w:rPr>
      </w:pPr>
      <w:r w:rsidRPr="754FCB5E">
        <w:rPr>
          <w:rFonts w:ascii="Arial" w:hAnsi="Arial" w:cs="Arial"/>
        </w:rPr>
        <w:t>The Council is also responsible for other Principal (A) and Non-Principal (B &amp; C) classified routes, mainly used for intra-county traffic movements. Weight and height restrictions may be applied to these routes, such as the ones at Newbridge and Botley Road rail bridge.</w:t>
      </w:r>
    </w:p>
    <w:p w14:paraId="391DF7D0" w14:textId="120EE9F2" w:rsidR="5EA795CD" w:rsidRDefault="5EA795CD" w:rsidP="5EA795CD">
      <w:pPr>
        <w:spacing w:after="0"/>
        <w:rPr>
          <w:rFonts w:ascii="Arial" w:hAnsi="Arial" w:cs="Arial"/>
        </w:rPr>
      </w:pPr>
    </w:p>
    <w:p w14:paraId="7EE4D9FB" w14:textId="299AF4C1" w:rsidR="78E862F1" w:rsidRDefault="432CE6A6" w:rsidP="5EA795CD">
      <w:pPr>
        <w:spacing w:after="0"/>
        <w:rPr>
          <w:rFonts w:ascii="Arial" w:hAnsi="Arial" w:cs="Arial"/>
        </w:rPr>
      </w:pPr>
      <w:r w:rsidRPr="5C1F0DF9">
        <w:rPr>
          <w:rFonts w:ascii="Arial" w:hAnsi="Arial" w:cs="Arial"/>
        </w:rPr>
        <w:t>One of many challenges is that much of this road network needs to be used by cyclists and creating conditions for cyclists to use them or viable alternatives will be e</w:t>
      </w:r>
      <w:r w:rsidR="3D388448" w:rsidRPr="5C1F0DF9">
        <w:rPr>
          <w:rFonts w:ascii="Arial" w:hAnsi="Arial" w:cs="Arial"/>
        </w:rPr>
        <w:t>xamined in the Strategic Active Travel Network</w:t>
      </w:r>
      <w:r w:rsidR="25A68AA7" w:rsidRPr="5C1F0DF9">
        <w:rPr>
          <w:rFonts w:ascii="Arial" w:hAnsi="Arial" w:cs="Arial"/>
        </w:rPr>
        <w:t xml:space="preserve"> (SATN)</w:t>
      </w:r>
      <w:r w:rsidR="3D388448" w:rsidRPr="5C1F0DF9">
        <w:rPr>
          <w:rFonts w:ascii="Arial" w:hAnsi="Arial" w:cs="Arial"/>
        </w:rPr>
        <w:t xml:space="preserve"> plans. </w:t>
      </w:r>
    </w:p>
    <w:p w14:paraId="5B7BA174" w14:textId="77777777" w:rsidR="00694A90" w:rsidRPr="00526611" w:rsidRDefault="00694A90" w:rsidP="00694A90">
      <w:pPr>
        <w:spacing w:after="0"/>
        <w:rPr>
          <w:rFonts w:ascii="Arial" w:hAnsi="Arial" w:cs="Arial"/>
        </w:rPr>
      </w:pPr>
      <w:r w:rsidRPr="00526611">
        <w:rPr>
          <w:rFonts w:ascii="Arial" w:hAnsi="Arial" w:cs="Arial"/>
        </w:rPr>
        <w:t xml:space="preserve"> </w:t>
      </w:r>
    </w:p>
    <w:p w14:paraId="30EDC86B" w14:textId="77777777" w:rsidR="00694A90" w:rsidRPr="00526611" w:rsidRDefault="00694A90" w:rsidP="00694A90">
      <w:pPr>
        <w:spacing w:after="0"/>
        <w:rPr>
          <w:rFonts w:ascii="Arial" w:hAnsi="Arial" w:cs="Arial"/>
        </w:rPr>
      </w:pPr>
      <w:r w:rsidRPr="00526611">
        <w:rPr>
          <w:rFonts w:ascii="Arial" w:hAnsi="Arial" w:cs="Arial"/>
        </w:rPr>
        <w:t>The Council defines its ‘Resilient Highway Network’ as a sub-area or major Strategic Routes of the Local Highway Authorities Network that are vital to maintaining economic activity and access to essential services during extreme weather emergencies and other major incidents.  This is particularly relevant to Network Management – for example in terms of incident response and implementing strategic or local diversion routes.</w:t>
      </w:r>
    </w:p>
    <w:p w14:paraId="2D2E6C37" w14:textId="77777777" w:rsidR="00694A90" w:rsidRPr="00526611" w:rsidRDefault="00694A90" w:rsidP="00694A90">
      <w:pPr>
        <w:spacing w:after="0"/>
        <w:rPr>
          <w:rFonts w:ascii="Arial" w:hAnsi="Arial" w:cs="Arial"/>
        </w:rPr>
      </w:pPr>
    </w:p>
    <w:p w14:paraId="68FA4E6C" w14:textId="77777777" w:rsidR="00694A90" w:rsidRPr="00526611" w:rsidRDefault="00694A90" w:rsidP="00694A90">
      <w:pPr>
        <w:spacing w:after="0"/>
        <w:rPr>
          <w:rFonts w:ascii="Arial" w:hAnsi="Arial" w:cs="Arial"/>
        </w:rPr>
      </w:pPr>
      <w:r w:rsidRPr="00526611">
        <w:rPr>
          <w:rFonts w:ascii="Arial" w:hAnsi="Arial" w:cs="Arial"/>
        </w:rPr>
        <w:t xml:space="preserve">The Council has a legal duty under the Traffic Management Act 2004 to co-ordinate road works across the county; to better regulate traffic flows, and to minimise disruption.  We have therefore used a range of criteria to define a list of Traffic Sensitive Streets, </w:t>
      </w:r>
      <w:proofErr w:type="gramStart"/>
      <w:r w:rsidRPr="00526611">
        <w:rPr>
          <w:rFonts w:ascii="Arial" w:hAnsi="Arial" w:cs="Arial"/>
        </w:rPr>
        <w:t>in order to</w:t>
      </w:r>
      <w:proofErr w:type="gramEnd"/>
      <w:r w:rsidRPr="00526611">
        <w:rPr>
          <w:rFonts w:ascii="Arial" w:hAnsi="Arial" w:cs="Arial"/>
        </w:rPr>
        <w:t xml:space="preserve"> better manage the timing and extent of any highway works.  This list is kept under regular review.</w:t>
      </w:r>
    </w:p>
    <w:p w14:paraId="4229031B" w14:textId="0F28DE02" w:rsidR="003053E3" w:rsidRDefault="003053E3">
      <w:pPr>
        <w:rPr>
          <w:rFonts w:ascii="Arial" w:eastAsia="Calibri" w:hAnsi="Arial" w:cs="Arial"/>
          <w:sz w:val="24"/>
          <w:szCs w:val="24"/>
        </w:rPr>
      </w:pPr>
      <w:r>
        <w:rPr>
          <w:rFonts w:ascii="Arial" w:eastAsia="Calibri" w:hAnsi="Arial" w:cs="Arial"/>
          <w:sz w:val="24"/>
          <w:szCs w:val="24"/>
        </w:rPr>
        <w:br w:type="page"/>
      </w:r>
    </w:p>
    <w:p w14:paraId="2DD9B544" w14:textId="77777777" w:rsidR="00FC78B1" w:rsidRDefault="00FC78B1" w:rsidP="00FC78B1">
      <w:pPr>
        <w:spacing w:after="0" w:line="240" w:lineRule="auto"/>
        <w:rPr>
          <w:rFonts w:ascii="Arial" w:eastAsia="Calibri" w:hAnsi="Arial" w:cs="Arial"/>
          <w:sz w:val="24"/>
          <w:szCs w:val="24"/>
        </w:rPr>
      </w:pPr>
    </w:p>
    <w:p w14:paraId="761F7EBB" w14:textId="6EC3E978" w:rsidR="00537EC1" w:rsidRDefault="3762D4CE" w:rsidP="6C98FBF0">
      <w:pPr>
        <w:numPr>
          <w:ilvl w:val="0"/>
          <w:numId w:val="9"/>
        </w:numPr>
        <w:spacing w:after="0"/>
        <w:rPr>
          <w:rFonts w:ascii="Arial" w:hAnsi="Arial" w:cs="Arial"/>
          <w:b/>
          <w:bCs/>
          <w:u w:val="single"/>
        </w:rPr>
      </w:pPr>
      <w:r w:rsidRPr="6C98FBF0">
        <w:rPr>
          <w:rFonts w:ascii="Arial" w:hAnsi="Arial" w:cs="Arial"/>
          <w:b/>
          <w:bCs/>
          <w:u w:val="single"/>
        </w:rPr>
        <w:t>PRIMARY CONSIDERATIONS</w:t>
      </w:r>
    </w:p>
    <w:p w14:paraId="04E86E85" w14:textId="7F75DA70" w:rsidR="6C98FBF0" w:rsidRDefault="6C98FBF0" w:rsidP="6C98FBF0">
      <w:pPr>
        <w:spacing w:after="0"/>
        <w:rPr>
          <w:rFonts w:ascii="Arial" w:hAnsi="Arial" w:cs="Arial"/>
          <w:b/>
          <w:bCs/>
          <w:u w:val="single"/>
        </w:rPr>
      </w:pPr>
    </w:p>
    <w:p w14:paraId="34192E81" w14:textId="77777777" w:rsidR="3762D4CE" w:rsidRDefault="445E16F3" w:rsidP="6C98FBF0">
      <w:pPr>
        <w:spacing w:after="0"/>
        <w:rPr>
          <w:rFonts w:ascii="Arial" w:hAnsi="Arial" w:cs="Arial"/>
          <w:u w:val="single"/>
        </w:rPr>
      </w:pPr>
      <w:r w:rsidRPr="16347F13">
        <w:rPr>
          <w:rFonts w:ascii="Arial" w:hAnsi="Arial" w:cs="Arial"/>
          <w:u w:val="single"/>
        </w:rPr>
        <w:t>Climate Change</w:t>
      </w:r>
    </w:p>
    <w:p w14:paraId="2AB1EA4C" w14:textId="77777777" w:rsidR="6C98FBF0" w:rsidRDefault="6C98FBF0" w:rsidP="6C98FBF0">
      <w:pPr>
        <w:spacing w:after="0"/>
        <w:rPr>
          <w:rFonts w:ascii="Arial" w:hAnsi="Arial" w:cs="Arial"/>
          <w:u w:val="single"/>
        </w:rPr>
      </w:pPr>
    </w:p>
    <w:p w14:paraId="195939B4" w14:textId="4FB4326F" w:rsidR="001C05F9" w:rsidRDefault="7AA49F4D" w:rsidP="001C05F9">
      <w:pPr>
        <w:spacing w:after="0"/>
        <w:rPr>
          <w:rFonts w:ascii="Arial" w:hAnsi="Arial" w:cs="Arial"/>
        </w:rPr>
      </w:pPr>
      <w:r w:rsidRPr="5C1F0DF9">
        <w:rPr>
          <w:rFonts w:ascii="Arial" w:hAnsi="Arial" w:cs="Arial"/>
        </w:rPr>
        <w:t xml:space="preserve">Climate change is the large-scale, long-term shift in the planet's weather patterns and average temperatures. Evidence of observed changes in extremes such as heatwaves, heavy precipitation, droughts, and tropical cyclones, and their attribution to human influence, has strengthened over the last </w:t>
      </w:r>
      <w:r w:rsidR="1A20F24B" w:rsidRPr="5C1F0DF9">
        <w:rPr>
          <w:rFonts w:ascii="Arial" w:hAnsi="Arial" w:cs="Arial"/>
        </w:rPr>
        <w:t>decade</w:t>
      </w:r>
      <w:r w:rsidRPr="5C1F0DF9">
        <w:rPr>
          <w:rFonts w:ascii="Arial" w:hAnsi="Arial" w:cs="Arial"/>
        </w:rPr>
        <w:t xml:space="preserve">. </w:t>
      </w:r>
      <w:r w:rsidR="18C70554" w:rsidRPr="5C1F0DF9">
        <w:rPr>
          <w:rFonts w:ascii="Arial" w:hAnsi="Arial" w:cs="Arial"/>
        </w:rPr>
        <w:t>There is a need for rapid reductions in greenhouse gases in this decade to prevent global warming beyond 1.5°C.</w:t>
      </w:r>
    </w:p>
    <w:p w14:paraId="2A398833" w14:textId="77777777" w:rsidR="001C05F9" w:rsidRDefault="001C05F9" w:rsidP="001C05F9">
      <w:pPr>
        <w:spacing w:after="0"/>
        <w:rPr>
          <w:rFonts w:ascii="Arial" w:hAnsi="Arial" w:cs="Arial"/>
        </w:rPr>
      </w:pPr>
    </w:p>
    <w:p w14:paraId="2CE7DFE6" w14:textId="0922DC3E" w:rsidR="001C05F9" w:rsidRPr="001C05F9" w:rsidRDefault="00FD3819" w:rsidP="00FD3819">
      <w:pPr>
        <w:spacing w:after="0"/>
        <w:rPr>
          <w:rFonts w:ascii="Arial" w:hAnsi="Arial" w:cs="Arial"/>
        </w:rPr>
      </w:pPr>
      <w:r w:rsidRPr="754FCB5E">
        <w:rPr>
          <w:rFonts w:ascii="Arial" w:hAnsi="Arial" w:cs="Arial"/>
        </w:rPr>
        <w:t xml:space="preserve">In recognition of climate change, all Oxfordshire authorities have declared a climate emergency. Following our declaration, Oxfordshire County Council adopted a Climate Action Framework. The framework commits us to operating at net-zero carbon by 2030 and enabling a zero-carbon Oxfordshire by 2050. Transport and smarter management of road space will be essential to this. </w:t>
      </w:r>
    </w:p>
    <w:p w14:paraId="1EE3F481" w14:textId="77777777" w:rsidR="001C05F9" w:rsidRDefault="001C05F9" w:rsidP="6C98FBF0">
      <w:pPr>
        <w:spacing w:after="0"/>
        <w:rPr>
          <w:rFonts w:ascii="Arial" w:hAnsi="Arial" w:cs="Arial"/>
        </w:rPr>
      </w:pPr>
    </w:p>
    <w:p w14:paraId="52E6C1F0" w14:textId="72B7E9B5" w:rsidR="3762D4CE" w:rsidRDefault="3762D4CE" w:rsidP="6C98FBF0">
      <w:pPr>
        <w:spacing w:after="0"/>
        <w:rPr>
          <w:rFonts w:ascii="Arial" w:hAnsi="Arial" w:cs="Arial"/>
        </w:rPr>
      </w:pPr>
      <w:r w:rsidRPr="6C98FBF0">
        <w:rPr>
          <w:rFonts w:ascii="Arial" w:hAnsi="Arial" w:cs="Arial"/>
        </w:rPr>
        <w:t>Heavy traffic and congestion contribute to high levels of emissions from transport in Oxfordshire. Transport accounts for 75% of nitrogen dioxide (NO2) pollution in Oxford, and 50 tonnes of CO2 are emitted by road traffic in Oxford each rush hour morning. Research has indicated around 36,000 premature UK deaths per year could be linked to long-term exposure to air pollution and that there is no safe limit for NO2.</w:t>
      </w:r>
    </w:p>
    <w:p w14:paraId="04894890" w14:textId="77777777" w:rsidR="6C98FBF0" w:rsidRDefault="6C98FBF0" w:rsidP="6C98FBF0">
      <w:pPr>
        <w:spacing w:after="0"/>
        <w:rPr>
          <w:rFonts w:ascii="Arial" w:hAnsi="Arial" w:cs="Arial"/>
        </w:rPr>
      </w:pPr>
    </w:p>
    <w:p w14:paraId="627FF1D1" w14:textId="77777777" w:rsidR="3762D4CE" w:rsidRDefault="3762D4CE" w:rsidP="6C98FBF0">
      <w:pPr>
        <w:spacing w:after="0"/>
        <w:rPr>
          <w:rFonts w:ascii="Arial" w:hAnsi="Arial" w:cs="Arial"/>
        </w:rPr>
      </w:pPr>
      <w:r w:rsidRPr="6C98FBF0">
        <w:rPr>
          <w:rFonts w:ascii="Arial" w:hAnsi="Arial" w:cs="Arial"/>
        </w:rPr>
        <w:t xml:space="preserve">Under the Climate Change Act 2008 the government is required to reduce emissions in the UK by at least 34% by 2020 and 80% by 2050, from 1990 levels, although in early 2020 it made a legal commitment in the Environment Bill to ‘net zero emissions’ by 2050. </w:t>
      </w:r>
    </w:p>
    <w:p w14:paraId="39AA1C17" w14:textId="77777777" w:rsidR="6C98FBF0" w:rsidRDefault="6C98FBF0" w:rsidP="6C98FBF0">
      <w:pPr>
        <w:spacing w:after="0"/>
        <w:rPr>
          <w:rFonts w:ascii="Arial" w:hAnsi="Arial" w:cs="Arial"/>
        </w:rPr>
      </w:pPr>
    </w:p>
    <w:p w14:paraId="701B0A29" w14:textId="73176AC5" w:rsidR="3762D4CE" w:rsidRDefault="085D8C3D" w:rsidP="6C98FBF0">
      <w:pPr>
        <w:spacing w:after="0"/>
        <w:rPr>
          <w:rFonts w:ascii="Arial" w:hAnsi="Arial" w:cs="Arial"/>
        </w:rPr>
      </w:pPr>
      <w:r w:rsidRPr="16347F13">
        <w:rPr>
          <w:rFonts w:ascii="Arial" w:hAnsi="Arial" w:cs="Arial"/>
        </w:rPr>
        <w:t>The</w:t>
      </w:r>
      <w:r w:rsidR="54BFFADB" w:rsidRPr="16347F13">
        <w:rPr>
          <w:rFonts w:ascii="Arial" w:hAnsi="Arial" w:cs="Arial"/>
        </w:rPr>
        <w:t xml:space="preserve"> Central Oxford Travel </w:t>
      </w:r>
      <w:r w:rsidR="622242F9" w:rsidRPr="16347F13">
        <w:rPr>
          <w:rFonts w:ascii="Arial" w:hAnsi="Arial" w:cs="Arial"/>
        </w:rPr>
        <w:t xml:space="preserve">Plan </w:t>
      </w:r>
      <w:r w:rsidR="54BFFADB" w:rsidRPr="16347F13">
        <w:rPr>
          <w:rFonts w:ascii="Arial" w:hAnsi="Arial" w:cs="Arial"/>
        </w:rPr>
        <w:t>(COT</w:t>
      </w:r>
      <w:r w:rsidR="708588E8" w:rsidRPr="16347F13">
        <w:rPr>
          <w:rFonts w:ascii="Arial" w:hAnsi="Arial" w:cs="Arial"/>
        </w:rPr>
        <w:t>P</w:t>
      </w:r>
      <w:r w:rsidR="54BFFADB" w:rsidRPr="16347F13">
        <w:rPr>
          <w:rFonts w:ascii="Arial" w:hAnsi="Arial" w:cs="Arial"/>
        </w:rPr>
        <w:t>)</w:t>
      </w:r>
      <w:r w:rsidRPr="16347F13">
        <w:rPr>
          <w:rFonts w:ascii="Arial" w:hAnsi="Arial" w:cs="Arial"/>
        </w:rPr>
        <w:t xml:space="preserve"> initiates a phased implementation of a Zero Emission Zone (ZEZ) in Oxford and a Workplace Parking Levy (WPL) to fund:</w:t>
      </w:r>
    </w:p>
    <w:p w14:paraId="55052246" w14:textId="77777777" w:rsidR="6C98FBF0" w:rsidRDefault="6C98FBF0" w:rsidP="6C98FBF0">
      <w:pPr>
        <w:spacing w:after="0"/>
        <w:rPr>
          <w:rFonts w:ascii="Arial" w:hAnsi="Arial" w:cs="Arial"/>
        </w:rPr>
      </w:pPr>
    </w:p>
    <w:p w14:paraId="446375F2" w14:textId="7A188F94" w:rsidR="3762D4CE" w:rsidRDefault="3762D4CE" w:rsidP="00B77F0E">
      <w:pPr>
        <w:pStyle w:val="ListParagraph"/>
        <w:numPr>
          <w:ilvl w:val="0"/>
          <w:numId w:val="11"/>
        </w:numPr>
        <w:spacing w:after="0"/>
        <w:rPr>
          <w:rFonts w:ascii="Arial" w:hAnsi="Arial" w:cs="Arial"/>
        </w:rPr>
      </w:pPr>
      <w:r w:rsidRPr="6C98FBF0">
        <w:rPr>
          <w:rFonts w:ascii="Arial" w:hAnsi="Arial" w:cs="Arial"/>
        </w:rPr>
        <w:t xml:space="preserve">A better, </w:t>
      </w:r>
      <w:r w:rsidR="00DB01AC" w:rsidRPr="6C98FBF0">
        <w:rPr>
          <w:rFonts w:ascii="Arial" w:hAnsi="Arial" w:cs="Arial"/>
        </w:rPr>
        <w:t>faster,</w:t>
      </w:r>
      <w:r w:rsidRPr="6C98FBF0">
        <w:rPr>
          <w:rFonts w:ascii="Arial" w:hAnsi="Arial" w:cs="Arial"/>
        </w:rPr>
        <w:t xml:space="preserve"> and more comprehensive public transport network.</w:t>
      </w:r>
    </w:p>
    <w:p w14:paraId="741C02CF" w14:textId="77777777" w:rsidR="6C98FBF0" w:rsidRDefault="6C98FBF0" w:rsidP="6C98FBF0">
      <w:pPr>
        <w:pStyle w:val="ListParagraph"/>
        <w:spacing w:after="0"/>
        <w:rPr>
          <w:rFonts w:ascii="Arial" w:hAnsi="Arial" w:cs="Arial"/>
        </w:rPr>
      </w:pPr>
    </w:p>
    <w:p w14:paraId="120E27AE" w14:textId="6421D770" w:rsidR="3762D4CE" w:rsidRDefault="3762D4CE" w:rsidP="00B77F0E">
      <w:pPr>
        <w:pStyle w:val="ListParagraph"/>
        <w:numPr>
          <w:ilvl w:val="0"/>
          <w:numId w:val="11"/>
        </w:numPr>
        <w:spacing w:after="0"/>
        <w:rPr>
          <w:rFonts w:ascii="Arial" w:hAnsi="Arial" w:cs="Arial"/>
        </w:rPr>
      </w:pPr>
      <w:r w:rsidRPr="6C98FBF0">
        <w:rPr>
          <w:rFonts w:ascii="Arial" w:hAnsi="Arial" w:cs="Arial"/>
        </w:rPr>
        <w:t>A complete, high-quality, spacious walking and cycling network.</w:t>
      </w:r>
    </w:p>
    <w:p w14:paraId="6468D375" w14:textId="77777777" w:rsidR="6C98FBF0" w:rsidRDefault="6C98FBF0" w:rsidP="6C98FBF0">
      <w:pPr>
        <w:spacing w:after="0"/>
        <w:rPr>
          <w:rFonts w:ascii="Arial" w:hAnsi="Arial" w:cs="Arial"/>
        </w:rPr>
      </w:pPr>
    </w:p>
    <w:p w14:paraId="5703C7AC" w14:textId="7FDDFECB" w:rsidR="3762D4CE" w:rsidRDefault="3762D4CE" w:rsidP="00B77F0E">
      <w:pPr>
        <w:pStyle w:val="ListParagraph"/>
        <w:numPr>
          <w:ilvl w:val="0"/>
          <w:numId w:val="11"/>
        </w:numPr>
        <w:spacing w:after="0"/>
        <w:rPr>
          <w:rFonts w:ascii="Arial" w:hAnsi="Arial" w:cs="Arial"/>
        </w:rPr>
      </w:pPr>
      <w:r w:rsidRPr="6C98FBF0">
        <w:rPr>
          <w:rFonts w:ascii="Arial" w:hAnsi="Arial" w:cs="Arial"/>
        </w:rPr>
        <w:t xml:space="preserve">Reclamation of some of the road space currently used by general traffic to provide more space for buses, </w:t>
      </w:r>
      <w:r w:rsidR="00DB01AC" w:rsidRPr="6C98FBF0">
        <w:rPr>
          <w:rFonts w:ascii="Arial" w:hAnsi="Arial" w:cs="Arial"/>
        </w:rPr>
        <w:t>pedestrians,</w:t>
      </w:r>
      <w:r w:rsidRPr="6C98FBF0">
        <w:rPr>
          <w:rFonts w:ascii="Arial" w:hAnsi="Arial" w:cs="Arial"/>
        </w:rPr>
        <w:t xml:space="preserve"> and cyclists.  </w:t>
      </w:r>
    </w:p>
    <w:p w14:paraId="6034702D" w14:textId="77777777" w:rsidR="6C98FBF0" w:rsidRDefault="6C98FBF0" w:rsidP="6C98FBF0">
      <w:pPr>
        <w:spacing w:after="0"/>
        <w:rPr>
          <w:rFonts w:ascii="Arial" w:hAnsi="Arial" w:cs="Arial"/>
        </w:rPr>
      </w:pPr>
    </w:p>
    <w:p w14:paraId="0C2CBA5E" w14:textId="0601DDA7" w:rsidR="3762D4CE" w:rsidRDefault="445E16F3" w:rsidP="6C98FBF0">
      <w:pPr>
        <w:spacing w:after="0" w:line="240" w:lineRule="auto"/>
        <w:contextualSpacing/>
        <w:rPr>
          <w:rFonts w:ascii="Arial" w:eastAsia="Calibri" w:hAnsi="Arial" w:cs="Arial"/>
          <w:color w:val="000000" w:themeColor="text1"/>
        </w:rPr>
      </w:pPr>
      <w:r w:rsidRPr="689E4D62">
        <w:rPr>
          <w:rFonts w:ascii="Arial" w:hAnsi="Arial" w:cs="Arial"/>
        </w:rPr>
        <w:t>Network Management will play a key role in monitoring</w:t>
      </w:r>
      <w:r w:rsidR="1757C74F" w:rsidRPr="689E4D62">
        <w:rPr>
          <w:rFonts w:ascii="Arial" w:hAnsi="Arial" w:cs="Arial"/>
        </w:rPr>
        <w:t xml:space="preserve">, </w:t>
      </w:r>
      <w:r w:rsidR="00DB01AC" w:rsidRPr="689E4D62">
        <w:rPr>
          <w:rFonts w:ascii="Arial" w:hAnsi="Arial" w:cs="Arial"/>
        </w:rPr>
        <w:t>operating,</w:t>
      </w:r>
      <w:r w:rsidR="1757C74F" w:rsidRPr="689E4D62">
        <w:rPr>
          <w:rFonts w:ascii="Arial" w:hAnsi="Arial" w:cs="Arial"/>
        </w:rPr>
        <w:t xml:space="preserve"> and enforcing the</w:t>
      </w:r>
      <w:r w:rsidRPr="689E4D62">
        <w:rPr>
          <w:rFonts w:ascii="Arial" w:hAnsi="Arial" w:cs="Arial"/>
        </w:rPr>
        <w:t xml:space="preserve"> impacts of </w:t>
      </w:r>
      <w:r w:rsidR="0200D5F7" w:rsidRPr="689E4D62">
        <w:rPr>
          <w:rFonts w:ascii="Arial" w:hAnsi="Arial" w:cs="Arial"/>
        </w:rPr>
        <w:t xml:space="preserve">Central Oxford Travel </w:t>
      </w:r>
      <w:r w:rsidR="1E93B6E8" w:rsidRPr="689E4D62">
        <w:rPr>
          <w:rFonts w:ascii="Arial" w:hAnsi="Arial" w:cs="Arial"/>
        </w:rPr>
        <w:t>Plan</w:t>
      </w:r>
      <w:r w:rsidR="0200D5F7" w:rsidRPr="689E4D62">
        <w:rPr>
          <w:rFonts w:ascii="Arial" w:hAnsi="Arial" w:cs="Arial"/>
        </w:rPr>
        <w:t xml:space="preserve"> (COT</w:t>
      </w:r>
      <w:r w:rsidR="014A7791" w:rsidRPr="689E4D62">
        <w:rPr>
          <w:rFonts w:ascii="Arial" w:hAnsi="Arial" w:cs="Arial"/>
        </w:rPr>
        <w:t>P</w:t>
      </w:r>
      <w:r w:rsidR="0200D5F7" w:rsidRPr="689E4D62">
        <w:rPr>
          <w:rFonts w:ascii="Arial" w:hAnsi="Arial" w:cs="Arial"/>
        </w:rPr>
        <w:t xml:space="preserve">) </w:t>
      </w:r>
      <w:r w:rsidRPr="689E4D62">
        <w:rPr>
          <w:rFonts w:ascii="Arial" w:hAnsi="Arial" w:cs="Arial"/>
        </w:rPr>
        <w:t xml:space="preserve">– for example in terms of public transport journey times and patronage, air pollution and cycling/pedestrian flows. </w:t>
      </w:r>
    </w:p>
    <w:p w14:paraId="560132DD" w14:textId="7C50B966" w:rsidR="6C98FBF0" w:rsidRDefault="6C98FBF0" w:rsidP="6C98FBF0">
      <w:pPr>
        <w:spacing w:after="0" w:line="240" w:lineRule="auto"/>
        <w:contextualSpacing/>
        <w:rPr>
          <w:rFonts w:ascii="Arial" w:eastAsia="Calibri" w:hAnsi="Arial" w:cs="Arial"/>
        </w:rPr>
      </w:pPr>
    </w:p>
    <w:p w14:paraId="6CDC644D" w14:textId="32FE1965" w:rsidR="3762D4CE" w:rsidRDefault="3762D4CE" w:rsidP="6C98FBF0">
      <w:pPr>
        <w:spacing w:after="0" w:line="240" w:lineRule="auto"/>
        <w:contextualSpacing/>
        <w:rPr>
          <w:rFonts w:ascii="Arial" w:eastAsia="Calibri" w:hAnsi="Arial" w:cs="Arial"/>
          <w:color w:val="000000" w:themeColor="text1"/>
        </w:rPr>
      </w:pPr>
      <w:r w:rsidRPr="6C98FBF0">
        <w:rPr>
          <w:rFonts w:ascii="Arial" w:eastAsia="Calibri" w:hAnsi="Arial" w:cs="Arial"/>
        </w:rPr>
        <w:t>The impact that congestion has on the environment and quality of life is of concern to many residents and road users, with air quality and noise pollution often being raised as problems where congestion occurs.</w:t>
      </w:r>
    </w:p>
    <w:p w14:paraId="11B6A014" w14:textId="77777777" w:rsidR="6C98FBF0" w:rsidRDefault="6C98FBF0" w:rsidP="6C98FBF0">
      <w:pPr>
        <w:spacing w:after="0" w:line="240" w:lineRule="auto"/>
        <w:ind w:left="720"/>
        <w:contextualSpacing/>
        <w:rPr>
          <w:rFonts w:ascii="Arial" w:eastAsia="Calibri" w:hAnsi="Arial" w:cs="Arial"/>
          <w:color w:val="000000" w:themeColor="text1"/>
        </w:rPr>
      </w:pPr>
    </w:p>
    <w:p w14:paraId="7ECDAB24" w14:textId="5690E66E" w:rsidR="3762D4CE" w:rsidRDefault="3762D4CE" w:rsidP="6C98FBF0">
      <w:pPr>
        <w:spacing w:after="0" w:line="240" w:lineRule="auto"/>
        <w:contextualSpacing/>
        <w:rPr>
          <w:rFonts w:ascii="Arial" w:eastAsia="Calibri" w:hAnsi="Arial" w:cs="Arial"/>
          <w:color w:val="000000" w:themeColor="text1"/>
        </w:rPr>
      </w:pPr>
      <w:r w:rsidRPr="6C98FBF0">
        <w:rPr>
          <w:rFonts w:ascii="Arial" w:eastAsia="Calibri" w:hAnsi="Arial" w:cs="Arial"/>
        </w:rPr>
        <w:t>Network Management has a key role in meeting the County Council’s environmental objectives and response to the Climate Change Emergency.  We will use evidence to investigate the relationships between congestion, air quality and noise to identify what measures and innovative transport solutions could be introduced to minimise the impact of congestion on the environment and quality of life.</w:t>
      </w:r>
    </w:p>
    <w:p w14:paraId="7ACCF0C5" w14:textId="0ADE6561" w:rsidR="6C98FBF0" w:rsidRDefault="6C98FBF0" w:rsidP="6C98FBF0">
      <w:pPr>
        <w:spacing w:after="0"/>
        <w:rPr>
          <w:rFonts w:ascii="Arial" w:hAnsi="Arial" w:cs="Arial"/>
        </w:rPr>
      </w:pPr>
    </w:p>
    <w:p w14:paraId="0E4D989A" w14:textId="77777777" w:rsidR="6C98FBF0" w:rsidRDefault="6C98FBF0" w:rsidP="6C98FBF0">
      <w:pPr>
        <w:spacing w:after="0"/>
        <w:rPr>
          <w:rFonts w:ascii="Arial" w:hAnsi="Arial" w:cs="Arial"/>
        </w:rPr>
      </w:pPr>
    </w:p>
    <w:p w14:paraId="0CD1C1FE" w14:textId="77777777" w:rsidR="3762D4CE" w:rsidRDefault="3762D4CE" w:rsidP="6C98FBF0">
      <w:pPr>
        <w:spacing w:after="0"/>
        <w:rPr>
          <w:rFonts w:ascii="Arial" w:hAnsi="Arial" w:cs="Arial"/>
          <w:u w:val="single"/>
        </w:rPr>
      </w:pPr>
      <w:r w:rsidRPr="6C98FBF0">
        <w:rPr>
          <w:rFonts w:ascii="Arial" w:hAnsi="Arial" w:cs="Arial"/>
          <w:u w:val="single"/>
        </w:rPr>
        <w:t>Growth in Oxfordshire</w:t>
      </w:r>
    </w:p>
    <w:p w14:paraId="5E52E8CA" w14:textId="77777777" w:rsidR="6C98FBF0" w:rsidRDefault="6C98FBF0" w:rsidP="6C98FBF0">
      <w:pPr>
        <w:spacing w:after="0"/>
        <w:rPr>
          <w:rFonts w:ascii="Arial" w:hAnsi="Arial" w:cs="Arial"/>
          <w:u w:val="single"/>
        </w:rPr>
      </w:pPr>
    </w:p>
    <w:p w14:paraId="118145C6" w14:textId="77777777" w:rsidR="3762D4CE" w:rsidRDefault="3762D4CE" w:rsidP="6C98FBF0">
      <w:pPr>
        <w:spacing w:after="0"/>
        <w:rPr>
          <w:rFonts w:ascii="Arial" w:hAnsi="Arial" w:cs="Arial"/>
        </w:rPr>
      </w:pPr>
      <w:r w:rsidRPr="6C98FBF0">
        <w:rPr>
          <w:rFonts w:ascii="Arial" w:hAnsi="Arial" w:cs="Arial"/>
        </w:rPr>
        <w:t xml:space="preserve">By 2030, the population is forecast to grow by 30%.  Furthermore, there will be a significant increase in the over 85’s and declining overall health due to increasingly sedentary lifestyles.  This will place Council services such as schools and social care under significant additional funding pressures. </w:t>
      </w:r>
    </w:p>
    <w:p w14:paraId="3101FDD6" w14:textId="77777777" w:rsidR="6C98FBF0" w:rsidRDefault="6C98FBF0" w:rsidP="6C98FBF0">
      <w:pPr>
        <w:spacing w:after="0"/>
        <w:rPr>
          <w:rFonts w:ascii="Arial" w:hAnsi="Arial" w:cs="Arial"/>
        </w:rPr>
      </w:pPr>
    </w:p>
    <w:p w14:paraId="7F60EEF2" w14:textId="2C4A8029" w:rsidR="3762D4CE" w:rsidRDefault="3762D4CE" w:rsidP="6C98FBF0">
      <w:pPr>
        <w:spacing w:after="0"/>
        <w:rPr>
          <w:rFonts w:ascii="Arial" w:hAnsi="Arial" w:cs="Arial"/>
        </w:rPr>
      </w:pPr>
      <w:r w:rsidRPr="6C98FBF0">
        <w:rPr>
          <w:rFonts w:ascii="Arial" w:hAnsi="Arial" w:cs="Arial"/>
        </w:rPr>
        <w:t xml:space="preserve">The potential impact of housing and jobs growth on the county’s transport networks, </w:t>
      </w:r>
      <w:proofErr w:type="gramStart"/>
      <w:r w:rsidRPr="6C98FBF0">
        <w:rPr>
          <w:rFonts w:ascii="Arial" w:hAnsi="Arial" w:cs="Arial"/>
        </w:rPr>
        <w:t>taking into account</w:t>
      </w:r>
      <w:proofErr w:type="gramEnd"/>
      <w:r w:rsidRPr="6C98FBF0">
        <w:rPr>
          <w:rFonts w:ascii="Arial" w:hAnsi="Arial" w:cs="Arial"/>
        </w:rPr>
        <w:t xml:space="preserve"> committed transport infrastructure, has been modelled, showing many junctions over capacity in 2031, and severe delays on many routes, especially the A34, A40, A338 and A4074. </w:t>
      </w:r>
    </w:p>
    <w:p w14:paraId="5CA4D774" w14:textId="77777777" w:rsidR="6C98FBF0" w:rsidRDefault="6C98FBF0" w:rsidP="6C98FBF0">
      <w:pPr>
        <w:spacing w:after="0"/>
        <w:rPr>
          <w:rFonts w:ascii="Arial" w:hAnsi="Arial" w:cs="Arial"/>
        </w:rPr>
      </w:pPr>
    </w:p>
    <w:p w14:paraId="45F70B87" w14:textId="2E9D0B0F" w:rsidR="3762D4CE" w:rsidRDefault="603EBD26" w:rsidP="6C98FBF0">
      <w:pPr>
        <w:spacing w:after="0"/>
        <w:rPr>
          <w:rFonts w:ascii="Arial" w:hAnsi="Arial" w:cs="Arial"/>
        </w:rPr>
      </w:pPr>
      <w:r w:rsidRPr="5C1F0DF9">
        <w:rPr>
          <w:rFonts w:ascii="Arial" w:hAnsi="Arial" w:cs="Arial"/>
        </w:rPr>
        <w:t xml:space="preserve">Network Management contributes to supporting good growth through the proactive and coordinated management of all Highway activities promoting greater levels of </w:t>
      </w:r>
      <w:r w:rsidR="5EF96A1B" w:rsidRPr="5C1F0DF9">
        <w:rPr>
          <w:rFonts w:ascii="Arial" w:hAnsi="Arial" w:cs="Arial"/>
        </w:rPr>
        <w:t>a</w:t>
      </w:r>
      <w:r w:rsidRPr="5C1F0DF9">
        <w:rPr>
          <w:rFonts w:ascii="Arial" w:hAnsi="Arial" w:cs="Arial"/>
        </w:rPr>
        <w:t xml:space="preserve">ctive </w:t>
      </w:r>
      <w:r w:rsidR="090DB880" w:rsidRPr="5C1F0DF9">
        <w:rPr>
          <w:rFonts w:ascii="Arial" w:hAnsi="Arial" w:cs="Arial"/>
        </w:rPr>
        <w:t>t</w:t>
      </w:r>
      <w:r w:rsidRPr="5C1F0DF9">
        <w:rPr>
          <w:rFonts w:ascii="Arial" w:hAnsi="Arial" w:cs="Arial"/>
        </w:rPr>
        <w:t>ravel, for example, cycling and walking - either as a sole mode of transport for shorter journeys or for longer journeys in combination with public transport.  This will be achieved through provision of a comprehensive live travel information service to improve public awareness of the options available to them other than private vehicle, including measures to spread demand into off-peak periods and managing capacity (</w:t>
      </w:r>
      <w:proofErr w:type="gramStart"/>
      <w:r w:rsidRPr="5C1F0DF9">
        <w:rPr>
          <w:rFonts w:ascii="Arial" w:hAnsi="Arial" w:cs="Arial"/>
        </w:rPr>
        <w:t>e.g.</w:t>
      </w:r>
      <w:proofErr w:type="gramEnd"/>
      <w:r w:rsidRPr="5C1F0DF9">
        <w:rPr>
          <w:rFonts w:ascii="Arial" w:hAnsi="Arial" w:cs="Arial"/>
        </w:rPr>
        <w:t xml:space="preserve"> availability of public transport seating and </w:t>
      </w:r>
      <w:r w:rsidR="67BB83DF" w:rsidRPr="5C1F0DF9">
        <w:rPr>
          <w:rFonts w:ascii="Arial" w:hAnsi="Arial" w:cs="Arial"/>
        </w:rPr>
        <w:t>Park &amp; Ride car park</w:t>
      </w:r>
      <w:r w:rsidRPr="5C1F0DF9">
        <w:rPr>
          <w:rFonts w:ascii="Arial" w:hAnsi="Arial" w:cs="Arial"/>
        </w:rPr>
        <w:t xml:space="preserve"> spaces).  These activities will play a significant role in terms of reducing congestion in Oxfordshire. </w:t>
      </w:r>
    </w:p>
    <w:p w14:paraId="20DAD5F6" w14:textId="77777777" w:rsidR="6C98FBF0" w:rsidRDefault="6C98FBF0" w:rsidP="6C98FBF0">
      <w:pPr>
        <w:spacing w:after="0"/>
        <w:rPr>
          <w:rFonts w:ascii="Arial" w:hAnsi="Arial" w:cs="Arial"/>
        </w:rPr>
      </w:pPr>
    </w:p>
    <w:p w14:paraId="1C85ED3D" w14:textId="5A08D017" w:rsidR="3762D4CE" w:rsidRDefault="3762D4CE" w:rsidP="754FCB5E">
      <w:pPr>
        <w:spacing w:after="0"/>
        <w:rPr>
          <w:rFonts w:ascii="Arial" w:hAnsi="Arial" w:cs="Arial"/>
        </w:rPr>
      </w:pPr>
      <w:r w:rsidRPr="754FCB5E">
        <w:rPr>
          <w:rFonts w:ascii="Arial" w:hAnsi="Arial" w:cs="Arial"/>
        </w:rPr>
        <w:t>Without doing this, vehicle emissions are likely to increase, albeit at a slower rate than traffic growth. Much depends on technological improvements and the incentives and regulations legislated by central government, for example the banning of new petrol</w:t>
      </w:r>
      <w:r w:rsidR="110AA996" w:rsidRPr="754FCB5E">
        <w:rPr>
          <w:rFonts w:ascii="Arial" w:hAnsi="Arial" w:cs="Arial"/>
        </w:rPr>
        <w:t xml:space="preserve"> and diesel</w:t>
      </w:r>
      <w:r w:rsidRPr="754FCB5E">
        <w:rPr>
          <w:rFonts w:ascii="Arial" w:hAnsi="Arial" w:cs="Arial"/>
        </w:rPr>
        <w:t xml:space="preserve"> cars by 203</w:t>
      </w:r>
      <w:r w:rsidR="463A75F9" w:rsidRPr="754FCB5E">
        <w:rPr>
          <w:rFonts w:ascii="Arial" w:hAnsi="Arial" w:cs="Arial"/>
        </w:rPr>
        <w:t>0 (with some hybrid options available for sale until 2035 when all cares will be zero emission)</w:t>
      </w:r>
      <w:r w:rsidRPr="754FCB5E">
        <w:rPr>
          <w:rFonts w:ascii="Arial" w:hAnsi="Arial" w:cs="Arial"/>
        </w:rPr>
        <w:t xml:space="preserve"> as part of the government’s </w:t>
      </w:r>
      <w:r w:rsidR="43669421" w:rsidRPr="754FCB5E">
        <w:rPr>
          <w:rFonts w:ascii="Arial" w:hAnsi="Arial" w:cs="Arial"/>
        </w:rPr>
        <w:t xml:space="preserve">'10 point plan’ strategy </w:t>
      </w:r>
      <w:hyperlink r:id="rId14">
        <w:r w:rsidR="43669421" w:rsidRPr="754FCB5E">
          <w:rPr>
            <w:rStyle w:val="Hyperlink"/>
            <w:rFonts w:ascii="Arial" w:eastAsia="Arial" w:hAnsi="Arial" w:cs="Arial"/>
          </w:rPr>
          <w:t>The ten point plan for a green industrial revolution - GOV.UK (www.gov.uk)</w:t>
        </w:r>
      </w:hyperlink>
      <w:r w:rsidRPr="754FCB5E">
        <w:rPr>
          <w:rFonts w:ascii="Arial" w:hAnsi="Arial" w:cs="Arial"/>
        </w:rPr>
        <w:t>’</w:t>
      </w:r>
      <w:r w:rsidR="5616252B" w:rsidRPr="754FCB5E">
        <w:rPr>
          <w:rFonts w:ascii="Arial" w:hAnsi="Arial" w:cs="Arial"/>
        </w:rPr>
        <w:t>.</w:t>
      </w:r>
      <w:r w:rsidRPr="754FCB5E">
        <w:rPr>
          <w:rFonts w:ascii="Arial" w:hAnsi="Arial" w:cs="Arial"/>
        </w:rPr>
        <w:t xml:space="preserve"> </w:t>
      </w:r>
    </w:p>
    <w:p w14:paraId="3FA808F8" w14:textId="549C696E" w:rsidR="6C98FBF0" w:rsidRDefault="6C98FBF0" w:rsidP="6C98FBF0">
      <w:pPr>
        <w:spacing w:after="0"/>
        <w:rPr>
          <w:rFonts w:ascii="Arial" w:hAnsi="Arial" w:cs="Arial"/>
        </w:rPr>
      </w:pPr>
    </w:p>
    <w:p w14:paraId="205C40E6" w14:textId="43A53DCE" w:rsidR="3762D4CE" w:rsidRDefault="007352B7" w:rsidP="6C98FBF0">
      <w:pPr>
        <w:spacing w:after="0"/>
        <w:rPr>
          <w:rFonts w:ascii="Arial" w:hAnsi="Arial" w:cs="Arial"/>
          <w:u w:val="single"/>
        </w:rPr>
      </w:pPr>
      <w:r>
        <w:rPr>
          <w:rFonts w:ascii="Arial" w:hAnsi="Arial" w:cs="Arial"/>
          <w:u w:val="single"/>
        </w:rPr>
        <w:t xml:space="preserve">Works and the scale of activity </w:t>
      </w:r>
    </w:p>
    <w:p w14:paraId="71C094F5" w14:textId="77777777" w:rsidR="6C98FBF0" w:rsidRDefault="6C98FBF0" w:rsidP="6C98FBF0">
      <w:pPr>
        <w:spacing w:after="0"/>
        <w:rPr>
          <w:rFonts w:ascii="Arial" w:hAnsi="Arial" w:cs="Arial"/>
          <w:u w:val="single"/>
        </w:rPr>
      </w:pPr>
    </w:p>
    <w:p w14:paraId="3B8D43F2" w14:textId="355D1C36" w:rsidR="3762D4CE" w:rsidRDefault="3762D4CE" w:rsidP="6C98FBF0">
      <w:pPr>
        <w:spacing w:after="0"/>
        <w:rPr>
          <w:rFonts w:ascii="Arial" w:hAnsi="Arial" w:cs="Arial"/>
        </w:rPr>
      </w:pPr>
      <w:r w:rsidRPr="6C98FBF0">
        <w:rPr>
          <w:rFonts w:ascii="Arial" w:hAnsi="Arial" w:cs="Arial"/>
        </w:rPr>
        <w:t>The County Council is responsible for the maintenance of over 4,500 km of roads in Oxfordshire. Like in other parts of the UK, the condition of the road network has deteriorated over recent years. The growth challenges listed above will create a core pressure of maintaining</w:t>
      </w:r>
      <w:r w:rsidRPr="6C98FBF0">
        <w:rPr>
          <w:rFonts w:ascii="Arial" w:hAnsi="Arial" w:cs="Arial"/>
          <w:b/>
          <w:bCs/>
        </w:rPr>
        <w:t xml:space="preserve"> </w:t>
      </w:r>
      <w:r w:rsidRPr="6C98FBF0">
        <w:rPr>
          <w:rFonts w:ascii="Arial" w:hAnsi="Arial" w:cs="Arial"/>
        </w:rPr>
        <w:t>an expanding and high-demand road network with reduced public funds, noting that with more growth planned, additional infrastructure will be required to support businesses, communities, and residents.</w:t>
      </w:r>
    </w:p>
    <w:p w14:paraId="7BE67949" w14:textId="77777777" w:rsidR="6C98FBF0" w:rsidRDefault="6C98FBF0" w:rsidP="6C98FBF0">
      <w:pPr>
        <w:spacing w:after="0"/>
        <w:rPr>
          <w:rFonts w:ascii="Arial" w:hAnsi="Arial" w:cs="Arial"/>
        </w:rPr>
      </w:pPr>
    </w:p>
    <w:p w14:paraId="661F42D2" w14:textId="55A0D588" w:rsidR="3762D4CE" w:rsidRDefault="3762D4CE" w:rsidP="6C98FBF0">
      <w:pPr>
        <w:spacing w:line="257" w:lineRule="auto"/>
        <w:rPr>
          <w:rFonts w:ascii="Arial" w:eastAsia="Arial" w:hAnsi="Arial" w:cs="Arial"/>
        </w:rPr>
      </w:pPr>
      <w:r w:rsidRPr="6C98FBF0">
        <w:rPr>
          <w:rFonts w:ascii="Arial" w:eastAsia="Arial" w:hAnsi="Arial" w:cs="Arial"/>
        </w:rPr>
        <w:t>The coordination and booking of road space to support these demands is managed through the county’s road and street works permit scheme with over 35,000 permit applications being received from utility and highway authority promoters each year</w:t>
      </w:r>
      <w:r w:rsidR="007352B7">
        <w:rPr>
          <w:rFonts w:ascii="Arial" w:eastAsia="Arial" w:hAnsi="Arial" w:cs="Arial"/>
        </w:rPr>
        <w:t xml:space="preserve">, with approximately 600+ live sites on the network at any one time. </w:t>
      </w:r>
      <w:r w:rsidRPr="6C98FBF0">
        <w:rPr>
          <w:rFonts w:ascii="Arial" w:eastAsia="Arial" w:hAnsi="Arial" w:cs="Arial"/>
        </w:rPr>
        <w:t xml:space="preserve">  </w:t>
      </w:r>
    </w:p>
    <w:p w14:paraId="6A788736" w14:textId="373F722F" w:rsidR="3762D4CE" w:rsidRDefault="3762D4CE" w:rsidP="6C98FBF0">
      <w:pPr>
        <w:spacing w:line="257" w:lineRule="auto"/>
        <w:rPr>
          <w:rFonts w:ascii="Arial" w:eastAsia="Arial" w:hAnsi="Arial" w:cs="Arial"/>
        </w:rPr>
      </w:pPr>
      <w:r w:rsidRPr="6C98FBF0">
        <w:rPr>
          <w:rFonts w:ascii="Arial" w:eastAsia="Arial" w:hAnsi="Arial" w:cs="Arial"/>
        </w:rPr>
        <w:t>The strategic objective for the Permit Scheme is to provide a capability to manage and maintain the local highway network for the safe and efficient use of road space, whilst allowing Promoter’s access to maintain their services and assets, including installing new connections.  The principle of the Permit Scheme is to improve the planning, scheduling, and management of activities so that they do not cause unnecessary traffic disruption to any road user.</w:t>
      </w:r>
    </w:p>
    <w:p w14:paraId="3FCBB814" w14:textId="180C4912" w:rsidR="3762D4CE" w:rsidRDefault="3762D4CE" w:rsidP="6C98FBF0">
      <w:pPr>
        <w:spacing w:line="257" w:lineRule="auto"/>
        <w:rPr>
          <w:rFonts w:ascii="Arial" w:eastAsia="Arial" w:hAnsi="Arial" w:cs="Arial"/>
        </w:rPr>
      </w:pPr>
      <w:r w:rsidRPr="6C98FBF0">
        <w:rPr>
          <w:rFonts w:ascii="Arial" w:eastAsia="Arial" w:hAnsi="Arial" w:cs="Arial"/>
        </w:rPr>
        <w:lastRenderedPageBreak/>
        <w:t>87% of permit applications are from Utility companies and the average Utility works duration is 5 days although major works of much longer duration also occur, and these are often driven by new housing developments where existing infrastructure cannot supply the increased demand in public services.</w:t>
      </w:r>
    </w:p>
    <w:p w14:paraId="19E91551" w14:textId="7A901835" w:rsidR="3762D4CE" w:rsidRDefault="603EBD26" w:rsidP="6C98FBF0">
      <w:pPr>
        <w:spacing w:line="257" w:lineRule="auto"/>
        <w:rPr>
          <w:rFonts w:ascii="Arial" w:eastAsia="Arial" w:hAnsi="Arial" w:cs="Arial"/>
        </w:rPr>
      </w:pPr>
      <w:r w:rsidRPr="5C1F0DF9">
        <w:rPr>
          <w:rFonts w:ascii="Arial" w:eastAsia="Arial" w:hAnsi="Arial" w:cs="Arial"/>
        </w:rPr>
        <w:t>The permit team can refuse a permit application when they consider that elements of the application (e.g., timing, location, or conditions) are not acceptable. But the works driving the permit application are often still essential</w:t>
      </w:r>
      <w:r w:rsidR="6D24D252" w:rsidRPr="5C1F0DF9">
        <w:rPr>
          <w:rFonts w:ascii="Arial" w:eastAsia="Arial" w:hAnsi="Arial" w:cs="Arial"/>
        </w:rPr>
        <w:t>,</w:t>
      </w:r>
      <w:r w:rsidRPr="5C1F0DF9">
        <w:rPr>
          <w:rFonts w:ascii="Arial" w:eastAsia="Arial" w:hAnsi="Arial" w:cs="Arial"/>
        </w:rPr>
        <w:t xml:space="preserve"> so </w:t>
      </w:r>
      <w:r w:rsidR="7804A9CE" w:rsidRPr="5C1F0DF9">
        <w:rPr>
          <w:rFonts w:ascii="Arial" w:eastAsia="Arial" w:hAnsi="Arial" w:cs="Arial"/>
        </w:rPr>
        <w:t xml:space="preserve">the </w:t>
      </w:r>
      <w:r w:rsidRPr="5C1F0DF9">
        <w:rPr>
          <w:rFonts w:ascii="Arial" w:eastAsia="Arial" w:hAnsi="Arial" w:cs="Arial"/>
        </w:rPr>
        <w:t>permit team endeavour to grant permits quickly and efficiently</w:t>
      </w:r>
      <w:r w:rsidR="7804A9CE" w:rsidRPr="5C1F0DF9">
        <w:rPr>
          <w:rFonts w:ascii="Arial" w:eastAsia="Arial" w:hAnsi="Arial" w:cs="Arial"/>
        </w:rPr>
        <w:t>,</w:t>
      </w:r>
      <w:r w:rsidRPr="5C1F0DF9">
        <w:rPr>
          <w:rFonts w:ascii="Arial" w:eastAsia="Arial" w:hAnsi="Arial" w:cs="Arial"/>
        </w:rPr>
        <w:t xml:space="preserve"> encouraging works promoters to use the highway and then clear efficiently and meeting all applicable legislation.  The permit team also promote and drive collaboration between works promoters offering reduced permit fees and more flexible road space booking to those who can collaborate in the works planning</w:t>
      </w:r>
      <w:r w:rsidR="368D4EDC" w:rsidRPr="5C1F0DF9">
        <w:rPr>
          <w:rFonts w:ascii="Arial" w:eastAsia="Arial" w:hAnsi="Arial" w:cs="Arial"/>
        </w:rPr>
        <w:t xml:space="preserve"> process</w:t>
      </w:r>
      <w:r w:rsidRPr="5C1F0DF9">
        <w:rPr>
          <w:rFonts w:ascii="Arial" w:eastAsia="Arial" w:hAnsi="Arial" w:cs="Arial"/>
        </w:rPr>
        <w:t>.</w:t>
      </w:r>
      <w:r w:rsidR="7804A9CE" w:rsidRPr="5C1F0DF9">
        <w:rPr>
          <w:rFonts w:ascii="Arial" w:eastAsia="Arial" w:hAnsi="Arial" w:cs="Arial"/>
        </w:rPr>
        <w:t xml:space="preserve"> In addition, and to promote active and public tran</w:t>
      </w:r>
      <w:r w:rsidR="74697D79" w:rsidRPr="5C1F0DF9">
        <w:rPr>
          <w:rFonts w:ascii="Arial" w:eastAsia="Arial" w:hAnsi="Arial" w:cs="Arial"/>
        </w:rPr>
        <w:t>s</w:t>
      </w:r>
      <w:r w:rsidR="7804A9CE" w:rsidRPr="5C1F0DF9">
        <w:rPr>
          <w:rFonts w:ascii="Arial" w:eastAsia="Arial" w:hAnsi="Arial" w:cs="Arial"/>
        </w:rPr>
        <w:t xml:space="preserve">port travel, the Council requires clear mitigation factors to be in place to ensure that, as far as is possible, </w:t>
      </w:r>
      <w:r w:rsidR="4C3F413A" w:rsidRPr="5C1F0DF9">
        <w:rPr>
          <w:rFonts w:ascii="Arial" w:eastAsia="Arial" w:hAnsi="Arial" w:cs="Arial"/>
        </w:rPr>
        <w:t xml:space="preserve">any impacts on </w:t>
      </w:r>
      <w:r w:rsidR="7804A9CE" w:rsidRPr="5C1F0DF9">
        <w:rPr>
          <w:rFonts w:ascii="Arial" w:eastAsia="Arial" w:hAnsi="Arial" w:cs="Arial"/>
        </w:rPr>
        <w:t>active travel and public tra</w:t>
      </w:r>
      <w:r w:rsidR="42A3A3AF" w:rsidRPr="5C1F0DF9">
        <w:rPr>
          <w:rFonts w:ascii="Arial" w:eastAsia="Arial" w:hAnsi="Arial" w:cs="Arial"/>
        </w:rPr>
        <w:t>nsport</w:t>
      </w:r>
      <w:r w:rsidR="7804A9CE" w:rsidRPr="5C1F0DF9">
        <w:rPr>
          <w:rFonts w:ascii="Arial" w:eastAsia="Arial" w:hAnsi="Arial" w:cs="Arial"/>
        </w:rPr>
        <w:t xml:space="preserve"> are mi</w:t>
      </w:r>
      <w:r w:rsidR="7A212022" w:rsidRPr="5C1F0DF9">
        <w:rPr>
          <w:rFonts w:ascii="Arial" w:eastAsia="Arial" w:hAnsi="Arial" w:cs="Arial"/>
        </w:rPr>
        <w:t>nimised or eliminated entirely.</w:t>
      </w:r>
      <w:r w:rsidR="7804A9CE" w:rsidRPr="5C1F0DF9">
        <w:rPr>
          <w:rFonts w:ascii="Arial" w:eastAsia="Arial" w:hAnsi="Arial" w:cs="Arial"/>
        </w:rPr>
        <w:t xml:space="preserve"> </w:t>
      </w:r>
    </w:p>
    <w:p w14:paraId="779E635A" w14:textId="55444107" w:rsidR="3762D4CE" w:rsidRDefault="603EBD26" w:rsidP="6C98FBF0">
      <w:pPr>
        <w:spacing w:line="257" w:lineRule="auto"/>
        <w:rPr>
          <w:rFonts w:ascii="Arial" w:eastAsia="Arial" w:hAnsi="Arial" w:cs="Arial"/>
        </w:rPr>
      </w:pPr>
      <w:r w:rsidRPr="5C1F0DF9">
        <w:rPr>
          <w:rFonts w:ascii="Arial" w:eastAsia="Arial" w:hAnsi="Arial" w:cs="Arial"/>
        </w:rPr>
        <w:t xml:space="preserve">Further efforts to reduce and mitigate the activities of those who need to work on the highways of Oxfordshire are being considered with </w:t>
      </w:r>
      <w:r w:rsidR="28855D04" w:rsidRPr="5C1F0DF9">
        <w:rPr>
          <w:rFonts w:ascii="Arial" w:eastAsia="Arial" w:hAnsi="Arial" w:cs="Arial"/>
        </w:rPr>
        <w:t xml:space="preserve">central </w:t>
      </w:r>
      <w:r w:rsidRPr="5C1F0DF9">
        <w:rPr>
          <w:rFonts w:ascii="Arial" w:eastAsia="Arial" w:hAnsi="Arial" w:cs="Arial"/>
        </w:rPr>
        <w:t>government</w:t>
      </w:r>
      <w:r w:rsidR="53696AEB" w:rsidRPr="5C1F0DF9">
        <w:rPr>
          <w:rFonts w:ascii="Arial" w:eastAsia="Arial" w:hAnsi="Arial" w:cs="Arial"/>
        </w:rPr>
        <w:t>’s</w:t>
      </w:r>
      <w:r w:rsidRPr="5C1F0DF9">
        <w:rPr>
          <w:rFonts w:ascii="Arial" w:eastAsia="Arial" w:hAnsi="Arial" w:cs="Arial"/>
        </w:rPr>
        <w:t xml:space="preserve"> opening of Lane Rental Legislation beyond the 2 trial schemes.  OCC will undertake a review of their Network Management function and the Lane Rental scheme powers to ascertain if these powers will be beneficial to the greater control and reduction of highway network disruption in the county.</w:t>
      </w:r>
    </w:p>
    <w:p w14:paraId="6B48B4EA" w14:textId="4E09D315" w:rsidR="5C1F0DF9" w:rsidRDefault="5C1F0DF9" w:rsidP="5C1F0DF9">
      <w:pPr>
        <w:spacing w:line="257" w:lineRule="auto"/>
        <w:rPr>
          <w:rFonts w:ascii="Arial" w:eastAsia="Arial" w:hAnsi="Arial" w:cs="Arial"/>
        </w:rPr>
      </w:pPr>
    </w:p>
    <w:p w14:paraId="46591D2D" w14:textId="77777777" w:rsidR="3762D4CE" w:rsidRDefault="603EBD26" w:rsidP="6C98FBF0">
      <w:pPr>
        <w:spacing w:after="0"/>
        <w:rPr>
          <w:rFonts w:ascii="Arial" w:hAnsi="Arial" w:cs="Arial"/>
          <w:u w:val="single"/>
        </w:rPr>
      </w:pPr>
      <w:r w:rsidRPr="5C1F0DF9">
        <w:rPr>
          <w:rFonts w:ascii="Arial" w:hAnsi="Arial" w:cs="Arial"/>
          <w:u w:val="single"/>
        </w:rPr>
        <w:t>Road Safety</w:t>
      </w:r>
    </w:p>
    <w:p w14:paraId="7851A897" w14:textId="41BC190F" w:rsidR="5C1F0DF9" w:rsidRDefault="5C1F0DF9" w:rsidP="5C1F0DF9">
      <w:pPr>
        <w:spacing w:after="0"/>
        <w:rPr>
          <w:rFonts w:ascii="Arial" w:hAnsi="Arial" w:cs="Arial"/>
        </w:rPr>
      </w:pPr>
    </w:p>
    <w:p w14:paraId="11FF5166" w14:textId="77777777" w:rsidR="3762D4CE" w:rsidRDefault="3762D4CE" w:rsidP="6C98FBF0">
      <w:pPr>
        <w:spacing w:after="0"/>
        <w:rPr>
          <w:rFonts w:ascii="Arial" w:hAnsi="Arial" w:cs="Arial"/>
        </w:rPr>
      </w:pPr>
      <w:r w:rsidRPr="16347F13">
        <w:rPr>
          <w:rFonts w:ascii="Arial" w:hAnsi="Arial" w:cs="Arial"/>
        </w:rPr>
        <w:t>There are approximately 30,000 accidents on Oxfordshire’s roads, 1,700 reported injuries (300 of a serious nature) and 30 deaths, with a higher proportion of serious incidents than many local authority areas due to a higher amount of rural road links on the network.  The value of preventing these accidents and incidents is estimated at around £150 million per annum.</w:t>
      </w:r>
    </w:p>
    <w:p w14:paraId="078BB629" w14:textId="1EEBB2B8" w:rsidR="16347F13" w:rsidRDefault="16347F13" w:rsidP="16347F13">
      <w:pPr>
        <w:spacing w:after="0"/>
        <w:rPr>
          <w:rFonts w:ascii="Arial" w:hAnsi="Arial" w:cs="Arial"/>
        </w:rPr>
      </w:pPr>
    </w:p>
    <w:p w14:paraId="2690AB6D" w14:textId="1377A45E" w:rsidR="6903B317" w:rsidRDefault="6903B317" w:rsidP="16347F13">
      <w:pPr>
        <w:spacing w:after="0"/>
        <w:rPr>
          <w:rFonts w:ascii="Arial" w:eastAsia="Arial" w:hAnsi="Arial" w:cs="Arial"/>
        </w:rPr>
      </w:pPr>
      <w:r w:rsidRPr="16347F13">
        <w:rPr>
          <w:rFonts w:ascii="Arial" w:eastAsia="Arial" w:hAnsi="Arial" w:cs="Arial"/>
        </w:rPr>
        <w:t>Oxfordshire County Council has adopted a ‘Vision Zero’ strategy to eliminating all deaths and serious injuries from road traffic collisions by 2050. It has also set interim targets of a 25% cut in casualties by 2026 and a 50% reduction by 2030.</w:t>
      </w:r>
    </w:p>
    <w:p w14:paraId="2357313B" w14:textId="747EED79" w:rsidR="6C98FBF0" w:rsidRDefault="6C98FBF0" w:rsidP="6C98FBF0">
      <w:pPr>
        <w:spacing w:after="0"/>
        <w:rPr>
          <w:rFonts w:ascii="Arial" w:hAnsi="Arial" w:cs="Arial"/>
        </w:rPr>
      </w:pPr>
    </w:p>
    <w:p w14:paraId="4A454C73" w14:textId="19B055E0" w:rsidR="3762D4CE" w:rsidRDefault="603EBD26" w:rsidP="6C98FBF0">
      <w:pPr>
        <w:spacing w:line="257" w:lineRule="auto"/>
        <w:rPr>
          <w:rFonts w:ascii="Arial" w:eastAsia="Arial" w:hAnsi="Arial" w:cs="Arial"/>
        </w:rPr>
      </w:pPr>
      <w:r w:rsidRPr="5C1F0DF9">
        <w:rPr>
          <w:rFonts w:ascii="Arial" w:eastAsia="Arial" w:hAnsi="Arial" w:cs="Arial"/>
        </w:rPr>
        <w:t xml:space="preserve">In the event of accidents and or incidents on the </w:t>
      </w:r>
      <w:r w:rsidR="34DCC613" w:rsidRPr="5C1F0DF9">
        <w:rPr>
          <w:rFonts w:ascii="Arial" w:eastAsia="Arial" w:hAnsi="Arial" w:cs="Arial"/>
        </w:rPr>
        <w:t>h</w:t>
      </w:r>
      <w:r w:rsidRPr="5C1F0DF9">
        <w:rPr>
          <w:rFonts w:ascii="Arial" w:eastAsia="Arial" w:hAnsi="Arial" w:cs="Arial"/>
        </w:rPr>
        <w:t>ighway</w:t>
      </w:r>
      <w:r w:rsidR="15C8D79B" w:rsidRPr="5C1F0DF9">
        <w:rPr>
          <w:rFonts w:ascii="Arial" w:eastAsia="Arial" w:hAnsi="Arial" w:cs="Arial"/>
        </w:rPr>
        <w:t xml:space="preserve"> the</w:t>
      </w:r>
      <w:r w:rsidRPr="5C1F0DF9">
        <w:rPr>
          <w:rFonts w:ascii="Arial" w:eastAsia="Arial" w:hAnsi="Arial" w:cs="Arial"/>
        </w:rPr>
        <w:t xml:space="preserve"> </w:t>
      </w:r>
      <w:r w:rsidR="6A0988C4" w:rsidRPr="5C1F0DF9">
        <w:rPr>
          <w:rFonts w:ascii="Arial" w:eastAsia="Arial" w:hAnsi="Arial" w:cs="Arial"/>
        </w:rPr>
        <w:t>Network Management Team (</w:t>
      </w:r>
      <w:r w:rsidRPr="5C1F0DF9">
        <w:rPr>
          <w:rFonts w:ascii="Arial" w:eastAsia="Arial" w:hAnsi="Arial" w:cs="Arial"/>
        </w:rPr>
        <w:t>NMT</w:t>
      </w:r>
      <w:r w:rsidR="24B8168C" w:rsidRPr="5C1F0DF9">
        <w:rPr>
          <w:rFonts w:ascii="Arial" w:eastAsia="Arial" w:hAnsi="Arial" w:cs="Arial"/>
        </w:rPr>
        <w:t>)</w:t>
      </w:r>
      <w:r w:rsidRPr="5C1F0DF9">
        <w:rPr>
          <w:rFonts w:ascii="Arial" w:eastAsia="Arial" w:hAnsi="Arial" w:cs="Arial"/>
        </w:rPr>
        <w:t xml:space="preserve"> will gather information and plan how the best manage the network during the event.  These plans will set out the requirements and responsibilities for the effective management and expeditious movement of traffic </w:t>
      </w:r>
      <w:proofErr w:type="gramStart"/>
      <w:r w:rsidRPr="5C1F0DF9">
        <w:rPr>
          <w:rFonts w:ascii="Arial" w:eastAsia="Arial" w:hAnsi="Arial" w:cs="Arial"/>
        </w:rPr>
        <w:t>in light of</w:t>
      </w:r>
      <w:proofErr w:type="gramEnd"/>
      <w:r w:rsidRPr="5C1F0DF9">
        <w:rPr>
          <w:rFonts w:ascii="Arial" w:eastAsia="Arial" w:hAnsi="Arial" w:cs="Arial"/>
        </w:rPr>
        <w:t xml:space="preserve"> accidents, </w:t>
      </w:r>
      <w:r w:rsidR="00DB01AC" w:rsidRPr="5C1F0DF9">
        <w:rPr>
          <w:rFonts w:ascii="Arial" w:eastAsia="Arial" w:hAnsi="Arial" w:cs="Arial"/>
        </w:rPr>
        <w:t>diversions,</w:t>
      </w:r>
      <w:r w:rsidRPr="5C1F0DF9">
        <w:rPr>
          <w:rFonts w:ascii="Arial" w:eastAsia="Arial" w:hAnsi="Arial" w:cs="Arial"/>
        </w:rPr>
        <w:t xml:space="preserve"> and major incidents.</w:t>
      </w:r>
    </w:p>
    <w:p w14:paraId="4C779BC7" w14:textId="58F9B1AA" w:rsidR="3762D4CE" w:rsidRDefault="603EBD26" w:rsidP="6C98FBF0">
      <w:pPr>
        <w:spacing w:line="257" w:lineRule="auto"/>
        <w:rPr>
          <w:rFonts w:ascii="Arial" w:eastAsia="Arial" w:hAnsi="Arial" w:cs="Arial"/>
        </w:rPr>
      </w:pPr>
      <w:r w:rsidRPr="5C1F0DF9">
        <w:rPr>
          <w:rFonts w:ascii="Arial" w:eastAsia="Arial" w:hAnsi="Arial" w:cs="Arial"/>
        </w:rPr>
        <w:t>In the event of accidents/incidents on the strategic road network requiring road closures</w:t>
      </w:r>
      <w:r w:rsidR="2743E119" w:rsidRPr="5C1F0DF9">
        <w:rPr>
          <w:rFonts w:ascii="Arial" w:eastAsia="Arial" w:hAnsi="Arial" w:cs="Arial"/>
        </w:rPr>
        <w:t>,</w:t>
      </w:r>
      <w:r w:rsidRPr="5C1F0DF9">
        <w:rPr>
          <w:rFonts w:ascii="Arial" w:eastAsia="Arial" w:hAnsi="Arial" w:cs="Arial"/>
        </w:rPr>
        <w:t xml:space="preserve"> plans exist enabling the OCC to react to and effectively manage accidents and emergencies on the network</w:t>
      </w:r>
      <w:r w:rsidR="6CCE98A7" w:rsidRPr="5C1F0DF9">
        <w:rPr>
          <w:rFonts w:ascii="Arial" w:eastAsia="Arial" w:hAnsi="Arial" w:cs="Arial"/>
        </w:rPr>
        <w:t>, including the activation of diversion plans</w:t>
      </w:r>
      <w:r w:rsidRPr="5C1F0DF9">
        <w:rPr>
          <w:rFonts w:ascii="Arial" w:eastAsia="Arial" w:hAnsi="Arial" w:cs="Arial"/>
        </w:rPr>
        <w:t>. These plans have either been developed by the Council with input from key partners, or they have been developed by partners (such as the N</w:t>
      </w:r>
      <w:r w:rsidR="0D57DC4D" w:rsidRPr="5C1F0DF9">
        <w:rPr>
          <w:rFonts w:ascii="Arial" w:eastAsia="Arial" w:hAnsi="Arial" w:cs="Arial"/>
        </w:rPr>
        <w:t xml:space="preserve">ational </w:t>
      </w:r>
      <w:r w:rsidRPr="5C1F0DF9">
        <w:rPr>
          <w:rFonts w:ascii="Arial" w:eastAsia="Arial" w:hAnsi="Arial" w:cs="Arial"/>
        </w:rPr>
        <w:t>H</w:t>
      </w:r>
      <w:r w:rsidR="0D57DC4D" w:rsidRPr="5C1F0DF9">
        <w:rPr>
          <w:rFonts w:ascii="Arial" w:eastAsia="Arial" w:hAnsi="Arial" w:cs="Arial"/>
        </w:rPr>
        <w:t>ighways</w:t>
      </w:r>
      <w:r w:rsidRPr="5C1F0DF9">
        <w:rPr>
          <w:rFonts w:ascii="Arial" w:eastAsia="Arial" w:hAnsi="Arial" w:cs="Arial"/>
        </w:rPr>
        <w:t>) with input from the highway authority.</w:t>
      </w:r>
    </w:p>
    <w:p w14:paraId="1D7E2CC1" w14:textId="08E8DCDB" w:rsidR="3762D4CE" w:rsidRDefault="603EBD26" w:rsidP="6C98FBF0">
      <w:pPr>
        <w:spacing w:line="257" w:lineRule="auto"/>
        <w:rPr>
          <w:rFonts w:ascii="Arial" w:eastAsia="Arial" w:hAnsi="Arial" w:cs="Arial"/>
        </w:rPr>
      </w:pPr>
      <w:r w:rsidRPr="5C1F0DF9">
        <w:rPr>
          <w:rFonts w:ascii="Arial" w:eastAsia="Arial" w:hAnsi="Arial" w:cs="Arial"/>
        </w:rPr>
        <w:t xml:space="preserve">In emergency situations, the NMT needs to work closely with other local and national organisations with a strategic command structure set up between </w:t>
      </w:r>
      <w:r w:rsidR="55A31A27" w:rsidRPr="5C1F0DF9">
        <w:rPr>
          <w:rFonts w:ascii="Arial" w:eastAsia="Arial" w:hAnsi="Arial" w:cs="Arial"/>
        </w:rPr>
        <w:t xml:space="preserve">Thames Valley Police (TVP) </w:t>
      </w:r>
      <w:r w:rsidRPr="5C1F0DF9">
        <w:rPr>
          <w:rFonts w:ascii="Arial" w:eastAsia="Arial" w:hAnsi="Arial" w:cs="Arial"/>
        </w:rPr>
        <w:t>and OCC</w:t>
      </w:r>
      <w:r w:rsidR="5BC10344" w:rsidRPr="5C1F0DF9">
        <w:rPr>
          <w:rFonts w:ascii="Arial" w:eastAsia="Arial" w:hAnsi="Arial" w:cs="Arial"/>
        </w:rPr>
        <w:t>’s</w:t>
      </w:r>
      <w:r w:rsidRPr="5C1F0DF9">
        <w:rPr>
          <w:rFonts w:ascii="Arial" w:eastAsia="Arial" w:hAnsi="Arial" w:cs="Arial"/>
        </w:rPr>
        <w:t xml:space="preserve"> emergency </w:t>
      </w:r>
      <w:r w:rsidR="61F05B0D" w:rsidRPr="5C1F0DF9">
        <w:rPr>
          <w:rFonts w:ascii="Arial" w:eastAsia="Arial" w:hAnsi="Arial" w:cs="Arial"/>
        </w:rPr>
        <w:t>planning</w:t>
      </w:r>
      <w:r w:rsidRPr="5C1F0DF9">
        <w:rPr>
          <w:rFonts w:ascii="Arial" w:eastAsia="Arial" w:hAnsi="Arial" w:cs="Arial"/>
        </w:rPr>
        <w:t xml:space="preserve"> team.</w:t>
      </w:r>
    </w:p>
    <w:p w14:paraId="03F40E59" w14:textId="6CFD114C" w:rsidR="00E4307D" w:rsidRDefault="3762D4CE" w:rsidP="6C98FBF0">
      <w:pPr>
        <w:spacing w:after="0"/>
        <w:rPr>
          <w:rFonts w:ascii="Arial" w:hAnsi="Arial" w:cs="Arial"/>
        </w:rPr>
      </w:pPr>
      <w:r w:rsidRPr="6C98FBF0">
        <w:rPr>
          <w:rFonts w:ascii="Arial" w:hAnsi="Arial" w:cs="Arial"/>
        </w:rPr>
        <w:lastRenderedPageBreak/>
        <w:t xml:space="preserve">With an increasing population, the challenge will be to reduce the number of deaths and serious injuries on our roads through a range of interventions, including use of new systems and technologies to monitor and direct traffic flows. </w:t>
      </w:r>
    </w:p>
    <w:p w14:paraId="3F3DE064" w14:textId="24F71B8E" w:rsidR="6C98FBF0" w:rsidRDefault="6C98FBF0" w:rsidP="6C98FBF0">
      <w:pPr>
        <w:spacing w:after="0"/>
        <w:rPr>
          <w:rFonts w:ascii="Arial" w:hAnsi="Arial" w:cs="Arial"/>
        </w:rPr>
      </w:pPr>
    </w:p>
    <w:p w14:paraId="10EE4F55" w14:textId="6E757F86" w:rsidR="3762D4CE" w:rsidRDefault="603EBD26" w:rsidP="6C98FBF0">
      <w:pPr>
        <w:spacing w:after="0" w:line="240" w:lineRule="auto"/>
        <w:rPr>
          <w:rFonts w:ascii="Arial" w:eastAsia="Calibri" w:hAnsi="Arial" w:cs="Arial"/>
          <w:color w:val="000000" w:themeColor="text1"/>
        </w:rPr>
      </w:pPr>
      <w:r w:rsidRPr="5C1F0DF9">
        <w:rPr>
          <w:rFonts w:ascii="Arial" w:eastAsia="Calibri" w:hAnsi="Arial" w:cs="Arial"/>
          <w:color w:val="000000" w:themeColor="text1"/>
        </w:rPr>
        <w:t xml:space="preserve">As well as the impact that road accidents have on </w:t>
      </w:r>
      <w:r w:rsidR="7B605F66" w:rsidRPr="5C1F0DF9">
        <w:rPr>
          <w:rFonts w:ascii="Arial" w:eastAsia="Calibri" w:hAnsi="Arial" w:cs="Arial"/>
          <w:color w:val="000000" w:themeColor="text1"/>
        </w:rPr>
        <w:t>individual’s</w:t>
      </w:r>
      <w:r w:rsidRPr="5C1F0DF9">
        <w:rPr>
          <w:rFonts w:ascii="Arial" w:eastAsia="Calibri" w:hAnsi="Arial" w:cs="Arial"/>
          <w:color w:val="000000" w:themeColor="text1"/>
        </w:rPr>
        <w:t xml:space="preserve"> lives, there is also an economic cost associated with these accidents, which can be quantified. This includes costs associated with the NHS, vehicle and property damage, police, insurance companies and loss of earnings. There are also wider economic costs associated with disruption on the road network. </w:t>
      </w:r>
    </w:p>
    <w:p w14:paraId="79F3CE47" w14:textId="77777777" w:rsidR="6C98FBF0" w:rsidRDefault="6C98FBF0" w:rsidP="6C98FBF0">
      <w:pPr>
        <w:spacing w:after="0" w:line="240" w:lineRule="auto"/>
        <w:contextualSpacing/>
        <w:rPr>
          <w:rFonts w:ascii="Arial" w:eastAsia="Calibri" w:hAnsi="Arial" w:cs="Arial"/>
        </w:rPr>
      </w:pPr>
    </w:p>
    <w:p w14:paraId="1FD27C79" w14:textId="2423FF4A" w:rsidR="3762D4CE" w:rsidRDefault="3762D4CE" w:rsidP="6C98FBF0">
      <w:pPr>
        <w:spacing w:after="0" w:line="240" w:lineRule="auto"/>
        <w:contextualSpacing/>
        <w:rPr>
          <w:rFonts w:ascii="Arial" w:eastAsia="Calibri" w:hAnsi="Arial" w:cs="Arial"/>
          <w:color w:val="000000" w:themeColor="text1"/>
        </w:rPr>
      </w:pPr>
      <w:r w:rsidRPr="6C98FBF0">
        <w:rPr>
          <w:rFonts w:ascii="Arial" w:eastAsia="Calibri" w:hAnsi="Arial" w:cs="Arial"/>
        </w:rPr>
        <w:t>Our continued emphasis on reducing road accidents in Oxfordshire helps to minimise these costs, as well as proactively managing the disruption that these accidents cause. Network Management must consider how it can improve collaborative working with Thames Valley Police (TVP), National Highways (NH) and other emergency services to minimise the impact and costs of planned and unplanned disruption on the network, and to use social media and other marketing campaigns to promote road safety and sustainable travel choices.</w:t>
      </w:r>
    </w:p>
    <w:p w14:paraId="5D930444" w14:textId="43A8F907" w:rsidR="6C98FBF0" w:rsidRDefault="6C98FBF0" w:rsidP="6C98FBF0">
      <w:pPr>
        <w:spacing w:after="0"/>
        <w:rPr>
          <w:rFonts w:ascii="Arial" w:hAnsi="Arial" w:cs="Arial"/>
        </w:rPr>
      </w:pPr>
    </w:p>
    <w:p w14:paraId="33ED9CA5" w14:textId="77777777" w:rsidR="3762D4CE" w:rsidRDefault="3762D4CE" w:rsidP="6C98FBF0">
      <w:pPr>
        <w:spacing w:after="0" w:line="240" w:lineRule="auto"/>
        <w:contextualSpacing/>
        <w:rPr>
          <w:rFonts w:ascii="Arial" w:eastAsia="Calibri" w:hAnsi="Arial" w:cs="Arial"/>
          <w:u w:val="single"/>
        </w:rPr>
      </w:pPr>
      <w:r w:rsidRPr="6C98FBF0">
        <w:rPr>
          <w:rFonts w:ascii="Arial" w:eastAsia="Calibri" w:hAnsi="Arial" w:cs="Arial"/>
          <w:u w:val="single"/>
        </w:rPr>
        <w:t>Performance Management</w:t>
      </w:r>
    </w:p>
    <w:p w14:paraId="66E621A4" w14:textId="77777777" w:rsidR="6C98FBF0" w:rsidRDefault="6C98FBF0" w:rsidP="6C98FBF0">
      <w:pPr>
        <w:spacing w:after="0" w:line="240" w:lineRule="auto"/>
        <w:ind w:left="1080"/>
        <w:contextualSpacing/>
        <w:rPr>
          <w:rFonts w:ascii="Arial" w:eastAsia="Calibri" w:hAnsi="Arial" w:cs="Arial"/>
          <w:u w:val="single"/>
        </w:rPr>
      </w:pPr>
    </w:p>
    <w:p w14:paraId="08B20566" w14:textId="023E5A6C" w:rsidR="009A1BF0" w:rsidRDefault="3762D4CE" w:rsidP="009A1BF0">
      <w:pPr>
        <w:spacing w:after="0" w:line="240" w:lineRule="auto"/>
        <w:rPr>
          <w:rFonts w:ascii="Arial" w:eastAsia="Calibri" w:hAnsi="Arial" w:cs="Arial"/>
        </w:rPr>
      </w:pPr>
      <w:r w:rsidRPr="6C98FBF0">
        <w:rPr>
          <w:rFonts w:ascii="Arial" w:eastAsia="Calibri" w:hAnsi="Arial" w:cs="Arial"/>
        </w:rPr>
        <w:t xml:space="preserve">The </w:t>
      </w:r>
      <w:r w:rsidR="00CA7331">
        <w:rPr>
          <w:rFonts w:ascii="Arial" w:eastAsia="Calibri" w:hAnsi="Arial" w:cs="Arial"/>
        </w:rPr>
        <w:t xml:space="preserve">successful management of the network will be monitored by measuring a few key indicators that will be reported at a service and corporate level as required.   </w:t>
      </w:r>
      <w:proofErr w:type="gramStart"/>
      <w:r w:rsidR="00CA7331">
        <w:rPr>
          <w:rFonts w:ascii="Arial" w:eastAsia="Calibri" w:hAnsi="Arial" w:cs="Arial"/>
        </w:rPr>
        <w:t xml:space="preserve">In </w:t>
      </w:r>
      <w:r w:rsidR="00F43D81">
        <w:rPr>
          <w:rFonts w:ascii="Arial" w:eastAsia="Calibri" w:hAnsi="Arial" w:cs="Arial"/>
        </w:rPr>
        <w:t xml:space="preserve">particular </w:t>
      </w:r>
      <w:r w:rsidR="00CA7331">
        <w:rPr>
          <w:rFonts w:ascii="Arial" w:eastAsia="Calibri" w:hAnsi="Arial" w:cs="Arial"/>
        </w:rPr>
        <w:t>data</w:t>
      </w:r>
      <w:proofErr w:type="gramEnd"/>
      <w:r w:rsidR="00CA7331">
        <w:rPr>
          <w:rFonts w:ascii="Arial" w:eastAsia="Calibri" w:hAnsi="Arial" w:cs="Arial"/>
        </w:rPr>
        <w:t xml:space="preserve"> will be </w:t>
      </w:r>
      <w:r w:rsidR="003475A5">
        <w:rPr>
          <w:rFonts w:ascii="Arial" w:eastAsia="Calibri" w:hAnsi="Arial" w:cs="Arial"/>
        </w:rPr>
        <w:t>collected,</w:t>
      </w:r>
      <w:r w:rsidR="00CA7331">
        <w:rPr>
          <w:rFonts w:ascii="Arial" w:eastAsia="Calibri" w:hAnsi="Arial" w:cs="Arial"/>
        </w:rPr>
        <w:t xml:space="preserve"> and key performance indicators developed to</w:t>
      </w:r>
      <w:r w:rsidR="009A1BF0">
        <w:rPr>
          <w:rFonts w:ascii="Arial" w:eastAsia="Calibri" w:hAnsi="Arial" w:cs="Arial"/>
        </w:rPr>
        <w:t>:</w:t>
      </w:r>
    </w:p>
    <w:p w14:paraId="16B7DCC4" w14:textId="77777777" w:rsidR="009A1BF0" w:rsidRDefault="009A1BF0" w:rsidP="009A1BF0">
      <w:pPr>
        <w:spacing w:after="0" w:line="240" w:lineRule="auto"/>
        <w:ind w:left="720"/>
        <w:rPr>
          <w:rFonts w:ascii="Arial" w:eastAsia="Calibri" w:hAnsi="Arial" w:cs="Arial"/>
        </w:rPr>
      </w:pPr>
    </w:p>
    <w:p w14:paraId="1408148A" w14:textId="2D1F9EAD" w:rsidR="00CA7331" w:rsidRDefault="00CA7331" w:rsidP="00B77F0E">
      <w:pPr>
        <w:numPr>
          <w:ilvl w:val="0"/>
          <w:numId w:val="12"/>
        </w:numPr>
        <w:spacing w:after="0" w:line="240" w:lineRule="auto"/>
        <w:rPr>
          <w:rFonts w:ascii="Arial" w:eastAsia="Calibri" w:hAnsi="Arial" w:cs="Arial"/>
        </w:rPr>
      </w:pPr>
      <w:r>
        <w:rPr>
          <w:rFonts w:ascii="Arial" w:eastAsia="Calibri" w:hAnsi="Arial" w:cs="Arial"/>
        </w:rPr>
        <w:t>Ensure minimal and efficient duration of works</w:t>
      </w:r>
    </w:p>
    <w:p w14:paraId="4441DCD1" w14:textId="6F76E540" w:rsidR="00CA7331" w:rsidRDefault="48026B46" w:rsidP="00B77F0E">
      <w:pPr>
        <w:numPr>
          <w:ilvl w:val="0"/>
          <w:numId w:val="12"/>
        </w:numPr>
        <w:spacing w:after="0" w:line="240" w:lineRule="auto"/>
        <w:rPr>
          <w:rFonts w:ascii="Arial" w:eastAsia="Calibri" w:hAnsi="Arial" w:cs="Arial"/>
        </w:rPr>
      </w:pPr>
      <w:r w:rsidRPr="5C1F0DF9">
        <w:rPr>
          <w:rFonts w:ascii="Arial" w:eastAsia="Calibri" w:hAnsi="Arial" w:cs="Arial"/>
        </w:rPr>
        <w:t>Protect air quality</w:t>
      </w:r>
    </w:p>
    <w:p w14:paraId="4E44375F" w14:textId="7CC5185A" w:rsidR="00CA7331" w:rsidRDefault="499E3D7B" w:rsidP="00B77F0E">
      <w:pPr>
        <w:numPr>
          <w:ilvl w:val="0"/>
          <w:numId w:val="12"/>
        </w:numPr>
        <w:spacing w:after="0" w:line="240" w:lineRule="auto"/>
        <w:rPr>
          <w:rFonts w:ascii="Arial" w:eastAsia="Calibri" w:hAnsi="Arial" w:cs="Arial"/>
        </w:rPr>
      </w:pPr>
      <w:r w:rsidRPr="5C1F0DF9">
        <w:rPr>
          <w:rFonts w:ascii="Arial" w:eastAsia="Calibri" w:hAnsi="Arial" w:cs="Arial"/>
        </w:rPr>
        <w:t>Improve journey times for active travel and bus services</w:t>
      </w:r>
    </w:p>
    <w:p w14:paraId="12B2371B" w14:textId="19116679" w:rsidR="00CA7331" w:rsidRDefault="48026B46" w:rsidP="00B77F0E">
      <w:pPr>
        <w:numPr>
          <w:ilvl w:val="0"/>
          <w:numId w:val="12"/>
        </w:numPr>
        <w:spacing w:after="0" w:line="240" w:lineRule="auto"/>
        <w:rPr>
          <w:rFonts w:ascii="Arial" w:eastAsia="Calibri" w:hAnsi="Arial" w:cs="Arial"/>
        </w:rPr>
      </w:pPr>
      <w:r w:rsidRPr="5C1F0DF9">
        <w:rPr>
          <w:rFonts w:ascii="Arial" w:eastAsia="Calibri" w:hAnsi="Arial" w:cs="Arial"/>
        </w:rPr>
        <w:t>Maximis</w:t>
      </w:r>
      <w:r w:rsidR="305DDBF8" w:rsidRPr="5C1F0DF9">
        <w:rPr>
          <w:rFonts w:ascii="Arial" w:eastAsia="Calibri" w:hAnsi="Arial" w:cs="Arial"/>
        </w:rPr>
        <w:t>e</w:t>
      </w:r>
      <w:r w:rsidRPr="5C1F0DF9">
        <w:rPr>
          <w:rFonts w:ascii="Arial" w:eastAsia="Calibri" w:hAnsi="Arial" w:cs="Arial"/>
        </w:rPr>
        <w:t xml:space="preserve"> the use of technology</w:t>
      </w:r>
    </w:p>
    <w:p w14:paraId="3ADCBC75" w14:textId="23BD1141" w:rsidR="00CA7331" w:rsidRDefault="48026B46" w:rsidP="00B77F0E">
      <w:pPr>
        <w:numPr>
          <w:ilvl w:val="0"/>
          <w:numId w:val="12"/>
        </w:numPr>
        <w:spacing w:after="0" w:line="240" w:lineRule="auto"/>
        <w:rPr>
          <w:rFonts w:ascii="Arial" w:eastAsia="Calibri" w:hAnsi="Arial" w:cs="Arial"/>
        </w:rPr>
      </w:pPr>
      <w:r w:rsidRPr="5C1F0DF9">
        <w:rPr>
          <w:rFonts w:ascii="Arial" w:eastAsia="Calibri" w:hAnsi="Arial" w:cs="Arial"/>
        </w:rPr>
        <w:t xml:space="preserve">Respond to and address customer needs  </w:t>
      </w:r>
    </w:p>
    <w:p w14:paraId="262B45C2" w14:textId="77777777" w:rsidR="6C98FBF0" w:rsidRDefault="6C98FBF0" w:rsidP="6C98FBF0">
      <w:pPr>
        <w:spacing w:after="0" w:line="240" w:lineRule="auto"/>
        <w:ind w:left="720"/>
        <w:rPr>
          <w:rFonts w:ascii="Arial" w:eastAsia="Calibri" w:hAnsi="Arial" w:cs="Arial"/>
        </w:rPr>
      </w:pPr>
    </w:p>
    <w:p w14:paraId="5C5BA017" w14:textId="52D11508" w:rsidR="6C98FBF0" w:rsidRDefault="6C98FBF0" w:rsidP="6C98FBF0">
      <w:pPr>
        <w:spacing w:after="0" w:line="240" w:lineRule="auto"/>
        <w:rPr>
          <w:rFonts w:ascii="Arial" w:eastAsia="Calibri" w:hAnsi="Arial" w:cs="Arial"/>
          <w:sz w:val="24"/>
          <w:szCs w:val="24"/>
        </w:rPr>
      </w:pPr>
    </w:p>
    <w:p w14:paraId="1E219867" w14:textId="24D9209A" w:rsidR="003053E3" w:rsidRDefault="003053E3">
      <w:pPr>
        <w:rPr>
          <w:rFonts w:ascii="Arial" w:eastAsia="Calibri" w:hAnsi="Arial" w:cs="Arial"/>
          <w:sz w:val="24"/>
          <w:szCs w:val="24"/>
        </w:rPr>
      </w:pPr>
      <w:r>
        <w:rPr>
          <w:rFonts w:ascii="Arial" w:eastAsia="Calibri" w:hAnsi="Arial" w:cs="Arial"/>
          <w:sz w:val="24"/>
          <w:szCs w:val="24"/>
        </w:rPr>
        <w:br w:type="page"/>
      </w:r>
    </w:p>
    <w:p w14:paraId="38C48A7D" w14:textId="77777777" w:rsidR="00CE1247" w:rsidRPr="00FC78B1" w:rsidRDefault="00CE1247" w:rsidP="00FC78B1">
      <w:pPr>
        <w:spacing w:after="0" w:line="240" w:lineRule="auto"/>
        <w:rPr>
          <w:rFonts w:ascii="Arial" w:eastAsia="Calibri" w:hAnsi="Arial" w:cs="Arial"/>
          <w:sz w:val="24"/>
          <w:szCs w:val="24"/>
        </w:rPr>
      </w:pPr>
    </w:p>
    <w:p w14:paraId="3A6906EA" w14:textId="671707FB" w:rsidR="00FC78B1" w:rsidRPr="00FC78B1" w:rsidRDefault="00FC78B1" w:rsidP="6C98FBF0">
      <w:pPr>
        <w:numPr>
          <w:ilvl w:val="0"/>
          <w:numId w:val="9"/>
        </w:numPr>
        <w:spacing w:after="0" w:line="240" w:lineRule="auto"/>
        <w:contextualSpacing/>
        <w:rPr>
          <w:rFonts w:ascii="Arial" w:eastAsia="Calibri" w:hAnsi="Arial" w:cs="Arial"/>
          <w:b/>
          <w:bCs/>
          <w:u w:val="single"/>
        </w:rPr>
      </w:pPr>
      <w:bookmarkStart w:id="3" w:name="_Hlk82952059"/>
      <w:r w:rsidRPr="6C98FBF0">
        <w:rPr>
          <w:rFonts w:ascii="Arial" w:eastAsia="Calibri" w:hAnsi="Arial" w:cs="Arial"/>
          <w:b/>
          <w:bCs/>
          <w:u w:val="single"/>
        </w:rPr>
        <w:t xml:space="preserve">OBJECTIVES </w:t>
      </w:r>
      <w:bookmarkStart w:id="4" w:name="_Hlk83023998"/>
    </w:p>
    <w:bookmarkEnd w:id="3"/>
    <w:bookmarkEnd w:id="4"/>
    <w:p w14:paraId="6A3B0C42" w14:textId="40CEF86D" w:rsidR="00FC78B1" w:rsidRDefault="00FC78B1" w:rsidP="00FC78B1">
      <w:pPr>
        <w:spacing w:after="0" w:line="240" w:lineRule="auto"/>
        <w:rPr>
          <w:rFonts w:ascii="Arial" w:eastAsia="Calibri" w:hAnsi="Arial" w:cs="Arial"/>
          <w:b/>
          <w:u w:val="single"/>
        </w:rPr>
      </w:pPr>
    </w:p>
    <w:p w14:paraId="4DCA1E60" w14:textId="77777777" w:rsidR="001F4986" w:rsidRDefault="709D52C1" w:rsidP="181DB8B7">
      <w:pPr>
        <w:autoSpaceDE w:val="0"/>
        <w:autoSpaceDN w:val="0"/>
        <w:adjustRightInd w:val="0"/>
        <w:spacing w:after="0" w:line="240" w:lineRule="auto"/>
        <w:rPr>
          <w:rFonts w:ascii="Arial" w:eastAsia="Calibri" w:hAnsi="Arial" w:cs="Arial"/>
        </w:rPr>
      </w:pPr>
      <w:r w:rsidRPr="004B6303">
        <w:rPr>
          <w:rFonts w:ascii="Arial" w:eastAsia="Calibri" w:hAnsi="Arial" w:cs="Arial"/>
        </w:rPr>
        <w:t>The overall aim of the NMP is to provide a holistic approach to network management in Oxfordshire.</w:t>
      </w:r>
      <w:r w:rsidRPr="181DB8B7">
        <w:rPr>
          <w:rFonts w:ascii="Arial" w:eastAsia="Calibri" w:hAnsi="Arial" w:cs="Arial"/>
        </w:rPr>
        <w:t xml:space="preserve"> This will help to deliver positive outcomes for our local economy and quality of life for the people who live, work or travel through our County.</w:t>
      </w:r>
      <w:r w:rsidR="00254A6C">
        <w:rPr>
          <w:rFonts w:ascii="Arial" w:eastAsia="Calibri" w:hAnsi="Arial" w:cs="Arial"/>
        </w:rPr>
        <w:t xml:space="preserve"> </w:t>
      </w:r>
    </w:p>
    <w:p w14:paraId="2F45B3A7" w14:textId="77777777" w:rsidR="001F4986" w:rsidRDefault="001F4986" w:rsidP="181DB8B7">
      <w:pPr>
        <w:autoSpaceDE w:val="0"/>
        <w:autoSpaceDN w:val="0"/>
        <w:adjustRightInd w:val="0"/>
        <w:spacing w:after="0" w:line="240" w:lineRule="auto"/>
        <w:rPr>
          <w:rFonts w:ascii="Arial" w:eastAsia="Calibri" w:hAnsi="Arial" w:cs="Arial"/>
        </w:rPr>
      </w:pPr>
    </w:p>
    <w:p w14:paraId="6A742608" w14:textId="40C289AD" w:rsidR="00CA0270" w:rsidRPr="009A1BF0" w:rsidRDefault="5BE671C0" w:rsidP="00BA5A30">
      <w:pPr>
        <w:autoSpaceDE w:val="0"/>
        <w:autoSpaceDN w:val="0"/>
        <w:adjustRightInd w:val="0"/>
        <w:spacing w:after="0" w:line="240" w:lineRule="auto"/>
        <w:rPr>
          <w:rFonts w:ascii="Arial" w:eastAsia="Calibri" w:hAnsi="Arial" w:cs="Arial"/>
        </w:rPr>
      </w:pPr>
      <w:r w:rsidRPr="5C1F0DF9">
        <w:rPr>
          <w:rFonts w:ascii="Arial" w:eastAsia="Calibri" w:hAnsi="Arial" w:cs="Arial"/>
        </w:rPr>
        <w:t xml:space="preserve">The Network Management Plan builds on the objectives and commitments contained in the Local Transport and Connectivity Plan (LTCP). </w:t>
      </w:r>
      <w:r w:rsidR="735CCEC9" w:rsidRPr="5C1F0DF9">
        <w:rPr>
          <w:rFonts w:ascii="Arial" w:eastAsia="Calibri" w:hAnsi="Arial" w:cs="Arial"/>
        </w:rPr>
        <w:t>The LTCP outlines a clear vision to deliver a net-zero Oxfordshire transport and tra</w:t>
      </w:r>
      <w:r w:rsidR="0F047E44" w:rsidRPr="5C1F0DF9">
        <w:rPr>
          <w:rFonts w:ascii="Arial" w:eastAsia="Calibri" w:hAnsi="Arial" w:cs="Arial"/>
        </w:rPr>
        <w:t>nsport</w:t>
      </w:r>
      <w:r w:rsidR="735CCEC9" w:rsidRPr="5C1F0DF9">
        <w:rPr>
          <w:rFonts w:ascii="Arial" w:eastAsia="Calibri" w:hAnsi="Arial" w:cs="Arial"/>
        </w:rPr>
        <w:t xml:space="preserve"> system. We plan to achieve this by reducing the need to travel, discouraging individual private vehicle </w:t>
      </w:r>
      <w:r w:rsidR="00DB01AC" w:rsidRPr="5C1F0DF9">
        <w:rPr>
          <w:rFonts w:ascii="Arial" w:eastAsia="Calibri" w:hAnsi="Arial" w:cs="Arial"/>
        </w:rPr>
        <w:t>journeys,</w:t>
      </w:r>
      <w:r w:rsidR="735CCEC9" w:rsidRPr="5C1F0DF9">
        <w:rPr>
          <w:rFonts w:ascii="Arial" w:eastAsia="Calibri" w:hAnsi="Arial" w:cs="Arial"/>
        </w:rPr>
        <w:t xml:space="preserve"> and making walking, cycling, public and shared transport the natural first choice. </w:t>
      </w:r>
      <w:r w:rsidRPr="5C1F0DF9">
        <w:rPr>
          <w:rFonts w:ascii="Arial" w:eastAsia="Calibri" w:hAnsi="Arial" w:cs="Arial"/>
        </w:rPr>
        <w:t>Specifically, for Network Management the LTCP contains the following commitments:</w:t>
      </w:r>
    </w:p>
    <w:p w14:paraId="100D0654" w14:textId="3EFC90E6" w:rsidR="00254A6C" w:rsidRDefault="00254A6C" w:rsidP="181DB8B7">
      <w:pPr>
        <w:autoSpaceDE w:val="0"/>
        <w:autoSpaceDN w:val="0"/>
        <w:adjustRightInd w:val="0"/>
        <w:spacing w:after="0" w:line="240" w:lineRule="auto"/>
        <w:rPr>
          <w:rFonts w:ascii="Arial" w:eastAsia="Calibri" w:hAnsi="Arial" w:cs="Arial"/>
        </w:rPr>
      </w:pPr>
    </w:p>
    <w:p w14:paraId="6E4CD64D" w14:textId="01003C57" w:rsidR="00970709" w:rsidRPr="00970709" w:rsidRDefault="2643954C" w:rsidP="00970709">
      <w:pPr>
        <w:autoSpaceDE w:val="0"/>
        <w:autoSpaceDN w:val="0"/>
        <w:adjustRightInd w:val="0"/>
        <w:spacing w:after="0" w:line="240" w:lineRule="auto"/>
        <w:rPr>
          <w:rFonts w:ascii="Arial" w:eastAsia="Calibri" w:hAnsi="Arial" w:cs="Arial"/>
        </w:rPr>
      </w:pPr>
      <w:r w:rsidRPr="5C1F0DF9">
        <w:rPr>
          <w:rFonts w:ascii="Arial" w:eastAsia="Calibri" w:hAnsi="Arial" w:cs="Arial"/>
        </w:rPr>
        <w:t xml:space="preserve">Policy 31 – </w:t>
      </w:r>
      <w:r w:rsidR="4DF9062B" w:rsidRPr="5C1F0DF9">
        <w:rPr>
          <w:rFonts w:ascii="Arial" w:eastAsia="Calibri" w:hAnsi="Arial" w:cs="Arial"/>
        </w:rPr>
        <w:t>we will:</w:t>
      </w:r>
    </w:p>
    <w:p w14:paraId="411DE0E7" w14:textId="6BC0CC8B" w:rsidR="5C1F0DF9" w:rsidRDefault="5C1F0DF9" w:rsidP="5C1F0DF9">
      <w:pPr>
        <w:spacing w:after="0" w:line="240" w:lineRule="auto"/>
        <w:rPr>
          <w:rFonts w:ascii="Arial" w:eastAsia="Calibri" w:hAnsi="Arial" w:cs="Arial"/>
        </w:rPr>
      </w:pPr>
    </w:p>
    <w:p w14:paraId="0C80C2A2" w14:textId="77777777" w:rsidR="00970709" w:rsidRDefault="00970709" w:rsidP="00B77F0E">
      <w:pPr>
        <w:pStyle w:val="ListParagraph"/>
        <w:numPr>
          <w:ilvl w:val="0"/>
          <w:numId w:val="40"/>
        </w:numPr>
        <w:autoSpaceDE w:val="0"/>
        <w:autoSpaceDN w:val="0"/>
        <w:adjustRightInd w:val="0"/>
        <w:spacing w:after="0" w:line="240" w:lineRule="auto"/>
        <w:rPr>
          <w:rFonts w:ascii="Arial" w:eastAsia="Calibri" w:hAnsi="Arial" w:cs="Arial"/>
        </w:rPr>
      </w:pPr>
      <w:r w:rsidRPr="16347F13">
        <w:rPr>
          <w:rFonts w:ascii="Arial" w:eastAsia="Calibri" w:hAnsi="Arial" w:cs="Arial"/>
        </w:rPr>
        <w:t xml:space="preserve">Undertake Network management as part of an integrated approach, utilising emerging technologies to maximise its ability to tackle congestion issues in the county.   </w:t>
      </w:r>
    </w:p>
    <w:p w14:paraId="3075EFC3" w14:textId="40A77238" w:rsidR="00970709" w:rsidRDefault="00970709" w:rsidP="00B77F0E">
      <w:pPr>
        <w:pStyle w:val="ListParagraph"/>
        <w:numPr>
          <w:ilvl w:val="0"/>
          <w:numId w:val="40"/>
        </w:numPr>
        <w:autoSpaceDE w:val="0"/>
        <w:autoSpaceDN w:val="0"/>
        <w:adjustRightInd w:val="0"/>
        <w:spacing w:after="0" w:line="240" w:lineRule="auto"/>
        <w:rPr>
          <w:rFonts w:ascii="Arial" w:eastAsia="Calibri" w:hAnsi="Arial" w:cs="Arial"/>
        </w:rPr>
      </w:pPr>
      <w:r w:rsidRPr="16347F13">
        <w:rPr>
          <w:rFonts w:ascii="Arial" w:eastAsia="Calibri" w:hAnsi="Arial" w:cs="Arial"/>
        </w:rPr>
        <w:t xml:space="preserve">Continue to work closely with all stakeholders, </w:t>
      </w:r>
      <w:r w:rsidR="00DB01AC" w:rsidRPr="16347F13">
        <w:rPr>
          <w:rFonts w:ascii="Arial" w:eastAsia="Calibri" w:hAnsi="Arial" w:cs="Arial"/>
        </w:rPr>
        <w:t>partners,</w:t>
      </w:r>
      <w:r w:rsidRPr="16347F13">
        <w:rPr>
          <w:rFonts w:ascii="Arial" w:eastAsia="Calibri" w:hAnsi="Arial" w:cs="Arial"/>
        </w:rPr>
        <w:t xml:space="preserve"> and communities to minimise the adverse impact of disruptions on the entire road network within Oxfordshire and beyond.</w:t>
      </w:r>
    </w:p>
    <w:p w14:paraId="7A4F9879" w14:textId="56AFC719" w:rsidR="00970709" w:rsidRPr="00970709" w:rsidRDefault="00970709" w:rsidP="00B77F0E">
      <w:pPr>
        <w:pStyle w:val="ListParagraph"/>
        <w:numPr>
          <w:ilvl w:val="0"/>
          <w:numId w:val="40"/>
        </w:numPr>
        <w:autoSpaceDE w:val="0"/>
        <w:autoSpaceDN w:val="0"/>
        <w:adjustRightInd w:val="0"/>
        <w:spacing w:after="0" w:line="240" w:lineRule="auto"/>
        <w:rPr>
          <w:rFonts w:ascii="Arial" w:eastAsia="Calibri" w:hAnsi="Arial" w:cs="Arial"/>
        </w:rPr>
      </w:pPr>
      <w:r w:rsidRPr="16347F13">
        <w:rPr>
          <w:rFonts w:ascii="Arial" w:eastAsia="Calibri" w:hAnsi="Arial" w:cs="Arial"/>
        </w:rPr>
        <w:t>Balance the needs of all network users, whilst promoting and prioritising walking, cycling and public transport at every opportunity.</w:t>
      </w:r>
    </w:p>
    <w:p w14:paraId="49219D43" w14:textId="77777777" w:rsidR="00970709" w:rsidRPr="009A1BF0" w:rsidRDefault="00970709" w:rsidP="181DB8B7">
      <w:pPr>
        <w:autoSpaceDE w:val="0"/>
        <w:autoSpaceDN w:val="0"/>
        <w:adjustRightInd w:val="0"/>
        <w:spacing w:after="0" w:line="240" w:lineRule="auto"/>
        <w:rPr>
          <w:rFonts w:ascii="Arial" w:eastAsia="Calibri" w:hAnsi="Arial" w:cs="Arial"/>
        </w:rPr>
      </w:pPr>
    </w:p>
    <w:p w14:paraId="04E3E23E" w14:textId="7556E015" w:rsidR="00CA0270" w:rsidRPr="00CA0270" w:rsidRDefault="00CA0270" w:rsidP="00CA0270">
      <w:pPr>
        <w:autoSpaceDE w:val="0"/>
        <w:autoSpaceDN w:val="0"/>
        <w:adjustRightInd w:val="0"/>
        <w:spacing w:after="0" w:line="240" w:lineRule="auto"/>
        <w:rPr>
          <w:rFonts w:ascii="Arial" w:eastAsia="Calibri" w:hAnsi="Arial" w:cs="Arial"/>
          <w:bCs/>
        </w:rPr>
      </w:pPr>
      <w:r w:rsidRPr="00CA0270">
        <w:rPr>
          <w:rFonts w:ascii="Arial" w:eastAsia="Calibri" w:hAnsi="Arial" w:cs="Arial"/>
          <w:bCs/>
        </w:rPr>
        <w:t xml:space="preserve">The NMP covers the whole of </w:t>
      </w:r>
      <w:r w:rsidR="009A1BF0" w:rsidRPr="00CA0270">
        <w:rPr>
          <w:rFonts w:ascii="Arial" w:eastAsia="Calibri" w:hAnsi="Arial" w:cs="Arial"/>
          <w:bCs/>
        </w:rPr>
        <w:t>Oxfordshire</w:t>
      </w:r>
      <w:r w:rsidR="009A1BF0">
        <w:rPr>
          <w:rFonts w:ascii="Arial" w:eastAsia="Calibri" w:hAnsi="Arial" w:cs="Arial"/>
          <w:bCs/>
        </w:rPr>
        <w:t>.</w:t>
      </w:r>
      <w:r w:rsidR="009A1BF0" w:rsidRPr="00CA0270">
        <w:rPr>
          <w:rFonts w:ascii="Arial" w:eastAsia="Calibri" w:hAnsi="Arial" w:cs="Arial"/>
          <w:bCs/>
        </w:rPr>
        <w:t xml:space="preserve"> We</w:t>
      </w:r>
      <w:r w:rsidRPr="004B6303">
        <w:rPr>
          <w:rFonts w:ascii="Arial" w:eastAsia="Calibri" w:hAnsi="Arial" w:cs="Arial"/>
          <w:bCs/>
        </w:rPr>
        <w:t xml:space="preserve"> will continue to work with our partners and neighbouring authorities to co-ordinate the smooth movement of traffic, </w:t>
      </w:r>
      <w:r w:rsidR="00A23C61" w:rsidRPr="004B6303">
        <w:rPr>
          <w:rFonts w:ascii="Arial" w:eastAsia="Calibri" w:hAnsi="Arial" w:cs="Arial"/>
          <w:bCs/>
        </w:rPr>
        <w:t>further</w:t>
      </w:r>
      <w:r w:rsidRPr="004B6303">
        <w:rPr>
          <w:rFonts w:ascii="Arial" w:eastAsia="Calibri" w:hAnsi="Arial" w:cs="Arial"/>
          <w:bCs/>
        </w:rPr>
        <w:t xml:space="preserve"> improving our collaborative working with </w:t>
      </w:r>
      <w:r w:rsidR="00A23C61" w:rsidRPr="004B6303">
        <w:rPr>
          <w:rFonts w:ascii="Arial" w:eastAsia="Calibri" w:hAnsi="Arial" w:cs="Arial"/>
          <w:bCs/>
        </w:rPr>
        <w:t xml:space="preserve">National </w:t>
      </w:r>
      <w:r w:rsidRPr="004B6303">
        <w:rPr>
          <w:rFonts w:ascii="Arial" w:eastAsia="Calibri" w:hAnsi="Arial" w:cs="Arial"/>
          <w:bCs/>
        </w:rPr>
        <w:t>Highways.</w:t>
      </w:r>
    </w:p>
    <w:p w14:paraId="3722F259" w14:textId="52B81A2C" w:rsidR="001E4CC6" w:rsidRDefault="001E4CC6" w:rsidP="181DB8B7">
      <w:pPr>
        <w:autoSpaceDE w:val="0"/>
        <w:autoSpaceDN w:val="0"/>
        <w:adjustRightInd w:val="0"/>
        <w:spacing w:after="0" w:line="240" w:lineRule="auto"/>
        <w:rPr>
          <w:rFonts w:ascii="Arial" w:eastAsia="Calibri" w:hAnsi="Arial" w:cs="Arial"/>
        </w:rPr>
      </w:pPr>
    </w:p>
    <w:p w14:paraId="433769E0" w14:textId="5282D935" w:rsidR="666DF132" w:rsidRDefault="666DF132">
      <w:r w:rsidRPr="181DB8B7">
        <w:rPr>
          <w:rFonts w:ascii="Arial" w:eastAsia="Arial" w:hAnsi="Arial" w:cs="Arial"/>
          <w:color w:val="000000" w:themeColor="text1"/>
        </w:rPr>
        <w:t xml:space="preserve">Network Management plays a key role in promoting healthy &amp; thriving communities and </w:t>
      </w:r>
      <w:r w:rsidRPr="181DB8B7">
        <w:rPr>
          <w:rFonts w:ascii="Arial" w:eastAsia="Arial" w:hAnsi="Arial" w:cs="Arial"/>
        </w:rPr>
        <w:t>supporting a thriving local economy, contributing to the delivery of a range of transport objectives, including:</w:t>
      </w:r>
    </w:p>
    <w:p w14:paraId="43F7B69E" w14:textId="1CD728C3" w:rsidR="666DF132" w:rsidRDefault="62127C4E" w:rsidP="00B77F0E">
      <w:pPr>
        <w:pStyle w:val="ListParagraph"/>
        <w:numPr>
          <w:ilvl w:val="0"/>
          <w:numId w:val="17"/>
        </w:numPr>
        <w:rPr>
          <w:rFonts w:ascii="Arial" w:eastAsia="Arial" w:hAnsi="Arial" w:cs="Arial"/>
        </w:rPr>
      </w:pPr>
      <w:r w:rsidRPr="5C1F0DF9">
        <w:rPr>
          <w:rFonts w:ascii="Arial" w:eastAsia="Arial" w:hAnsi="Arial" w:cs="Arial"/>
        </w:rPr>
        <w:t>T</w:t>
      </w:r>
      <w:r w:rsidR="3B622216" w:rsidRPr="5C1F0DF9">
        <w:rPr>
          <w:rFonts w:ascii="Arial" w:eastAsia="Arial" w:hAnsi="Arial" w:cs="Arial"/>
        </w:rPr>
        <w:t xml:space="preserve">o minimise disruption to the those travelling on Oxfordshire’s network prioritising </w:t>
      </w:r>
      <w:r w:rsidR="152B3195" w:rsidRPr="5C1F0DF9">
        <w:rPr>
          <w:rFonts w:ascii="Arial" w:eastAsia="Arial" w:hAnsi="Arial" w:cs="Arial"/>
        </w:rPr>
        <w:t>a</w:t>
      </w:r>
      <w:r w:rsidR="3B622216" w:rsidRPr="5C1F0DF9">
        <w:rPr>
          <w:rFonts w:ascii="Arial" w:eastAsia="Arial" w:hAnsi="Arial" w:cs="Arial"/>
        </w:rPr>
        <w:t>n</w:t>
      </w:r>
      <w:r w:rsidR="152B3195" w:rsidRPr="5C1F0DF9">
        <w:rPr>
          <w:rFonts w:ascii="Arial" w:eastAsia="Arial" w:hAnsi="Arial" w:cs="Arial"/>
        </w:rPr>
        <w:t>y</w:t>
      </w:r>
      <w:r w:rsidR="3B622216" w:rsidRPr="5C1F0DF9">
        <w:rPr>
          <w:rFonts w:ascii="Arial" w:eastAsia="Arial" w:hAnsi="Arial" w:cs="Arial"/>
        </w:rPr>
        <w:t xml:space="preserve"> impact </w:t>
      </w:r>
      <w:r w:rsidR="28E11821" w:rsidRPr="5C1F0DF9">
        <w:rPr>
          <w:rFonts w:ascii="Arial" w:eastAsia="Arial" w:hAnsi="Arial" w:cs="Arial"/>
        </w:rPr>
        <w:t>on</w:t>
      </w:r>
      <w:r w:rsidR="3B622216" w:rsidRPr="5C1F0DF9">
        <w:rPr>
          <w:rFonts w:ascii="Arial" w:eastAsia="Arial" w:hAnsi="Arial" w:cs="Arial"/>
        </w:rPr>
        <w:t xml:space="preserve"> those travelling by </w:t>
      </w:r>
      <w:r w:rsidR="3569BE38" w:rsidRPr="5C1F0DF9">
        <w:rPr>
          <w:rFonts w:ascii="Arial" w:eastAsia="Arial" w:hAnsi="Arial" w:cs="Arial"/>
        </w:rPr>
        <w:t xml:space="preserve">active travel </w:t>
      </w:r>
      <w:r w:rsidR="4E34C0EE" w:rsidRPr="5C1F0DF9">
        <w:rPr>
          <w:rFonts w:ascii="Arial" w:eastAsia="Arial" w:hAnsi="Arial" w:cs="Arial"/>
        </w:rPr>
        <w:t xml:space="preserve">and </w:t>
      </w:r>
      <w:r w:rsidR="515E3CD1" w:rsidRPr="5C1F0DF9">
        <w:rPr>
          <w:rFonts w:ascii="Arial" w:eastAsia="Arial" w:hAnsi="Arial" w:cs="Arial"/>
        </w:rPr>
        <w:t>public transport</w:t>
      </w:r>
      <w:r w:rsidR="3B622216" w:rsidRPr="5C1F0DF9">
        <w:rPr>
          <w:rFonts w:ascii="Arial" w:eastAsia="Arial" w:hAnsi="Arial" w:cs="Arial"/>
        </w:rPr>
        <w:t>.</w:t>
      </w:r>
    </w:p>
    <w:p w14:paraId="56F1B369" w14:textId="67553FA9" w:rsidR="666DF132" w:rsidRPr="003053E3" w:rsidRDefault="666DF132" w:rsidP="00B77F0E">
      <w:pPr>
        <w:pStyle w:val="ListParagraph"/>
        <w:numPr>
          <w:ilvl w:val="0"/>
          <w:numId w:val="17"/>
        </w:numPr>
        <w:rPr>
          <w:rFonts w:ascii="Arial" w:eastAsia="Arial" w:hAnsi="Arial" w:cs="Arial"/>
        </w:rPr>
      </w:pPr>
      <w:r w:rsidRPr="003053E3">
        <w:rPr>
          <w:rFonts w:ascii="Arial" w:eastAsia="Arial" w:hAnsi="Arial" w:cs="Arial"/>
        </w:rPr>
        <w:t xml:space="preserve">To proactively manage the network through provision of good quality, and timely information, taking direct and proactive intervention to reduce disruption in line with this plan’s priorities.  </w:t>
      </w:r>
    </w:p>
    <w:p w14:paraId="567862B5" w14:textId="52C6AA32" w:rsidR="001A3311" w:rsidRPr="003053E3" w:rsidRDefault="666DF132" w:rsidP="00B77F0E">
      <w:pPr>
        <w:pStyle w:val="ListParagraph"/>
        <w:numPr>
          <w:ilvl w:val="0"/>
          <w:numId w:val="17"/>
        </w:numPr>
        <w:tabs>
          <w:tab w:val="left" w:pos="0"/>
          <w:tab w:val="left" w:pos="720"/>
        </w:tabs>
        <w:rPr>
          <w:rFonts w:eastAsiaTheme="minorEastAsia"/>
        </w:rPr>
      </w:pPr>
      <w:r w:rsidRPr="003053E3">
        <w:rPr>
          <w:rFonts w:ascii="Arial" w:eastAsia="Arial" w:hAnsi="Arial" w:cs="Arial"/>
        </w:rPr>
        <w:t>To ensure boundaries are pushed and technologies are used to minimise disruption of planned and approved roadworks.</w:t>
      </w:r>
    </w:p>
    <w:p w14:paraId="433A9223" w14:textId="7D98EA47" w:rsidR="001A3311" w:rsidRPr="003053E3" w:rsidRDefault="0D57DC4D" w:rsidP="00B77F0E">
      <w:pPr>
        <w:pStyle w:val="ListParagraph"/>
        <w:numPr>
          <w:ilvl w:val="0"/>
          <w:numId w:val="17"/>
        </w:numPr>
        <w:tabs>
          <w:tab w:val="left" w:pos="720"/>
        </w:tabs>
        <w:rPr>
          <w:rFonts w:eastAsiaTheme="minorEastAsia"/>
        </w:rPr>
      </w:pPr>
      <w:r w:rsidRPr="5C1F0DF9">
        <w:rPr>
          <w:rFonts w:ascii="Arial" w:eastAsiaTheme="minorEastAsia" w:hAnsi="Arial" w:cs="Arial"/>
        </w:rPr>
        <w:t>To support the delivery of active travel</w:t>
      </w:r>
      <w:r w:rsidR="1F0DE058" w:rsidRPr="5C1F0DF9">
        <w:rPr>
          <w:rFonts w:ascii="Arial" w:eastAsiaTheme="minorEastAsia" w:hAnsi="Arial" w:cs="Arial"/>
        </w:rPr>
        <w:t xml:space="preserve"> and bus priority</w:t>
      </w:r>
      <w:r w:rsidRPr="5C1F0DF9">
        <w:rPr>
          <w:rFonts w:ascii="Arial" w:eastAsiaTheme="minorEastAsia" w:hAnsi="Arial" w:cs="Arial"/>
        </w:rPr>
        <w:t xml:space="preserve"> schemes.</w:t>
      </w:r>
    </w:p>
    <w:p w14:paraId="431D1D39" w14:textId="6AE9C36B" w:rsidR="666DF132" w:rsidRPr="003053E3" w:rsidRDefault="001A3311" w:rsidP="00B77F0E">
      <w:pPr>
        <w:pStyle w:val="ListParagraph"/>
        <w:numPr>
          <w:ilvl w:val="0"/>
          <w:numId w:val="17"/>
        </w:numPr>
        <w:tabs>
          <w:tab w:val="left" w:pos="0"/>
          <w:tab w:val="left" w:pos="720"/>
        </w:tabs>
        <w:rPr>
          <w:rFonts w:ascii="Arial" w:eastAsia="Arial" w:hAnsi="Arial" w:cs="Arial"/>
        </w:rPr>
      </w:pPr>
      <w:r w:rsidRPr="003053E3">
        <w:rPr>
          <w:rFonts w:ascii="Arial" w:eastAsia="Arial" w:hAnsi="Arial" w:cs="Arial"/>
        </w:rPr>
        <w:t>To support delivery of planned growth and infrastructure with the interests of local communities as a priority</w:t>
      </w:r>
      <w:r w:rsidR="003053E3" w:rsidRPr="003053E3">
        <w:rPr>
          <w:rFonts w:ascii="Arial" w:eastAsia="Arial" w:hAnsi="Arial" w:cs="Arial"/>
        </w:rPr>
        <w:t>.</w:t>
      </w:r>
      <w:r w:rsidR="666DF132" w:rsidRPr="003053E3">
        <w:rPr>
          <w:rFonts w:ascii="Arial" w:eastAsia="Arial" w:hAnsi="Arial" w:cs="Arial"/>
        </w:rPr>
        <w:t xml:space="preserve"> </w:t>
      </w:r>
    </w:p>
    <w:p w14:paraId="3CDEDE9E" w14:textId="308B1CF7" w:rsidR="001A3311" w:rsidRPr="003053E3" w:rsidRDefault="3B622216" w:rsidP="00B77F0E">
      <w:pPr>
        <w:pStyle w:val="ListParagraph"/>
        <w:numPr>
          <w:ilvl w:val="0"/>
          <w:numId w:val="17"/>
        </w:numPr>
        <w:tabs>
          <w:tab w:val="left" w:pos="720"/>
        </w:tabs>
        <w:rPr>
          <w:rFonts w:eastAsiaTheme="minorEastAsia"/>
        </w:rPr>
      </w:pPr>
      <w:r w:rsidRPr="5C1F0DF9">
        <w:rPr>
          <w:rFonts w:ascii="Arial" w:eastAsia="Arial" w:hAnsi="Arial" w:cs="Arial"/>
        </w:rPr>
        <w:t xml:space="preserve">To have set out and agreed a range of potential strategies that can be implemented in the event different scenarios such as </w:t>
      </w:r>
      <w:r w:rsidR="5B60B0ED" w:rsidRPr="5C1F0DF9">
        <w:rPr>
          <w:rFonts w:ascii="Arial" w:eastAsia="Arial" w:hAnsi="Arial" w:cs="Arial"/>
        </w:rPr>
        <w:t>u</w:t>
      </w:r>
      <w:r w:rsidRPr="5C1F0DF9">
        <w:rPr>
          <w:rFonts w:ascii="Arial" w:eastAsia="Arial" w:hAnsi="Arial" w:cs="Arial"/>
        </w:rPr>
        <w:t>nplanned/</w:t>
      </w:r>
      <w:r w:rsidR="7A1E60D7" w:rsidRPr="5C1F0DF9">
        <w:rPr>
          <w:rFonts w:ascii="Arial" w:eastAsia="Arial" w:hAnsi="Arial" w:cs="Arial"/>
        </w:rPr>
        <w:t>e</w:t>
      </w:r>
      <w:r w:rsidRPr="5C1F0DF9">
        <w:rPr>
          <w:rFonts w:ascii="Arial" w:eastAsia="Arial" w:hAnsi="Arial" w:cs="Arial"/>
        </w:rPr>
        <w:t>mergency works, RTCs, pinch point gridlocks, known issues.</w:t>
      </w:r>
    </w:p>
    <w:p w14:paraId="79A44747" w14:textId="5549E3AC" w:rsidR="001A3311" w:rsidRPr="003053E3" w:rsidRDefault="3B622216" w:rsidP="00B77F0E">
      <w:pPr>
        <w:pStyle w:val="ListParagraph"/>
        <w:numPr>
          <w:ilvl w:val="0"/>
          <w:numId w:val="17"/>
        </w:numPr>
        <w:rPr>
          <w:rFonts w:eastAsiaTheme="minorEastAsia"/>
          <w:color w:val="000000" w:themeColor="text1"/>
        </w:rPr>
      </w:pPr>
      <w:r w:rsidRPr="5C1F0DF9">
        <w:rPr>
          <w:rFonts w:ascii="Arial" w:eastAsia="Arial" w:hAnsi="Arial" w:cs="Arial"/>
          <w:color w:val="000000" w:themeColor="text1"/>
        </w:rPr>
        <w:t xml:space="preserve">To maximise the performance of our </w:t>
      </w:r>
      <w:r w:rsidR="170BBE2D" w:rsidRPr="5C1F0DF9">
        <w:rPr>
          <w:rFonts w:ascii="Arial" w:eastAsia="Arial" w:hAnsi="Arial" w:cs="Arial"/>
          <w:color w:val="000000" w:themeColor="text1"/>
        </w:rPr>
        <w:t>h</w:t>
      </w:r>
      <w:r w:rsidRPr="5C1F0DF9">
        <w:rPr>
          <w:rFonts w:ascii="Arial" w:eastAsia="Arial" w:hAnsi="Arial" w:cs="Arial"/>
          <w:color w:val="000000" w:themeColor="text1"/>
        </w:rPr>
        <w:t>ighway network and manage it to aid the movement of people, prioritising active travel</w:t>
      </w:r>
      <w:r w:rsidR="53843CA3" w:rsidRPr="5C1F0DF9">
        <w:rPr>
          <w:rFonts w:ascii="Arial" w:eastAsia="Arial" w:hAnsi="Arial" w:cs="Arial"/>
          <w:color w:val="000000" w:themeColor="text1"/>
        </w:rPr>
        <w:t xml:space="preserve"> and </w:t>
      </w:r>
      <w:r w:rsidR="515E3CD1" w:rsidRPr="5C1F0DF9">
        <w:rPr>
          <w:rFonts w:ascii="Arial" w:eastAsia="Arial" w:hAnsi="Arial" w:cs="Arial"/>
          <w:color w:val="000000" w:themeColor="text1"/>
        </w:rPr>
        <w:t>public transport</w:t>
      </w:r>
      <w:r w:rsidRPr="5C1F0DF9">
        <w:rPr>
          <w:rFonts w:ascii="Arial" w:eastAsia="Arial" w:hAnsi="Arial" w:cs="Arial"/>
          <w:color w:val="000000" w:themeColor="text1"/>
        </w:rPr>
        <w:t xml:space="preserve">. </w:t>
      </w:r>
    </w:p>
    <w:p w14:paraId="0E4AFF1D" w14:textId="29D6E8F8" w:rsidR="666DF132" w:rsidRPr="003053E3" w:rsidRDefault="666DF132" w:rsidP="00B77F0E">
      <w:pPr>
        <w:pStyle w:val="ListParagraph"/>
        <w:numPr>
          <w:ilvl w:val="0"/>
          <w:numId w:val="17"/>
        </w:numPr>
        <w:rPr>
          <w:rFonts w:ascii="Arial" w:eastAsia="Arial" w:hAnsi="Arial" w:cs="Arial"/>
          <w:color w:val="000000" w:themeColor="text1"/>
        </w:rPr>
      </w:pPr>
      <w:r w:rsidRPr="003053E3">
        <w:rPr>
          <w:rFonts w:ascii="Arial" w:eastAsia="Arial" w:hAnsi="Arial" w:cs="Arial"/>
          <w:color w:val="000000" w:themeColor="text1"/>
        </w:rPr>
        <w:t xml:space="preserve">To increase journey time reliability and minimising end-to-end public transport journey times on main routes. </w:t>
      </w:r>
    </w:p>
    <w:p w14:paraId="29EE35D9" w14:textId="1EB823AF" w:rsidR="666DF132" w:rsidRPr="003053E3" w:rsidRDefault="3B622216" w:rsidP="00B77F0E">
      <w:pPr>
        <w:pStyle w:val="ListParagraph"/>
        <w:numPr>
          <w:ilvl w:val="0"/>
          <w:numId w:val="17"/>
        </w:numPr>
        <w:rPr>
          <w:rFonts w:ascii="Arial" w:eastAsia="Arial" w:hAnsi="Arial" w:cs="Arial"/>
          <w:color w:val="000000" w:themeColor="text1"/>
        </w:rPr>
      </w:pPr>
      <w:r w:rsidRPr="5C1F0DF9">
        <w:rPr>
          <w:rFonts w:ascii="Arial" w:eastAsia="Arial" w:hAnsi="Arial" w:cs="Arial"/>
          <w:color w:val="000000" w:themeColor="text1"/>
        </w:rPr>
        <w:t xml:space="preserve">To </w:t>
      </w:r>
      <w:r w:rsidR="6546357E" w:rsidRPr="5C1F0DF9">
        <w:rPr>
          <w:rFonts w:ascii="Arial" w:eastAsia="Arial" w:hAnsi="Arial" w:cs="Arial"/>
          <w:color w:val="000000" w:themeColor="text1"/>
        </w:rPr>
        <w:t>r</w:t>
      </w:r>
      <w:r w:rsidRPr="5C1F0DF9">
        <w:rPr>
          <w:rFonts w:ascii="Arial" w:eastAsia="Arial" w:hAnsi="Arial" w:cs="Arial"/>
          <w:color w:val="000000" w:themeColor="text1"/>
        </w:rPr>
        <w:t>educe the proportion of journeys made by private car by making the use of</w:t>
      </w:r>
      <w:r w:rsidR="34E67F0B" w:rsidRPr="5C1F0DF9">
        <w:rPr>
          <w:rFonts w:ascii="Arial" w:eastAsia="Arial" w:hAnsi="Arial" w:cs="Arial"/>
          <w:color w:val="000000" w:themeColor="text1"/>
        </w:rPr>
        <w:t xml:space="preserve"> active travel and </w:t>
      </w:r>
      <w:r w:rsidR="515E3CD1" w:rsidRPr="5C1F0DF9">
        <w:rPr>
          <w:rFonts w:ascii="Arial" w:eastAsia="Arial" w:hAnsi="Arial" w:cs="Arial"/>
          <w:color w:val="000000" w:themeColor="text1"/>
        </w:rPr>
        <w:t>public transport</w:t>
      </w:r>
      <w:r w:rsidRPr="5C1F0DF9">
        <w:rPr>
          <w:rFonts w:ascii="Arial" w:eastAsia="Arial" w:hAnsi="Arial" w:cs="Arial"/>
          <w:color w:val="000000" w:themeColor="text1"/>
        </w:rPr>
        <w:t xml:space="preserve"> more attractive. </w:t>
      </w:r>
    </w:p>
    <w:p w14:paraId="55D34EF3" w14:textId="33D76D2C" w:rsidR="666DF132" w:rsidRPr="003053E3" w:rsidRDefault="3B622216" w:rsidP="00B77F0E">
      <w:pPr>
        <w:pStyle w:val="ListParagraph"/>
        <w:numPr>
          <w:ilvl w:val="0"/>
          <w:numId w:val="17"/>
        </w:numPr>
        <w:rPr>
          <w:rFonts w:ascii="Arial" w:eastAsia="Arial" w:hAnsi="Arial" w:cs="Arial"/>
          <w:color w:val="000000" w:themeColor="text1"/>
        </w:rPr>
      </w:pPr>
      <w:r w:rsidRPr="5C1F0DF9">
        <w:rPr>
          <w:rFonts w:ascii="Arial" w:eastAsia="Arial" w:hAnsi="Arial" w:cs="Arial"/>
          <w:color w:val="000000" w:themeColor="text1"/>
        </w:rPr>
        <w:lastRenderedPageBreak/>
        <w:t xml:space="preserve">To effectively coordinate all activities on the </w:t>
      </w:r>
      <w:r w:rsidR="0CB6ECBC" w:rsidRPr="5C1F0DF9">
        <w:rPr>
          <w:rFonts w:ascii="Arial" w:eastAsia="Arial" w:hAnsi="Arial" w:cs="Arial"/>
          <w:color w:val="000000" w:themeColor="text1"/>
        </w:rPr>
        <w:t>h</w:t>
      </w:r>
      <w:r w:rsidRPr="5C1F0DF9">
        <w:rPr>
          <w:rFonts w:ascii="Arial" w:eastAsia="Arial" w:hAnsi="Arial" w:cs="Arial"/>
          <w:color w:val="000000" w:themeColor="text1"/>
        </w:rPr>
        <w:t xml:space="preserve">ighway to maximise the effective use of road space. </w:t>
      </w:r>
    </w:p>
    <w:p w14:paraId="432BF962" w14:textId="445D94EE" w:rsidR="666DF132" w:rsidRDefault="3B622216" w:rsidP="00B77F0E">
      <w:pPr>
        <w:pStyle w:val="ListParagraph"/>
        <w:numPr>
          <w:ilvl w:val="0"/>
          <w:numId w:val="17"/>
        </w:numPr>
        <w:rPr>
          <w:rFonts w:eastAsiaTheme="minorEastAsia"/>
          <w:color w:val="000000" w:themeColor="text1"/>
        </w:rPr>
      </w:pPr>
      <w:r w:rsidRPr="5C1F0DF9">
        <w:rPr>
          <w:rFonts w:ascii="Arial" w:eastAsia="Arial" w:hAnsi="Arial" w:cs="Arial"/>
          <w:color w:val="000000" w:themeColor="text1"/>
        </w:rPr>
        <w:t xml:space="preserve">To ensure all works </w:t>
      </w:r>
      <w:r w:rsidR="00DB01AC" w:rsidRPr="5C1F0DF9">
        <w:rPr>
          <w:rFonts w:ascii="Arial" w:eastAsia="Arial" w:hAnsi="Arial" w:cs="Arial"/>
          <w:color w:val="000000" w:themeColor="text1"/>
        </w:rPr>
        <w:t>promoters’</w:t>
      </w:r>
      <w:r w:rsidRPr="5C1F0DF9">
        <w:rPr>
          <w:rFonts w:ascii="Arial" w:eastAsia="Arial" w:hAnsi="Arial" w:cs="Arial"/>
          <w:color w:val="000000" w:themeColor="text1"/>
        </w:rPr>
        <w:t xml:space="preserve"> activities are undertaken in the shortest possible time thereby reducing disruption and freeing up road space.</w:t>
      </w:r>
    </w:p>
    <w:p w14:paraId="059A760A" w14:textId="77777777" w:rsidR="00254A6C" w:rsidRDefault="00254A6C" w:rsidP="00FC78B1">
      <w:pPr>
        <w:spacing w:after="0" w:line="240" w:lineRule="auto"/>
        <w:rPr>
          <w:rFonts w:ascii="Arial" w:eastAsia="Calibri" w:hAnsi="Arial" w:cs="Arial"/>
        </w:rPr>
      </w:pPr>
    </w:p>
    <w:p w14:paraId="6C4A933F" w14:textId="41478288" w:rsidR="00FC78B1" w:rsidRPr="00FC78B1" w:rsidRDefault="77F962C0" w:rsidP="00FC78B1">
      <w:pPr>
        <w:spacing w:after="0" w:line="240" w:lineRule="auto"/>
        <w:rPr>
          <w:rFonts w:ascii="Arial" w:eastAsia="Calibri" w:hAnsi="Arial" w:cs="Arial"/>
        </w:rPr>
      </w:pPr>
      <w:r w:rsidRPr="5C1F0DF9">
        <w:rPr>
          <w:rFonts w:ascii="Arial" w:eastAsia="Calibri" w:hAnsi="Arial" w:cs="Arial"/>
        </w:rPr>
        <w:t xml:space="preserve">The </w:t>
      </w:r>
      <w:r w:rsidR="0327F38C" w:rsidRPr="5C1F0DF9">
        <w:rPr>
          <w:rFonts w:ascii="Arial" w:eastAsia="Calibri" w:hAnsi="Arial" w:cs="Arial"/>
        </w:rPr>
        <w:t xml:space="preserve">Network Management </w:t>
      </w:r>
      <w:r w:rsidR="7050380D" w:rsidRPr="5C1F0DF9">
        <w:rPr>
          <w:rFonts w:ascii="Arial" w:eastAsia="Calibri" w:hAnsi="Arial" w:cs="Arial"/>
        </w:rPr>
        <w:t>Team</w:t>
      </w:r>
      <w:r w:rsidR="1E74D01A" w:rsidRPr="5C1F0DF9">
        <w:rPr>
          <w:rFonts w:ascii="Arial" w:eastAsia="Calibri" w:hAnsi="Arial" w:cs="Arial"/>
        </w:rPr>
        <w:t xml:space="preserve"> </w:t>
      </w:r>
      <w:r w:rsidR="0327F38C" w:rsidRPr="5C1F0DF9">
        <w:rPr>
          <w:rFonts w:ascii="Arial" w:eastAsia="Calibri" w:hAnsi="Arial" w:cs="Arial"/>
        </w:rPr>
        <w:t>work</w:t>
      </w:r>
      <w:r w:rsidR="15F4A32F" w:rsidRPr="5C1F0DF9">
        <w:rPr>
          <w:rFonts w:ascii="Arial" w:eastAsia="Calibri" w:hAnsi="Arial" w:cs="Arial"/>
        </w:rPr>
        <w:t>s</w:t>
      </w:r>
      <w:r w:rsidR="0327F38C" w:rsidRPr="5C1F0DF9">
        <w:rPr>
          <w:rFonts w:ascii="Arial" w:eastAsia="Calibri" w:hAnsi="Arial" w:cs="Arial"/>
        </w:rPr>
        <w:t xml:space="preserve"> together to deliver an integrated and holistic service to </w:t>
      </w:r>
      <w:proofErr w:type="gramStart"/>
      <w:r w:rsidR="0327F38C" w:rsidRPr="5C1F0DF9">
        <w:rPr>
          <w:rFonts w:ascii="Arial" w:eastAsia="Calibri" w:hAnsi="Arial" w:cs="Arial"/>
        </w:rPr>
        <w:t>local residents</w:t>
      </w:r>
      <w:proofErr w:type="gramEnd"/>
      <w:r w:rsidR="0327F38C" w:rsidRPr="5C1F0DF9">
        <w:rPr>
          <w:rFonts w:ascii="Arial" w:eastAsia="Calibri" w:hAnsi="Arial" w:cs="Arial"/>
        </w:rPr>
        <w:t xml:space="preserve"> and communities</w:t>
      </w:r>
      <w:r w:rsidR="38D7F1FF" w:rsidRPr="5C1F0DF9">
        <w:rPr>
          <w:rFonts w:ascii="Arial" w:eastAsia="Calibri" w:hAnsi="Arial" w:cs="Arial"/>
        </w:rPr>
        <w:t>,</w:t>
      </w:r>
      <w:r w:rsidR="0327F38C" w:rsidRPr="5C1F0DF9">
        <w:rPr>
          <w:rFonts w:ascii="Arial" w:eastAsia="Calibri" w:hAnsi="Arial" w:cs="Arial"/>
        </w:rPr>
        <w:t xml:space="preserve"> to fully utilise smart infrastructure and technology to manage pressures on the network, and to ensure safe, expeditious and efficient movement of people and traffic around Oxfordshire and the wider region. </w:t>
      </w:r>
    </w:p>
    <w:p w14:paraId="03FFB746" w14:textId="77777777" w:rsidR="00FC78B1" w:rsidRPr="00FC78B1" w:rsidRDefault="00FC78B1" w:rsidP="00FC78B1">
      <w:pPr>
        <w:spacing w:after="0" w:line="240" w:lineRule="auto"/>
        <w:rPr>
          <w:rFonts w:ascii="Arial" w:eastAsia="Calibri" w:hAnsi="Arial" w:cs="Arial"/>
        </w:rPr>
      </w:pPr>
    </w:p>
    <w:p w14:paraId="0426B4C0" w14:textId="6D5080B8" w:rsidR="00FC78B1" w:rsidRDefault="0327F38C" w:rsidP="00FC78B1">
      <w:pPr>
        <w:spacing w:after="0" w:line="240" w:lineRule="auto"/>
        <w:rPr>
          <w:rFonts w:ascii="Arial" w:eastAsia="Calibri" w:hAnsi="Arial" w:cs="Arial"/>
        </w:rPr>
      </w:pPr>
      <w:r w:rsidRPr="5C1F0DF9">
        <w:rPr>
          <w:rFonts w:ascii="Arial" w:eastAsia="Calibri" w:hAnsi="Arial" w:cs="Arial"/>
        </w:rPr>
        <w:t xml:space="preserve">Network Management will make an increasingly important contribution to the Council’s climate change objectives through monitoring of air pollution </w:t>
      </w:r>
      <w:r w:rsidR="6D4CC300" w:rsidRPr="5C1F0DF9">
        <w:rPr>
          <w:rFonts w:ascii="Arial" w:eastAsia="Calibri" w:hAnsi="Arial" w:cs="Arial"/>
        </w:rPr>
        <w:t xml:space="preserve">levels </w:t>
      </w:r>
      <w:r w:rsidR="447DD823" w:rsidRPr="5C1F0DF9">
        <w:rPr>
          <w:rFonts w:ascii="Arial" w:eastAsia="Calibri" w:hAnsi="Arial" w:cs="Arial"/>
        </w:rPr>
        <w:t>(</w:t>
      </w:r>
      <w:r w:rsidRPr="5C1F0DF9">
        <w:rPr>
          <w:rFonts w:ascii="Arial" w:eastAsia="Calibri" w:hAnsi="Arial" w:cs="Arial"/>
        </w:rPr>
        <w:t>and street lighting energy consumption</w:t>
      </w:r>
      <w:r w:rsidR="3D06020F" w:rsidRPr="5C1F0DF9">
        <w:rPr>
          <w:rFonts w:ascii="Arial" w:eastAsia="Calibri" w:hAnsi="Arial" w:cs="Arial"/>
        </w:rPr>
        <w:t>)</w:t>
      </w:r>
      <w:r w:rsidRPr="5C1F0DF9">
        <w:rPr>
          <w:rFonts w:ascii="Arial" w:eastAsia="Calibri" w:hAnsi="Arial" w:cs="Arial"/>
        </w:rPr>
        <w:t xml:space="preserve"> within urban centres, thereby enabling strategies to be implemented to reduce the impact of polluting vehicles on public health and to create the conditions for greater use of active travel modes - such as Low Traffic Neighbourhoods (LTN’s) and Local Cycling &amp; Walking Infrastructure Plans (LCWIP’s).  This will also incorporate more efficient permitting of street works and enforcement of parking restrictions on a county-wide basis.</w:t>
      </w:r>
    </w:p>
    <w:p w14:paraId="37E7F642" w14:textId="6E0EB5B5" w:rsidR="0090331C" w:rsidRDefault="0090331C" w:rsidP="00FC78B1">
      <w:pPr>
        <w:spacing w:after="0" w:line="240" w:lineRule="auto"/>
        <w:rPr>
          <w:rFonts w:ascii="Arial" w:eastAsia="Calibri" w:hAnsi="Arial" w:cs="Arial"/>
        </w:rPr>
      </w:pPr>
    </w:p>
    <w:p w14:paraId="3780097D" w14:textId="03D51459" w:rsidR="00C76AC2" w:rsidRDefault="7E4E6218" w:rsidP="00CE1247">
      <w:pPr>
        <w:spacing w:after="0" w:line="240" w:lineRule="auto"/>
        <w:rPr>
          <w:rFonts w:ascii="Arial" w:eastAsia="Calibri" w:hAnsi="Arial" w:cs="Arial"/>
        </w:rPr>
      </w:pPr>
      <w:r w:rsidRPr="5C1F0DF9">
        <w:rPr>
          <w:rFonts w:ascii="Arial" w:eastAsia="Calibri" w:hAnsi="Arial" w:cs="Arial"/>
        </w:rPr>
        <w:t xml:space="preserve">Oxfordshire County Council has an important role to play in </w:t>
      </w:r>
      <w:r w:rsidR="63990AB4" w:rsidRPr="5C1F0DF9">
        <w:rPr>
          <w:rFonts w:ascii="Arial" w:eastAsia="Calibri" w:hAnsi="Arial" w:cs="Arial"/>
        </w:rPr>
        <w:t>promoting</w:t>
      </w:r>
      <w:r w:rsidR="410B4D39" w:rsidRPr="5C1F0DF9">
        <w:rPr>
          <w:rFonts w:ascii="Arial" w:eastAsia="Calibri" w:hAnsi="Arial" w:cs="Arial"/>
        </w:rPr>
        <w:t xml:space="preserve"> </w:t>
      </w:r>
      <w:r w:rsidR="1E1D4664" w:rsidRPr="5C1F0DF9">
        <w:rPr>
          <w:rFonts w:ascii="Arial" w:eastAsia="Calibri" w:hAnsi="Arial" w:cs="Arial"/>
        </w:rPr>
        <w:t>sustainable</w:t>
      </w:r>
      <w:r w:rsidR="410B4D39" w:rsidRPr="5C1F0DF9">
        <w:rPr>
          <w:rFonts w:ascii="Arial" w:eastAsia="Calibri" w:hAnsi="Arial" w:cs="Arial"/>
        </w:rPr>
        <w:t xml:space="preserve"> growth </w:t>
      </w:r>
      <w:r w:rsidR="47A6CDD6" w:rsidRPr="5C1F0DF9">
        <w:rPr>
          <w:rFonts w:ascii="Arial" w:eastAsia="Calibri" w:hAnsi="Arial" w:cs="Arial"/>
        </w:rPr>
        <w:t>and</w:t>
      </w:r>
      <w:r w:rsidR="410B4D39" w:rsidRPr="5C1F0DF9">
        <w:rPr>
          <w:rFonts w:ascii="Arial" w:eastAsia="Calibri" w:hAnsi="Arial" w:cs="Arial"/>
        </w:rPr>
        <w:t xml:space="preserve"> </w:t>
      </w:r>
      <w:r w:rsidR="33655B50" w:rsidRPr="5C1F0DF9">
        <w:rPr>
          <w:rFonts w:ascii="Arial" w:eastAsia="Calibri" w:hAnsi="Arial" w:cs="Arial"/>
        </w:rPr>
        <w:t xml:space="preserve">delivering </w:t>
      </w:r>
      <w:r w:rsidR="18830BB9" w:rsidRPr="5C1F0DF9">
        <w:rPr>
          <w:rFonts w:ascii="Arial" w:eastAsia="Calibri" w:hAnsi="Arial" w:cs="Arial"/>
        </w:rPr>
        <w:t>infrastructure improvements</w:t>
      </w:r>
      <w:r w:rsidR="58E27270" w:rsidRPr="5C1F0DF9">
        <w:rPr>
          <w:rFonts w:ascii="Arial" w:eastAsia="Calibri" w:hAnsi="Arial" w:cs="Arial"/>
        </w:rPr>
        <w:t>, while recognising</w:t>
      </w:r>
      <w:r w:rsidR="18830BB9" w:rsidRPr="5C1F0DF9">
        <w:rPr>
          <w:rFonts w:ascii="Arial" w:eastAsia="Calibri" w:hAnsi="Arial" w:cs="Arial"/>
        </w:rPr>
        <w:t xml:space="preserve"> </w:t>
      </w:r>
      <w:r w:rsidR="339F256B" w:rsidRPr="5C1F0DF9">
        <w:rPr>
          <w:rFonts w:ascii="Arial" w:eastAsia="Calibri" w:hAnsi="Arial" w:cs="Arial"/>
        </w:rPr>
        <w:t xml:space="preserve">the </w:t>
      </w:r>
      <w:r w:rsidR="53DD8AD6" w:rsidRPr="5C1F0DF9">
        <w:rPr>
          <w:rFonts w:ascii="Arial" w:eastAsia="Calibri" w:hAnsi="Arial" w:cs="Arial"/>
        </w:rPr>
        <w:t xml:space="preserve">needs of </w:t>
      </w:r>
      <w:r w:rsidR="339F256B" w:rsidRPr="5C1F0DF9">
        <w:rPr>
          <w:rFonts w:ascii="Arial" w:eastAsia="Calibri" w:hAnsi="Arial" w:cs="Arial"/>
        </w:rPr>
        <w:t xml:space="preserve">existing residents and businesses </w:t>
      </w:r>
      <w:r w:rsidR="53DD8AD6" w:rsidRPr="5C1F0DF9">
        <w:rPr>
          <w:rFonts w:ascii="Arial" w:eastAsia="Calibri" w:hAnsi="Arial" w:cs="Arial"/>
        </w:rPr>
        <w:t>in</w:t>
      </w:r>
      <w:r w:rsidR="339F256B" w:rsidRPr="5C1F0DF9">
        <w:rPr>
          <w:rFonts w:ascii="Arial" w:eastAsia="Calibri" w:hAnsi="Arial" w:cs="Arial"/>
        </w:rPr>
        <w:t xml:space="preserve"> Oxfordshire</w:t>
      </w:r>
      <w:r w:rsidRPr="5C1F0DF9">
        <w:rPr>
          <w:rFonts w:ascii="Arial" w:eastAsia="Calibri" w:hAnsi="Arial" w:cs="Arial"/>
        </w:rPr>
        <w:t xml:space="preserve">. As the Highway Authority we have a range of duties and powers under which we maintain and improve the highway network and </w:t>
      </w:r>
      <w:r w:rsidR="0D57DC4D" w:rsidRPr="5C1F0DF9">
        <w:rPr>
          <w:rFonts w:ascii="Arial" w:eastAsia="Calibri" w:hAnsi="Arial" w:cs="Arial"/>
        </w:rPr>
        <w:t xml:space="preserve">as the Traffic Authority, </w:t>
      </w:r>
      <w:r w:rsidRPr="5C1F0DF9">
        <w:rPr>
          <w:rFonts w:ascii="Arial" w:eastAsia="Calibri" w:hAnsi="Arial" w:cs="Arial"/>
        </w:rPr>
        <w:t>manage the activities that takes place on it.</w:t>
      </w:r>
    </w:p>
    <w:p w14:paraId="270A4271" w14:textId="0B976537" w:rsidR="00FA4018" w:rsidRDefault="00FA4018">
      <w:pPr>
        <w:rPr>
          <w:rFonts w:ascii="Arial" w:eastAsia="Calibri" w:hAnsi="Arial" w:cs="Arial"/>
        </w:rPr>
      </w:pPr>
      <w:r>
        <w:rPr>
          <w:rFonts w:ascii="Arial" w:eastAsia="Calibri" w:hAnsi="Arial" w:cs="Arial"/>
        </w:rPr>
        <w:br w:type="page"/>
      </w:r>
    </w:p>
    <w:p w14:paraId="32DD650A" w14:textId="187446D2" w:rsidR="00741E2A" w:rsidRDefault="5A8C56D8" w:rsidP="6C98FBF0">
      <w:pPr>
        <w:numPr>
          <w:ilvl w:val="0"/>
          <w:numId w:val="9"/>
        </w:numPr>
        <w:spacing w:after="0" w:line="240" w:lineRule="auto"/>
        <w:contextualSpacing/>
        <w:rPr>
          <w:rFonts w:ascii="Arial" w:eastAsia="Calibri" w:hAnsi="Arial" w:cs="Arial"/>
          <w:b/>
          <w:bCs/>
          <w:u w:val="single"/>
        </w:rPr>
      </w:pPr>
      <w:r w:rsidRPr="5C1F0DF9">
        <w:rPr>
          <w:rFonts w:ascii="Arial" w:eastAsia="Calibri" w:hAnsi="Arial" w:cs="Arial"/>
          <w:b/>
          <w:bCs/>
          <w:u w:val="single"/>
        </w:rPr>
        <w:lastRenderedPageBreak/>
        <w:t>NETWORK MANAGEMENT SERVICE</w:t>
      </w:r>
    </w:p>
    <w:p w14:paraId="2A287C3D" w14:textId="4873DDC8" w:rsidR="5C1F0DF9" w:rsidRDefault="5C1F0DF9" w:rsidP="5C1F0DF9">
      <w:pPr>
        <w:rPr>
          <w:rFonts w:ascii="Arial" w:hAnsi="Arial" w:cs="Arial"/>
        </w:rPr>
      </w:pPr>
    </w:p>
    <w:p w14:paraId="450B7F0D" w14:textId="1E4BEBBB" w:rsidR="3ECEC8D1" w:rsidRDefault="5A8C56D8" w:rsidP="5C1F0DF9">
      <w:pPr>
        <w:spacing w:after="0" w:line="240" w:lineRule="auto"/>
        <w:rPr>
          <w:rFonts w:ascii="Arial" w:hAnsi="Arial" w:cs="Arial"/>
        </w:rPr>
      </w:pPr>
      <w:r w:rsidRPr="5C1F0DF9">
        <w:rPr>
          <w:rFonts w:ascii="Arial" w:hAnsi="Arial" w:cs="Arial"/>
        </w:rPr>
        <w:t>The Network Management Team</w:t>
      </w:r>
      <w:r w:rsidR="7156EE9C" w:rsidRPr="5C1F0DF9">
        <w:rPr>
          <w:rFonts w:ascii="Arial" w:hAnsi="Arial" w:cs="Arial"/>
        </w:rPr>
        <w:t xml:space="preserve"> (NMT)</w:t>
      </w:r>
      <w:r w:rsidRPr="5C1F0DF9">
        <w:rPr>
          <w:rFonts w:ascii="Arial" w:hAnsi="Arial" w:cs="Arial"/>
        </w:rPr>
        <w:t xml:space="preserve"> is made up of three distinct but joined elements. These are Network Co-ordination, Parking Enforcement, and Traffic Control</w:t>
      </w:r>
      <w:r w:rsidR="797AA3FC" w:rsidRPr="5C1F0DF9">
        <w:rPr>
          <w:rFonts w:ascii="Arial" w:hAnsi="Arial" w:cs="Arial"/>
        </w:rPr>
        <w:t xml:space="preserve"> Centre</w:t>
      </w:r>
      <w:r w:rsidRPr="5C1F0DF9">
        <w:rPr>
          <w:rFonts w:ascii="Arial" w:hAnsi="Arial" w:cs="Arial"/>
        </w:rPr>
        <w:t>.</w:t>
      </w:r>
    </w:p>
    <w:p w14:paraId="33313F6B" w14:textId="6C4137F6" w:rsidR="5C1F0DF9" w:rsidRDefault="5C1F0DF9" w:rsidP="5C1F0DF9">
      <w:pPr>
        <w:spacing w:after="0" w:line="240" w:lineRule="auto"/>
        <w:rPr>
          <w:rFonts w:ascii="Arial" w:hAnsi="Arial" w:cs="Arial"/>
        </w:rPr>
      </w:pPr>
    </w:p>
    <w:p w14:paraId="6286B5C7" w14:textId="42AD3B59" w:rsidR="3ECEC8D1" w:rsidRDefault="5A8C56D8" w:rsidP="5C1F0DF9">
      <w:pPr>
        <w:spacing w:after="0" w:line="240" w:lineRule="auto"/>
        <w:rPr>
          <w:rFonts w:ascii="Arial" w:hAnsi="Arial" w:cs="Arial"/>
        </w:rPr>
      </w:pPr>
      <w:r w:rsidRPr="5C1F0DF9">
        <w:rPr>
          <w:rFonts w:ascii="Arial" w:hAnsi="Arial" w:cs="Arial"/>
        </w:rPr>
        <w:t>Network Co-ordination ensure effective monitoring and management of all activities that need road space such as road maintenance, utility street works, new developments, and public events.</w:t>
      </w:r>
    </w:p>
    <w:p w14:paraId="0A5A5089" w14:textId="0E3E3B4C" w:rsidR="5C1F0DF9" w:rsidRDefault="5C1F0DF9" w:rsidP="5C1F0DF9">
      <w:pPr>
        <w:spacing w:after="0" w:line="240" w:lineRule="auto"/>
        <w:rPr>
          <w:rFonts w:ascii="Arial" w:hAnsi="Arial" w:cs="Arial"/>
        </w:rPr>
      </w:pPr>
    </w:p>
    <w:p w14:paraId="050F4764" w14:textId="7896E970" w:rsidR="3ECEC8D1" w:rsidRDefault="5A8C56D8" w:rsidP="5C1F0DF9">
      <w:pPr>
        <w:spacing w:after="0" w:line="240" w:lineRule="auto"/>
        <w:rPr>
          <w:rFonts w:ascii="Arial" w:hAnsi="Arial" w:cs="Arial"/>
        </w:rPr>
      </w:pPr>
      <w:r w:rsidRPr="5C1F0DF9">
        <w:rPr>
          <w:rFonts w:ascii="Arial" w:hAnsi="Arial" w:cs="Arial"/>
        </w:rPr>
        <w:t>Parking Enforcement manages the process of Civil Parking Enforcement and Bus Gate enforcement in Oxfordshire.</w:t>
      </w:r>
    </w:p>
    <w:p w14:paraId="6ACDC97B" w14:textId="6047D625" w:rsidR="5C1F0DF9" w:rsidRDefault="5C1F0DF9" w:rsidP="5C1F0DF9">
      <w:pPr>
        <w:spacing w:after="0" w:line="240" w:lineRule="auto"/>
        <w:rPr>
          <w:rFonts w:ascii="Arial" w:hAnsi="Arial" w:cs="Arial"/>
        </w:rPr>
      </w:pPr>
    </w:p>
    <w:p w14:paraId="5445244A" w14:textId="6C50B844" w:rsidR="3ECEC8D1" w:rsidRDefault="00DB01AC" w:rsidP="5C1F0DF9">
      <w:pPr>
        <w:spacing w:after="0" w:line="240" w:lineRule="auto"/>
        <w:rPr>
          <w:rFonts w:ascii="Arial" w:hAnsi="Arial" w:cs="Arial"/>
        </w:rPr>
      </w:pPr>
      <w:r>
        <w:rPr>
          <w:rFonts w:ascii="Arial" w:hAnsi="Arial" w:cs="Arial"/>
        </w:rPr>
        <w:t xml:space="preserve">The Traffic Control Centre (TCC) operates </w:t>
      </w:r>
      <w:r w:rsidR="5A8C56D8" w:rsidRPr="5C1F0DF9">
        <w:rPr>
          <w:rFonts w:ascii="Arial" w:hAnsi="Arial" w:cs="Arial"/>
        </w:rPr>
        <w:t xml:space="preserve">Urban Traffic Management </w:t>
      </w:r>
      <w:r>
        <w:rPr>
          <w:rFonts w:ascii="Arial" w:hAnsi="Arial" w:cs="Arial"/>
        </w:rPr>
        <w:t xml:space="preserve">&amp; </w:t>
      </w:r>
      <w:r w:rsidR="5A8C56D8" w:rsidRPr="5C1F0DF9">
        <w:rPr>
          <w:rFonts w:ascii="Arial" w:hAnsi="Arial" w:cs="Arial"/>
        </w:rPr>
        <w:t>Control</w:t>
      </w:r>
      <w:r>
        <w:rPr>
          <w:rFonts w:ascii="Arial" w:hAnsi="Arial" w:cs="Arial"/>
        </w:rPr>
        <w:t xml:space="preserve"> (UTMC)</w:t>
      </w:r>
      <w:r w:rsidR="5A8C56D8" w:rsidRPr="5C1F0DF9">
        <w:rPr>
          <w:rFonts w:ascii="Arial" w:hAnsi="Arial" w:cs="Arial"/>
        </w:rPr>
        <w:t xml:space="preserve"> </w:t>
      </w:r>
      <w:r>
        <w:rPr>
          <w:rFonts w:ascii="Arial" w:hAnsi="Arial" w:cs="Arial"/>
        </w:rPr>
        <w:t>which seeks</w:t>
      </w:r>
      <w:r w:rsidR="5A8C56D8" w:rsidRPr="5C1F0DF9">
        <w:rPr>
          <w:rFonts w:ascii="Arial" w:hAnsi="Arial" w:cs="Arial"/>
        </w:rPr>
        <w:t xml:space="preserve"> to monitor</w:t>
      </w:r>
      <w:r w:rsidR="797AA3FC" w:rsidRPr="5C1F0DF9">
        <w:rPr>
          <w:rFonts w:ascii="Arial" w:hAnsi="Arial" w:cs="Arial"/>
        </w:rPr>
        <w:t xml:space="preserve">, implement incident </w:t>
      </w:r>
      <w:r w:rsidRPr="5C1F0DF9">
        <w:rPr>
          <w:rFonts w:ascii="Arial" w:hAnsi="Arial" w:cs="Arial"/>
        </w:rPr>
        <w:t>strategies,</w:t>
      </w:r>
      <w:r w:rsidR="5A8C56D8" w:rsidRPr="5C1F0DF9">
        <w:rPr>
          <w:rFonts w:ascii="Arial" w:hAnsi="Arial" w:cs="Arial"/>
        </w:rPr>
        <w:t xml:space="preserve"> and advise on congestion and incidents on the highway. </w:t>
      </w:r>
    </w:p>
    <w:p w14:paraId="5936DE39" w14:textId="659AAFE0" w:rsidR="5C1F0DF9" w:rsidRDefault="5C1F0DF9" w:rsidP="5C1F0DF9">
      <w:pPr>
        <w:rPr>
          <w:rFonts w:ascii="Arial" w:hAnsi="Arial" w:cs="Arial"/>
          <w:b/>
          <w:bCs/>
          <w:u w:val="single"/>
        </w:rPr>
      </w:pPr>
    </w:p>
    <w:p w14:paraId="55A5F26D" w14:textId="2C03AE69" w:rsidR="3ECEC8D1" w:rsidRDefault="0D57DC4D" w:rsidP="6C98FBF0">
      <w:pPr>
        <w:rPr>
          <w:rFonts w:ascii="Arial" w:hAnsi="Arial" w:cs="Arial"/>
          <w:b/>
          <w:bCs/>
          <w:u w:val="single"/>
        </w:rPr>
      </w:pPr>
      <w:r w:rsidRPr="5C1F0DF9">
        <w:rPr>
          <w:rFonts w:ascii="Arial" w:hAnsi="Arial" w:cs="Arial"/>
          <w:b/>
          <w:bCs/>
          <w:u w:val="single"/>
        </w:rPr>
        <w:t xml:space="preserve">Network Coordination - </w:t>
      </w:r>
      <w:r w:rsidR="5A8C56D8" w:rsidRPr="5C1F0DF9">
        <w:rPr>
          <w:rFonts w:ascii="Arial" w:hAnsi="Arial" w:cs="Arial"/>
          <w:b/>
          <w:bCs/>
          <w:u w:val="single"/>
        </w:rPr>
        <w:t>Road Work</w:t>
      </w:r>
      <w:r w:rsidR="009DA606" w:rsidRPr="5C1F0DF9">
        <w:rPr>
          <w:rFonts w:ascii="Arial" w:hAnsi="Arial" w:cs="Arial"/>
          <w:b/>
          <w:bCs/>
          <w:u w:val="single"/>
        </w:rPr>
        <w:t>s</w:t>
      </w:r>
      <w:r w:rsidR="5A8C56D8" w:rsidRPr="5C1F0DF9">
        <w:rPr>
          <w:rFonts w:ascii="Arial" w:hAnsi="Arial" w:cs="Arial"/>
          <w:b/>
          <w:bCs/>
          <w:u w:val="single"/>
        </w:rPr>
        <w:t xml:space="preserve"> and Event Management</w:t>
      </w:r>
    </w:p>
    <w:p w14:paraId="591A0720" w14:textId="668B6E3A" w:rsidR="00D72F1A" w:rsidRDefault="412870A3" w:rsidP="5C1F0DF9">
      <w:pPr>
        <w:spacing w:after="0" w:line="240" w:lineRule="auto"/>
        <w:rPr>
          <w:rFonts w:ascii="Arial" w:hAnsi="Arial" w:cs="Arial"/>
        </w:rPr>
      </w:pPr>
      <w:r w:rsidRPr="5C1F0DF9">
        <w:rPr>
          <w:rFonts w:ascii="Arial" w:hAnsi="Arial" w:cs="Arial"/>
        </w:rPr>
        <w:t>The primary function of the Network Coordination Team is to</w:t>
      </w:r>
      <w:r w:rsidR="6F4E5853" w:rsidRPr="5C1F0DF9">
        <w:rPr>
          <w:rFonts w:ascii="Arial" w:hAnsi="Arial" w:cs="Arial"/>
        </w:rPr>
        <w:t>:</w:t>
      </w:r>
    </w:p>
    <w:p w14:paraId="2229AFA0" w14:textId="6DE4A289" w:rsidR="00D72F1A" w:rsidRDefault="00D72F1A" w:rsidP="5C1F0DF9">
      <w:pPr>
        <w:spacing w:after="0" w:line="240" w:lineRule="auto"/>
        <w:rPr>
          <w:rFonts w:ascii="Arial" w:hAnsi="Arial" w:cs="Arial"/>
        </w:rPr>
      </w:pPr>
    </w:p>
    <w:p w14:paraId="6C1C07CC" w14:textId="4481003A" w:rsidR="00D72F1A" w:rsidRDefault="6F4E5853" w:rsidP="5C1F0DF9">
      <w:pPr>
        <w:pStyle w:val="ListParagraph"/>
        <w:numPr>
          <w:ilvl w:val="0"/>
          <w:numId w:val="1"/>
        </w:numPr>
        <w:spacing w:after="0" w:line="240" w:lineRule="auto"/>
        <w:rPr>
          <w:rFonts w:ascii="Arial" w:hAnsi="Arial" w:cs="Arial"/>
        </w:rPr>
      </w:pPr>
      <w:r w:rsidRPr="5C1F0DF9">
        <w:rPr>
          <w:rFonts w:ascii="Arial" w:hAnsi="Arial" w:cs="Arial"/>
        </w:rPr>
        <w:t>M</w:t>
      </w:r>
      <w:r w:rsidR="412870A3" w:rsidRPr="5C1F0DF9">
        <w:rPr>
          <w:rFonts w:ascii="Arial" w:hAnsi="Arial" w:cs="Arial"/>
        </w:rPr>
        <w:t>anage works and events on the network to ensure that there is minimum disruption to network users</w:t>
      </w:r>
      <w:r w:rsidR="590F202A" w:rsidRPr="5C1F0DF9">
        <w:rPr>
          <w:rFonts w:ascii="Arial" w:hAnsi="Arial" w:cs="Arial"/>
        </w:rPr>
        <w:t>.</w:t>
      </w:r>
    </w:p>
    <w:p w14:paraId="4B0BA5B6" w14:textId="54A324BD" w:rsidR="00D72F1A" w:rsidRDefault="590F202A" w:rsidP="5C1F0DF9">
      <w:pPr>
        <w:pStyle w:val="ListParagraph"/>
        <w:numPr>
          <w:ilvl w:val="0"/>
          <w:numId w:val="1"/>
        </w:numPr>
        <w:spacing w:after="0" w:line="240" w:lineRule="auto"/>
        <w:rPr>
          <w:rFonts w:ascii="Arial" w:hAnsi="Arial" w:cs="Arial"/>
        </w:rPr>
      </w:pPr>
      <w:r w:rsidRPr="5C1F0DF9">
        <w:rPr>
          <w:rFonts w:ascii="Arial" w:hAnsi="Arial" w:cs="Arial"/>
        </w:rPr>
        <w:t>Ensure</w:t>
      </w:r>
      <w:r w:rsidR="1B705BD6" w:rsidRPr="5C1F0DF9">
        <w:rPr>
          <w:rFonts w:ascii="Arial" w:hAnsi="Arial" w:cs="Arial"/>
        </w:rPr>
        <w:t xml:space="preserve"> </w:t>
      </w:r>
      <w:r w:rsidR="412870A3" w:rsidRPr="5C1F0DF9">
        <w:rPr>
          <w:rFonts w:ascii="Arial" w:hAnsi="Arial" w:cs="Arial"/>
        </w:rPr>
        <w:t xml:space="preserve">mitigations are in place to promote active travel and </w:t>
      </w:r>
      <w:r w:rsidR="6E49FBF4" w:rsidRPr="5C1F0DF9">
        <w:rPr>
          <w:rFonts w:ascii="Arial" w:hAnsi="Arial" w:cs="Arial"/>
        </w:rPr>
        <w:t>public</w:t>
      </w:r>
      <w:r w:rsidR="412870A3" w:rsidRPr="5C1F0DF9">
        <w:rPr>
          <w:rFonts w:ascii="Arial" w:hAnsi="Arial" w:cs="Arial"/>
        </w:rPr>
        <w:t xml:space="preserve"> transport</w:t>
      </w:r>
      <w:r w:rsidR="7A426939" w:rsidRPr="5C1F0DF9">
        <w:rPr>
          <w:rFonts w:ascii="Arial" w:hAnsi="Arial" w:cs="Arial"/>
        </w:rPr>
        <w:t>.</w:t>
      </w:r>
    </w:p>
    <w:p w14:paraId="1E687C49" w14:textId="219DCE75" w:rsidR="00D72F1A" w:rsidRDefault="7A426939" w:rsidP="5C1F0DF9">
      <w:pPr>
        <w:pStyle w:val="ListParagraph"/>
        <w:numPr>
          <w:ilvl w:val="0"/>
          <w:numId w:val="1"/>
        </w:numPr>
        <w:spacing w:after="0" w:line="240" w:lineRule="auto"/>
        <w:rPr>
          <w:rFonts w:ascii="Arial" w:hAnsi="Arial" w:cs="Arial"/>
        </w:rPr>
      </w:pPr>
      <w:r w:rsidRPr="5C1F0DF9">
        <w:rPr>
          <w:rFonts w:ascii="Arial" w:hAnsi="Arial" w:cs="Arial"/>
        </w:rPr>
        <w:t>Ensure</w:t>
      </w:r>
      <w:r w:rsidR="412870A3" w:rsidRPr="5C1F0DF9">
        <w:rPr>
          <w:rFonts w:ascii="Arial" w:hAnsi="Arial" w:cs="Arial"/>
        </w:rPr>
        <w:t xml:space="preserve"> works are undertaken to national standards</w:t>
      </w:r>
      <w:r w:rsidR="61A2A26C" w:rsidRPr="5C1F0DF9">
        <w:rPr>
          <w:rFonts w:ascii="Arial" w:hAnsi="Arial" w:cs="Arial"/>
        </w:rPr>
        <w:t xml:space="preserve"> </w:t>
      </w:r>
      <w:r w:rsidR="4AE49CE0" w:rsidRPr="5C1F0DF9">
        <w:rPr>
          <w:rFonts w:ascii="Arial" w:hAnsi="Arial" w:cs="Arial"/>
        </w:rPr>
        <w:t xml:space="preserve">and that </w:t>
      </w:r>
      <w:r w:rsidR="412870A3" w:rsidRPr="5C1F0DF9">
        <w:rPr>
          <w:rFonts w:ascii="Arial" w:hAnsi="Arial" w:cs="Arial"/>
        </w:rPr>
        <w:t>the</w:t>
      </w:r>
      <w:r w:rsidR="27DC22C3" w:rsidRPr="5C1F0DF9">
        <w:rPr>
          <w:rFonts w:ascii="Arial" w:hAnsi="Arial" w:cs="Arial"/>
        </w:rPr>
        <w:t xml:space="preserve"> H</w:t>
      </w:r>
      <w:r w:rsidR="412870A3" w:rsidRPr="5C1F0DF9">
        <w:rPr>
          <w:rFonts w:ascii="Arial" w:hAnsi="Arial" w:cs="Arial"/>
        </w:rPr>
        <w:t xml:space="preserve">ighway </w:t>
      </w:r>
      <w:r w:rsidR="62BC35C7" w:rsidRPr="5C1F0DF9">
        <w:rPr>
          <w:rFonts w:ascii="Arial" w:hAnsi="Arial" w:cs="Arial"/>
        </w:rPr>
        <w:t>A</w:t>
      </w:r>
      <w:r w:rsidR="14B7BE70" w:rsidRPr="5C1F0DF9">
        <w:rPr>
          <w:rFonts w:ascii="Arial" w:hAnsi="Arial" w:cs="Arial"/>
        </w:rPr>
        <w:t>u</w:t>
      </w:r>
      <w:r w:rsidR="412870A3" w:rsidRPr="5C1F0DF9">
        <w:rPr>
          <w:rFonts w:ascii="Arial" w:hAnsi="Arial" w:cs="Arial"/>
        </w:rPr>
        <w:t xml:space="preserve">thority does not inherit a maintenance liability. </w:t>
      </w:r>
    </w:p>
    <w:p w14:paraId="3D933F78" w14:textId="0199D224" w:rsidR="00D72F1A" w:rsidRDefault="00D72F1A" w:rsidP="5C1F0DF9">
      <w:pPr>
        <w:spacing w:after="0" w:line="240" w:lineRule="auto"/>
        <w:rPr>
          <w:rFonts w:ascii="Arial" w:hAnsi="Arial" w:cs="Arial"/>
        </w:rPr>
      </w:pPr>
    </w:p>
    <w:p w14:paraId="7ED0FC97" w14:textId="0EFF53FE" w:rsidR="00D72F1A" w:rsidRDefault="23A6EF3C" w:rsidP="5C1F0DF9">
      <w:pPr>
        <w:spacing w:after="0" w:line="240" w:lineRule="auto"/>
        <w:rPr>
          <w:rFonts w:ascii="Arial" w:hAnsi="Arial" w:cs="Arial"/>
        </w:rPr>
      </w:pPr>
      <w:r w:rsidRPr="5C1F0DF9">
        <w:rPr>
          <w:rFonts w:ascii="Arial" w:hAnsi="Arial" w:cs="Arial"/>
        </w:rPr>
        <w:t>We also liaise with adjacent Highway Authorities</w:t>
      </w:r>
      <w:r w:rsidR="0B2E90CB" w:rsidRPr="5C1F0DF9">
        <w:rPr>
          <w:rFonts w:ascii="Arial" w:hAnsi="Arial" w:cs="Arial"/>
        </w:rPr>
        <w:t xml:space="preserve"> (including National Highways)</w:t>
      </w:r>
      <w:r w:rsidRPr="5C1F0DF9">
        <w:rPr>
          <w:rFonts w:ascii="Arial" w:hAnsi="Arial" w:cs="Arial"/>
        </w:rPr>
        <w:t xml:space="preserve"> to coordinate works that cross county boundaries including National Highways. </w:t>
      </w:r>
    </w:p>
    <w:p w14:paraId="09A68809" w14:textId="0588DCDB" w:rsidR="5C1F0DF9" w:rsidRDefault="5C1F0DF9" w:rsidP="5C1F0DF9">
      <w:pPr>
        <w:spacing w:after="0" w:line="240" w:lineRule="auto"/>
        <w:rPr>
          <w:rFonts w:ascii="Arial" w:hAnsi="Arial" w:cs="Arial"/>
        </w:rPr>
      </w:pPr>
    </w:p>
    <w:p w14:paraId="7828D5B0" w14:textId="5BC1902D" w:rsidR="00D72F1A" w:rsidRPr="00D72F1A" w:rsidRDefault="412870A3" w:rsidP="5C1F0DF9">
      <w:pPr>
        <w:spacing w:after="0" w:line="240" w:lineRule="auto"/>
        <w:rPr>
          <w:rFonts w:ascii="Arial" w:hAnsi="Arial" w:cs="Arial"/>
        </w:rPr>
      </w:pPr>
      <w:r w:rsidRPr="5C1F0DF9">
        <w:rPr>
          <w:rFonts w:ascii="Arial" w:hAnsi="Arial" w:cs="Arial"/>
        </w:rPr>
        <w:t xml:space="preserve">To achieve this, we have the follow tools: </w:t>
      </w:r>
    </w:p>
    <w:p w14:paraId="31CE6709" w14:textId="070D3897" w:rsidR="5C1F0DF9" w:rsidRDefault="5C1F0DF9" w:rsidP="5C1F0DF9">
      <w:pPr>
        <w:rPr>
          <w:rFonts w:ascii="Arial" w:hAnsi="Arial" w:cs="Arial"/>
          <w:u w:val="single"/>
        </w:rPr>
      </w:pPr>
    </w:p>
    <w:p w14:paraId="27788C14" w14:textId="3277262A" w:rsidR="3ECEC8D1" w:rsidRDefault="3ECEC8D1" w:rsidP="6C98FBF0">
      <w:pPr>
        <w:rPr>
          <w:rFonts w:ascii="Arial" w:hAnsi="Arial" w:cs="Arial"/>
          <w:u w:val="single"/>
        </w:rPr>
      </w:pPr>
      <w:r w:rsidRPr="6C98FBF0">
        <w:rPr>
          <w:rFonts w:ascii="Arial" w:hAnsi="Arial" w:cs="Arial"/>
          <w:u w:val="single"/>
        </w:rPr>
        <w:t>Permit Scheme</w:t>
      </w:r>
    </w:p>
    <w:p w14:paraId="5173DC24" w14:textId="06CCD3B7" w:rsidR="3ECEC8D1" w:rsidRDefault="5A8C56D8" w:rsidP="5C1F0DF9">
      <w:pPr>
        <w:spacing w:after="0" w:line="240" w:lineRule="auto"/>
        <w:rPr>
          <w:rFonts w:ascii="Arial" w:hAnsi="Arial" w:cs="Arial"/>
        </w:rPr>
      </w:pPr>
      <w:r w:rsidRPr="5C1F0DF9">
        <w:rPr>
          <w:rFonts w:ascii="Arial" w:hAnsi="Arial" w:cs="Arial"/>
        </w:rPr>
        <w:t>The purpose of the Oxfordshire Permit Scheme is to provide the ability for those wanting to work on the highway</w:t>
      </w:r>
      <w:r w:rsidR="6B9639B2" w:rsidRPr="5C1F0DF9">
        <w:rPr>
          <w:rFonts w:ascii="Arial" w:hAnsi="Arial" w:cs="Arial"/>
        </w:rPr>
        <w:t xml:space="preserve"> with </w:t>
      </w:r>
      <w:r w:rsidRPr="5C1F0DF9">
        <w:rPr>
          <w:rFonts w:ascii="Arial" w:hAnsi="Arial" w:cs="Arial"/>
        </w:rPr>
        <w:t>the opportunity to apply for a Permit to do so</w:t>
      </w:r>
      <w:r w:rsidR="54E7FEAF" w:rsidRPr="5C1F0DF9">
        <w:rPr>
          <w:rFonts w:ascii="Arial" w:hAnsi="Arial" w:cs="Arial"/>
        </w:rPr>
        <w:t>,</w:t>
      </w:r>
      <w:r w:rsidRPr="5C1F0DF9">
        <w:rPr>
          <w:rFonts w:ascii="Arial" w:hAnsi="Arial" w:cs="Arial"/>
        </w:rPr>
        <w:t xml:space="preserve"> and for the N</w:t>
      </w:r>
      <w:r w:rsidR="790FDB14" w:rsidRPr="5C1F0DF9">
        <w:rPr>
          <w:rFonts w:ascii="Arial" w:hAnsi="Arial" w:cs="Arial"/>
        </w:rPr>
        <w:t xml:space="preserve">etwork </w:t>
      </w:r>
      <w:r w:rsidR="6D6BA34C" w:rsidRPr="5C1F0DF9">
        <w:rPr>
          <w:rFonts w:ascii="Arial" w:hAnsi="Arial" w:cs="Arial"/>
        </w:rPr>
        <w:t>Co-ordination</w:t>
      </w:r>
      <w:r w:rsidR="790FDB14" w:rsidRPr="5C1F0DF9">
        <w:rPr>
          <w:rFonts w:ascii="Arial" w:hAnsi="Arial" w:cs="Arial"/>
        </w:rPr>
        <w:t xml:space="preserve"> team</w:t>
      </w:r>
      <w:r w:rsidRPr="5C1F0DF9">
        <w:rPr>
          <w:rFonts w:ascii="Arial" w:hAnsi="Arial" w:cs="Arial"/>
        </w:rPr>
        <w:t xml:space="preserve"> to consider applications and to grant, modify or refuse such works</w:t>
      </w:r>
      <w:r w:rsidR="60AC432A" w:rsidRPr="5C1F0DF9">
        <w:rPr>
          <w:rFonts w:ascii="Arial" w:hAnsi="Arial" w:cs="Arial"/>
        </w:rPr>
        <w:t>.  Network Co-ordination</w:t>
      </w:r>
      <w:r w:rsidR="1D94A42B" w:rsidRPr="5C1F0DF9">
        <w:rPr>
          <w:rFonts w:ascii="Arial" w:hAnsi="Arial" w:cs="Arial"/>
        </w:rPr>
        <w:t xml:space="preserve"> can, </w:t>
      </w:r>
      <w:r w:rsidRPr="5C1F0DF9">
        <w:rPr>
          <w:rFonts w:ascii="Arial" w:hAnsi="Arial" w:cs="Arial"/>
        </w:rPr>
        <w:t>when approving</w:t>
      </w:r>
      <w:r w:rsidR="7E5C2006" w:rsidRPr="5C1F0DF9">
        <w:rPr>
          <w:rFonts w:ascii="Arial" w:hAnsi="Arial" w:cs="Arial"/>
        </w:rPr>
        <w:t xml:space="preserve"> permits</w:t>
      </w:r>
      <w:r w:rsidRPr="5C1F0DF9">
        <w:rPr>
          <w:rFonts w:ascii="Arial" w:hAnsi="Arial" w:cs="Arial"/>
        </w:rPr>
        <w:t>, apply enforceable conditions on the works (</w:t>
      </w:r>
      <w:r w:rsidR="16DCCF7C" w:rsidRPr="5C1F0DF9">
        <w:rPr>
          <w:rFonts w:ascii="Arial" w:hAnsi="Arial" w:cs="Arial"/>
        </w:rPr>
        <w:t xml:space="preserve">for example the </w:t>
      </w:r>
      <w:r w:rsidRPr="5C1F0DF9">
        <w:rPr>
          <w:rFonts w:ascii="Arial" w:hAnsi="Arial" w:cs="Arial"/>
        </w:rPr>
        <w:t xml:space="preserve">manual operation of temporary traffic lights). The </w:t>
      </w:r>
      <w:r w:rsidR="45480D6C" w:rsidRPr="5C1F0DF9">
        <w:rPr>
          <w:rFonts w:ascii="Arial" w:hAnsi="Arial" w:cs="Arial"/>
        </w:rPr>
        <w:t xml:space="preserve">permitting </w:t>
      </w:r>
      <w:r w:rsidRPr="5C1F0DF9">
        <w:rPr>
          <w:rFonts w:ascii="Arial" w:hAnsi="Arial" w:cs="Arial"/>
        </w:rPr>
        <w:t xml:space="preserve">system </w:t>
      </w:r>
      <w:r w:rsidR="745E70FE" w:rsidRPr="5C1F0DF9">
        <w:rPr>
          <w:rFonts w:ascii="Arial" w:hAnsi="Arial" w:cs="Arial"/>
        </w:rPr>
        <w:t xml:space="preserve">operates </w:t>
      </w:r>
      <w:r w:rsidRPr="5C1F0DF9">
        <w:rPr>
          <w:rFonts w:ascii="Arial" w:hAnsi="Arial" w:cs="Arial"/>
        </w:rPr>
        <w:t xml:space="preserve">via the </w:t>
      </w:r>
      <w:r w:rsidR="30177A8A" w:rsidRPr="5C1F0DF9">
        <w:rPr>
          <w:rFonts w:ascii="Arial" w:hAnsi="Arial" w:cs="Arial"/>
        </w:rPr>
        <w:t>Department for Transport (</w:t>
      </w:r>
      <w:r w:rsidRPr="5C1F0DF9">
        <w:rPr>
          <w:rFonts w:ascii="Arial" w:hAnsi="Arial" w:cs="Arial"/>
        </w:rPr>
        <w:t>DfT</w:t>
      </w:r>
      <w:r w:rsidR="30177A8A" w:rsidRPr="5C1F0DF9">
        <w:rPr>
          <w:rFonts w:ascii="Arial" w:hAnsi="Arial" w:cs="Arial"/>
        </w:rPr>
        <w:t>)</w:t>
      </w:r>
      <w:r w:rsidRPr="5C1F0DF9">
        <w:rPr>
          <w:rFonts w:ascii="Arial" w:hAnsi="Arial" w:cs="Arial"/>
        </w:rPr>
        <w:t xml:space="preserve"> Street Manager with </w:t>
      </w:r>
      <w:r w:rsidR="09B76EFB" w:rsidRPr="5C1F0DF9">
        <w:rPr>
          <w:rFonts w:ascii="Arial" w:hAnsi="Arial" w:cs="Arial"/>
        </w:rPr>
        <w:t>live mapping</w:t>
      </w:r>
      <w:r w:rsidRPr="5C1F0DF9">
        <w:rPr>
          <w:rFonts w:ascii="Arial" w:hAnsi="Arial" w:cs="Arial"/>
        </w:rPr>
        <w:t xml:space="preserve"> of </w:t>
      </w:r>
      <w:r w:rsidR="6BA88507" w:rsidRPr="5C1F0DF9">
        <w:rPr>
          <w:rFonts w:ascii="Arial" w:hAnsi="Arial" w:cs="Arial"/>
        </w:rPr>
        <w:t xml:space="preserve">approved </w:t>
      </w:r>
      <w:r w:rsidRPr="5C1F0DF9">
        <w:rPr>
          <w:rFonts w:ascii="Arial" w:hAnsi="Arial" w:cs="Arial"/>
        </w:rPr>
        <w:t xml:space="preserve">works </w:t>
      </w:r>
      <w:r w:rsidR="42DDA534" w:rsidRPr="5C1F0DF9">
        <w:rPr>
          <w:rFonts w:ascii="Arial" w:hAnsi="Arial" w:cs="Arial"/>
        </w:rPr>
        <w:t xml:space="preserve">made </w:t>
      </w:r>
      <w:r w:rsidR="213BEE67" w:rsidRPr="5C1F0DF9">
        <w:rPr>
          <w:rFonts w:ascii="Arial" w:hAnsi="Arial" w:cs="Arial"/>
        </w:rPr>
        <w:t>available on the</w:t>
      </w:r>
      <w:r w:rsidRPr="5C1F0DF9">
        <w:rPr>
          <w:rFonts w:ascii="Arial" w:hAnsi="Arial" w:cs="Arial"/>
        </w:rPr>
        <w:t xml:space="preserve"> </w:t>
      </w:r>
      <w:proofErr w:type="gramStart"/>
      <w:r w:rsidRPr="5C1F0DF9">
        <w:rPr>
          <w:rFonts w:ascii="Arial" w:hAnsi="Arial" w:cs="Arial"/>
        </w:rPr>
        <w:t>one.network</w:t>
      </w:r>
      <w:proofErr w:type="gramEnd"/>
      <w:r w:rsidR="636C98C1" w:rsidRPr="5C1F0DF9">
        <w:rPr>
          <w:rFonts w:ascii="Arial" w:hAnsi="Arial" w:cs="Arial"/>
        </w:rPr>
        <w:t xml:space="preserve"> (Elgin)</w:t>
      </w:r>
      <w:r w:rsidR="7FA6B1CC" w:rsidRPr="5C1F0DF9">
        <w:rPr>
          <w:rFonts w:ascii="Arial" w:hAnsi="Arial" w:cs="Arial"/>
        </w:rPr>
        <w:t xml:space="preserve"> portal</w:t>
      </w:r>
      <w:r w:rsidR="636C98C1" w:rsidRPr="5C1F0DF9">
        <w:rPr>
          <w:rFonts w:ascii="Arial" w:hAnsi="Arial" w:cs="Arial"/>
        </w:rPr>
        <w:t>.</w:t>
      </w:r>
    </w:p>
    <w:p w14:paraId="09B82C6C" w14:textId="77777777" w:rsidR="001A3311" w:rsidRDefault="001A3311" w:rsidP="6C98FBF0">
      <w:pPr>
        <w:spacing w:after="0"/>
        <w:rPr>
          <w:rFonts w:ascii="Arial" w:hAnsi="Arial" w:cs="Arial"/>
        </w:rPr>
      </w:pPr>
    </w:p>
    <w:p w14:paraId="0982BD75" w14:textId="1C8A1B20" w:rsidR="3ECEC8D1" w:rsidRDefault="5A8C56D8" w:rsidP="5C1F0DF9">
      <w:pPr>
        <w:spacing w:after="0" w:line="240" w:lineRule="auto"/>
        <w:rPr>
          <w:rFonts w:ascii="Arial" w:hAnsi="Arial" w:cs="Arial"/>
        </w:rPr>
      </w:pPr>
      <w:r w:rsidRPr="5C1F0DF9">
        <w:rPr>
          <w:rFonts w:ascii="Arial" w:hAnsi="Arial" w:cs="Arial"/>
        </w:rPr>
        <w:t>We will work with developers, Network Rail, Train Operating Companies, and other rail industry partners on major projects such as High Speed 2 (HS2), East West Rail (EWR) (recognising relevant Transport and Works Act powers) with the objective of minimising impacts of their activities upon the highway network and local communities.  Having formed strategic partnerships with stakeholders including Bicester Village, NHS Trusts, BMW, and Harwell Campus to share intelligence and approaches to managing local congestion hotspots more effectively.</w:t>
      </w:r>
    </w:p>
    <w:p w14:paraId="577237B7" w14:textId="0D28472C" w:rsidR="6C98FBF0" w:rsidRDefault="6C98FBF0" w:rsidP="6C98FBF0">
      <w:pPr>
        <w:spacing w:after="0"/>
        <w:rPr>
          <w:rFonts w:ascii="Arial" w:hAnsi="Arial" w:cs="Arial"/>
        </w:rPr>
      </w:pPr>
    </w:p>
    <w:p w14:paraId="35D566DD" w14:textId="798CEA3F" w:rsidR="3ECEC8D1" w:rsidRDefault="3ECEC8D1" w:rsidP="6C98FBF0">
      <w:pPr>
        <w:spacing w:after="0"/>
        <w:rPr>
          <w:rFonts w:ascii="Arial" w:hAnsi="Arial" w:cs="Arial"/>
          <w:u w:val="single"/>
        </w:rPr>
      </w:pPr>
      <w:r w:rsidRPr="001A3311">
        <w:rPr>
          <w:rFonts w:ascii="Arial" w:hAnsi="Arial" w:cs="Arial"/>
          <w:u w:val="single"/>
        </w:rPr>
        <w:t xml:space="preserve">Event Management </w:t>
      </w:r>
    </w:p>
    <w:p w14:paraId="2E037560" w14:textId="55BAB71F" w:rsidR="001A3311" w:rsidRDefault="001A3311" w:rsidP="6C98FBF0">
      <w:pPr>
        <w:spacing w:after="0"/>
        <w:rPr>
          <w:rFonts w:ascii="Arial" w:hAnsi="Arial" w:cs="Arial"/>
          <w:u w:val="single"/>
        </w:rPr>
      </w:pPr>
    </w:p>
    <w:p w14:paraId="770FF288" w14:textId="2C86947E" w:rsidR="001A3311" w:rsidRPr="00D72F1A" w:rsidRDefault="412870A3" w:rsidP="5C1F0DF9">
      <w:pPr>
        <w:spacing w:after="0" w:line="240" w:lineRule="auto"/>
        <w:rPr>
          <w:rFonts w:ascii="Arial" w:hAnsi="Arial" w:cs="Arial"/>
        </w:rPr>
      </w:pPr>
      <w:r w:rsidRPr="5C1F0DF9">
        <w:rPr>
          <w:rFonts w:ascii="Arial" w:hAnsi="Arial" w:cs="Arial"/>
        </w:rPr>
        <w:t xml:space="preserve">A considerable number of events, including filming activity, takes place on the Oxfordshire Network. The Network Coordination Team provides advice and guidance on these activities, </w:t>
      </w:r>
      <w:r w:rsidRPr="5C1F0DF9">
        <w:rPr>
          <w:rFonts w:ascii="Arial" w:hAnsi="Arial" w:cs="Arial"/>
        </w:rPr>
        <w:lastRenderedPageBreak/>
        <w:t xml:space="preserve">approves applications to work on the network, to ensure that the network continues to run smoothly. </w:t>
      </w:r>
    </w:p>
    <w:p w14:paraId="55747AF9" w14:textId="77777777" w:rsidR="6C98FBF0" w:rsidRDefault="6C98FBF0" w:rsidP="6C98FBF0">
      <w:pPr>
        <w:spacing w:after="0"/>
        <w:rPr>
          <w:rFonts w:ascii="Arial" w:hAnsi="Arial" w:cs="Arial"/>
        </w:rPr>
      </w:pPr>
    </w:p>
    <w:p w14:paraId="0A582FDD" w14:textId="0D7FF239" w:rsidR="0039371E" w:rsidRDefault="3ECEC8D1" w:rsidP="6C98FBF0">
      <w:pPr>
        <w:rPr>
          <w:rFonts w:ascii="Arial" w:hAnsi="Arial" w:cs="Arial"/>
          <w:u w:val="single"/>
        </w:rPr>
      </w:pPr>
      <w:r w:rsidRPr="6C98FBF0">
        <w:rPr>
          <w:rFonts w:ascii="Arial" w:hAnsi="Arial" w:cs="Arial"/>
          <w:u w:val="single"/>
        </w:rPr>
        <w:t>Highway Licences</w:t>
      </w:r>
    </w:p>
    <w:p w14:paraId="30E955AD" w14:textId="25571A67" w:rsidR="3ECEC8D1" w:rsidRDefault="5A8C56D8" w:rsidP="5C1F0DF9">
      <w:pPr>
        <w:spacing w:after="0" w:line="240" w:lineRule="auto"/>
        <w:rPr>
          <w:rFonts w:ascii="Arial" w:hAnsi="Arial" w:cs="Arial"/>
        </w:rPr>
      </w:pPr>
      <w:r w:rsidRPr="5C1F0DF9">
        <w:rPr>
          <w:rFonts w:ascii="Arial" w:hAnsi="Arial" w:cs="Arial"/>
        </w:rPr>
        <w:t>N</w:t>
      </w:r>
      <w:r w:rsidR="0AB9DEA6" w:rsidRPr="5C1F0DF9">
        <w:rPr>
          <w:rFonts w:ascii="Arial" w:hAnsi="Arial" w:cs="Arial"/>
        </w:rPr>
        <w:t>etwork Co-ordination</w:t>
      </w:r>
      <w:r w:rsidRPr="5C1F0DF9">
        <w:rPr>
          <w:rFonts w:ascii="Arial" w:hAnsi="Arial" w:cs="Arial"/>
        </w:rPr>
        <w:t xml:space="preserve"> manage all applications for highway licences made for various activities affecting the highway, such as skips, scaffolds, cranes, hoardings, events, Section 50 road opening licences</w:t>
      </w:r>
      <w:r w:rsidR="412870A3" w:rsidRPr="5C1F0DF9">
        <w:rPr>
          <w:rFonts w:ascii="Arial" w:hAnsi="Arial" w:cs="Arial"/>
        </w:rPr>
        <w:t xml:space="preserve"> (private works on the network)</w:t>
      </w:r>
      <w:r w:rsidRPr="5C1F0DF9">
        <w:rPr>
          <w:rFonts w:ascii="Arial" w:hAnsi="Arial" w:cs="Arial"/>
        </w:rPr>
        <w:t xml:space="preserve">, Section 171 Road Opening Permits, and temporary traffic signals. </w:t>
      </w:r>
    </w:p>
    <w:p w14:paraId="66F15C14" w14:textId="2ADD2238" w:rsidR="5C1F0DF9" w:rsidRDefault="5C1F0DF9" w:rsidP="5C1F0DF9">
      <w:pPr>
        <w:spacing w:after="0" w:line="240" w:lineRule="auto"/>
        <w:rPr>
          <w:rFonts w:ascii="Arial" w:hAnsi="Arial" w:cs="Arial"/>
        </w:rPr>
      </w:pPr>
    </w:p>
    <w:p w14:paraId="285819A2" w14:textId="27D4B313" w:rsidR="3ECEC8D1" w:rsidRDefault="5A8C56D8" w:rsidP="5C1F0DF9">
      <w:pPr>
        <w:spacing w:after="0" w:line="240" w:lineRule="auto"/>
        <w:rPr>
          <w:rFonts w:ascii="Arial" w:hAnsi="Arial" w:cs="Arial"/>
        </w:rPr>
      </w:pPr>
      <w:r w:rsidRPr="5C1F0DF9">
        <w:rPr>
          <w:rFonts w:ascii="Arial" w:hAnsi="Arial" w:cs="Arial"/>
        </w:rPr>
        <w:t>Highway licences are available from the Oxfordshire County Council website.</w:t>
      </w:r>
    </w:p>
    <w:p w14:paraId="52531560" w14:textId="47FCBDB4" w:rsidR="5C1F0DF9" w:rsidRDefault="5C1F0DF9" w:rsidP="5C1F0DF9">
      <w:pPr>
        <w:spacing w:after="0" w:line="240" w:lineRule="auto"/>
        <w:rPr>
          <w:rFonts w:ascii="Arial" w:hAnsi="Arial" w:cs="Arial"/>
        </w:rPr>
      </w:pPr>
    </w:p>
    <w:p w14:paraId="671EFCAB" w14:textId="2C9FEABE" w:rsidR="3ECEC8D1" w:rsidRDefault="5A8C56D8" w:rsidP="5C1F0DF9">
      <w:pPr>
        <w:spacing w:after="0" w:line="240" w:lineRule="auto"/>
        <w:rPr>
          <w:rFonts w:ascii="Arial" w:hAnsi="Arial" w:cs="Arial"/>
        </w:rPr>
      </w:pPr>
      <w:r w:rsidRPr="5C1F0DF9">
        <w:rPr>
          <w:rFonts w:ascii="Arial" w:hAnsi="Arial" w:cs="Arial"/>
        </w:rPr>
        <w:t xml:space="preserve">These procedures ensure that Oxfordshire County Council is fully aware of all notified road works and events taking place on the highway network and that all such activities are undertaken safely and with minimum disruption and that as much information as possible is made available to the </w:t>
      </w:r>
      <w:proofErr w:type="gramStart"/>
      <w:r w:rsidRPr="5C1F0DF9">
        <w:rPr>
          <w:rFonts w:ascii="Arial" w:hAnsi="Arial" w:cs="Arial"/>
        </w:rPr>
        <w:t>general public</w:t>
      </w:r>
      <w:proofErr w:type="gramEnd"/>
      <w:r w:rsidRPr="5C1F0DF9">
        <w:rPr>
          <w:rFonts w:ascii="Arial" w:hAnsi="Arial" w:cs="Arial"/>
        </w:rPr>
        <w:t xml:space="preserve">. The co-ordination activity ensures that statutory regulations such as signs, lights and necessary traffic management are applied where necessary. </w:t>
      </w:r>
    </w:p>
    <w:p w14:paraId="390DD510" w14:textId="4D542162" w:rsidR="5C1F0DF9" w:rsidRDefault="5C1F0DF9" w:rsidP="5C1F0DF9">
      <w:pPr>
        <w:spacing w:after="0" w:line="240" w:lineRule="auto"/>
        <w:rPr>
          <w:rFonts w:ascii="Arial" w:hAnsi="Arial" w:cs="Arial"/>
        </w:rPr>
      </w:pPr>
    </w:p>
    <w:p w14:paraId="05338DBC" w14:textId="4417B8C2" w:rsidR="3ECEC8D1" w:rsidRDefault="3ECEC8D1" w:rsidP="6C98FBF0">
      <w:pPr>
        <w:spacing w:after="0" w:line="240" w:lineRule="auto"/>
        <w:rPr>
          <w:rFonts w:ascii="Arial" w:eastAsia="Calibri" w:hAnsi="Arial" w:cs="Arial"/>
          <w:b/>
          <w:bCs/>
          <w:u w:val="single"/>
        </w:rPr>
      </w:pPr>
      <w:r w:rsidRPr="6C98FBF0">
        <w:rPr>
          <w:rFonts w:ascii="Arial" w:eastAsia="Calibri" w:hAnsi="Arial" w:cs="Arial"/>
          <w:b/>
          <w:bCs/>
          <w:u w:val="single"/>
        </w:rPr>
        <w:t>Parking Management</w:t>
      </w:r>
    </w:p>
    <w:p w14:paraId="03450340" w14:textId="77777777" w:rsidR="6C98FBF0" w:rsidRDefault="6C98FBF0" w:rsidP="6C98FBF0">
      <w:pPr>
        <w:spacing w:after="0" w:line="240" w:lineRule="auto"/>
        <w:rPr>
          <w:rFonts w:ascii="Arial" w:eastAsia="Calibri" w:hAnsi="Arial" w:cs="Arial"/>
          <w:u w:val="single"/>
        </w:rPr>
      </w:pPr>
    </w:p>
    <w:p w14:paraId="77D1DFD5" w14:textId="77777777" w:rsidR="3ECEC8D1" w:rsidRDefault="3ECEC8D1" w:rsidP="6C98FBF0">
      <w:pPr>
        <w:spacing w:after="0" w:line="240" w:lineRule="auto"/>
        <w:rPr>
          <w:rFonts w:ascii="Arial" w:eastAsia="Calibri" w:hAnsi="Arial" w:cs="Arial"/>
        </w:rPr>
      </w:pPr>
      <w:r w:rsidRPr="6C98FBF0">
        <w:rPr>
          <w:rFonts w:ascii="Arial" w:eastAsia="Calibri" w:hAnsi="Arial" w:cs="Arial"/>
        </w:rPr>
        <w:t>Our Parking Policy details the approach to the ongoing development and delivery of</w:t>
      </w:r>
    </w:p>
    <w:p w14:paraId="3DBCCC44" w14:textId="77777777" w:rsidR="3ECEC8D1" w:rsidRDefault="3ECEC8D1" w:rsidP="6C98FBF0">
      <w:pPr>
        <w:spacing w:after="0" w:line="240" w:lineRule="auto"/>
        <w:rPr>
          <w:rFonts w:ascii="Arial" w:eastAsia="Calibri" w:hAnsi="Arial" w:cs="Arial"/>
        </w:rPr>
      </w:pPr>
      <w:r w:rsidRPr="6C98FBF0">
        <w:rPr>
          <w:rFonts w:ascii="Arial" w:eastAsia="Calibri" w:hAnsi="Arial" w:cs="Arial"/>
        </w:rPr>
        <w:t>parking management in Oxfordshire. Parking management is an important transport</w:t>
      </w:r>
    </w:p>
    <w:p w14:paraId="47800A83" w14:textId="1BF84E2E" w:rsidR="3ECEC8D1" w:rsidRDefault="3ECEC8D1" w:rsidP="6C98FBF0">
      <w:pPr>
        <w:spacing w:after="0" w:line="240" w:lineRule="auto"/>
        <w:rPr>
          <w:rFonts w:ascii="Arial" w:eastAsia="Calibri" w:hAnsi="Arial" w:cs="Arial"/>
        </w:rPr>
      </w:pPr>
      <w:r w:rsidRPr="6C98FBF0">
        <w:rPr>
          <w:rFonts w:ascii="Arial" w:eastAsia="Calibri" w:hAnsi="Arial" w:cs="Arial"/>
        </w:rPr>
        <w:t>planning tool, enabling us to influence how people may choose to travel, with the aim of encouraging them to use more sustainable forms of transport, including Park and Ride facilities. We also recognise the importance of providing blue badge parking to enable those who are less mobile to access key facilities and services where they are less accessible by public transport, walking and cycling.</w:t>
      </w:r>
      <w:r w:rsidR="00D277E8">
        <w:rPr>
          <w:rFonts w:ascii="Arial" w:eastAsia="Calibri" w:hAnsi="Arial" w:cs="Arial"/>
        </w:rPr>
        <w:t xml:space="preserve"> We also support communities to create the right parking restrictions in the right places by designing community supported residential parking schemes on the highway and introducing new restrictions to create safer environments. </w:t>
      </w:r>
    </w:p>
    <w:p w14:paraId="1FDBF5E8" w14:textId="54758BCA" w:rsidR="00D277E8" w:rsidRDefault="00D277E8" w:rsidP="6C98FBF0">
      <w:pPr>
        <w:spacing w:after="0" w:line="240" w:lineRule="auto"/>
        <w:rPr>
          <w:rFonts w:ascii="Arial" w:eastAsia="Calibri" w:hAnsi="Arial" w:cs="Arial"/>
        </w:rPr>
      </w:pPr>
    </w:p>
    <w:p w14:paraId="3C809B4D" w14:textId="3533409E" w:rsidR="00D277E8" w:rsidRDefault="00D277E8" w:rsidP="6C98FBF0">
      <w:pPr>
        <w:spacing w:after="0" w:line="240" w:lineRule="auto"/>
        <w:rPr>
          <w:rFonts w:ascii="Arial" w:eastAsia="Calibri" w:hAnsi="Arial" w:cs="Arial"/>
        </w:rPr>
      </w:pPr>
      <w:r>
        <w:rPr>
          <w:rFonts w:ascii="Arial" w:eastAsia="Calibri" w:hAnsi="Arial" w:cs="Arial"/>
        </w:rPr>
        <w:t>This is provided by the follow services:</w:t>
      </w:r>
    </w:p>
    <w:p w14:paraId="789BF796" w14:textId="77777777" w:rsidR="6C98FBF0" w:rsidRDefault="6C98FBF0" w:rsidP="6C98FBF0">
      <w:pPr>
        <w:spacing w:after="0" w:line="240" w:lineRule="auto"/>
        <w:rPr>
          <w:rFonts w:ascii="Arial" w:eastAsia="Calibri" w:hAnsi="Arial" w:cs="Arial"/>
        </w:rPr>
      </w:pPr>
    </w:p>
    <w:p w14:paraId="41C4C398" w14:textId="594AF80B" w:rsidR="3ECEC8D1" w:rsidRDefault="3ECEC8D1" w:rsidP="6C98FBF0">
      <w:pPr>
        <w:spacing w:after="0" w:line="240" w:lineRule="auto"/>
        <w:rPr>
          <w:rFonts w:ascii="Arial" w:eastAsia="Calibri" w:hAnsi="Arial" w:cs="Arial"/>
          <w:u w:val="single"/>
        </w:rPr>
      </w:pPr>
      <w:r w:rsidRPr="6C98FBF0">
        <w:rPr>
          <w:rFonts w:ascii="Arial" w:eastAsia="Calibri" w:hAnsi="Arial" w:cs="Arial"/>
          <w:u w:val="single"/>
        </w:rPr>
        <w:t>Enforcement</w:t>
      </w:r>
    </w:p>
    <w:p w14:paraId="30CB3514" w14:textId="77777777" w:rsidR="6C98FBF0" w:rsidRDefault="6C98FBF0" w:rsidP="6C98FBF0">
      <w:pPr>
        <w:spacing w:after="0" w:line="240" w:lineRule="auto"/>
        <w:rPr>
          <w:rFonts w:ascii="Arial" w:eastAsia="Calibri" w:hAnsi="Arial" w:cs="Arial"/>
          <w:u w:val="single"/>
        </w:rPr>
      </w:pPr>
    </w:p>
    <w:p w14:paraId="3C69238C" w14:textId="77777777" w:rsidR="3ECEC8D1" w:rsidRDefault="3ECEC8D1" w:rsidP="6C98FBF0">
      <w:pPr>
        <w:spacing w:after="0" w:line="240" w:lineRule="auto"/>
        <w:rPr>
          <w:rFonts w:ascii="Arial" w:eastAsia="Calibri" w:hAnsi="Arial" w:cs="Arial"/>
        </w:rPr>
      </w:pPr>
      <w:r w:rsidRPr="6C98FBF0">
        <w:rPr>
          <w:rFonts w:ascii="Arial" w:eastAsia="Calibri" w:hAnsi="Arial" w:cs="Arial"/>
        </w:rPr>
        <w:t>One of the key objectives of managing the highway network is to manage traffic</w:t>
      </w:r>
    </w:p>
    <w:p w14:paraId="4B8D398D" w14:textId="77777777" w:rsidR="3ECEC8D1" w:rsidRDefault="3ECEC8D1" w:rsidP="6C98FBF0">
      <w:pPr>
        <w:spacing w:after="0" w:line="240" w:lineRule="auto"/>
        <w:rPr>
          <w:rFonts w:ascii="Arial" w:eastAsia="Calibri" w:hAnsi="Arial" w:cs="Arial"/>
        </w:rPr>
      </w:pPr>
      <w:r w:rsidRPr="6C98FBF0">
        <w:rPr>
          <w:rFonts w:ascii="Arial" w:eastAsia="Calibri" w:hAnsi="Arial" w:cs="Arial"/>
        </w:rPr>
        <w:t>congestion. The enforcement of parking restrictions plays an important part in</w:t>
      </w:r>
    </w:p>
    <w:p w14:paraId="7CA5C8B3" w14:textId="77777777" w:rsidR="3ECEC8D1" w:rsidRDefault="3ECEC8D1" w:rsidP="6C98FBF0">
      <w:pPr>
        <w:spacing w:after="0" w:line="240" w:lineRule="auto"/>
        <w:rPr>
          <w:rFonts w:ascii="Arial" w:eastAsia="Calibri" w:hAnsi="Arial" w:cs="Arial"/>
        </w:rPr>
      </w:pPr>
      <w:r w:rsidRPr="6C98FBF0">
        <w:rPr>
          <w:rFonts w:ascii="Arial" w:eastAsia="Calibri" w:hAnsi="Arial" w:cs="Arial"/>
        </w:rPr>
        <w:t>effective traffic management and improving traffic flow.</w:t>
      </w:r>
    </w:p>
    <w:p w14:paraId="2C5FF745" w14:textId="77777777" w:rsidR="6C98FBF0" w:rsidRDefault="6C98FBF0" w:rsidP="6C98FBF0">
      <w:pPr>
        <w:spacing w:after="0" w:line="240" w:lineRule="auto"/>
        <w:rPr>
          <w:rFonts w:ascii="Arial" w:eastAsia="Times New Roman" w:hAnsi="Arial" w:cs="Arial"/>
          <w:lang w:eastAsia="en-GB"/>
        </w:rPr>
      </w:pPr>
    </w:p>
    <w:p w14:paraId="7EA51EA7" w14:textId="10D86ACA" w:rsidR="3ECEC8D1" w:rsidRDefault="3ECEC8D1" w:rsidP="6C98FBF0">
      <w:pPr>
        <w:spacing w:after="0" w:line="240" w:lineRule="auto"/>
        <w:rPr>
          <w:rFonts w:ascii="Arial" w:eastAsia="Calibri" w:hAnsi="Arial" w:cs="Arial"/>
        </w:rPr>
      </w:pPr>
      <w:r w:rsidRPr="16347F13">
        <w:rPr>
          <w:rFonts w:ascii="Arial" w:eastAsia="Calibri" w:hAnsi="Arial" w:cs="Arial"/>
        </w:rPr>
        <w:t xml:space="preserve">Our parking policy will support and link in with the ambitious transport goals </w:t>
      </w:r>
      <w:proofErr w:type="gramStart"/>
      <w:r w:rsidRPr="16347F13">
        <w:rPr>
          <w:rFonts w:ascii="Arial" w:eastAsia="Calibri" w:hAnsi="Arial" w:cs="Arial"/>
        </w:rPr>
        <w:t>by;</w:t>
      </w:r>
      <w:proofErr w:type="gramEnd"/>
    </w:p>
    <w:p w14:paraId="7D28C254" w14:textId="77777777" w:rsidR="6C98FBF0" w:rsidRDefault="6C98FBF0" w:rsidP="6C98FBF0">
      <w:pPr>
        <w:spacing w:after="0" w:line="240" w:lineRule="auto"/>
        <w:rPr>
          <w:rFonts w:ascii="Arial" w:eastAsia="Times New Roman" w:hAnsi="Arial" w:cs="Arial"/>
          <w:lang w:eastAsia="en-GB"/>
        </w:rPr>
      </w:pPr>
    </w:p>
    <w:p w14:paraId="3E46646A" w14:textId="1D594683" w:rsidR="0ED46FB1" w:rsidRDefault="0ED46FB1" w:rsidP="00B77F0E">
      <w:pPr>
        <w:numPr>
          <w:ilvl w:val="0"/>
          <w:numId w:val="21"/>
        </w:numPr>
        <w:spacing w:after="0" w:line="240" w:lineRule="auto"/>
        <w:rPr>
          <w:rFonts w:ascii="Arial" w:eastAsia="Times New Roman" w:hAnsi="Arial" w:cs="Arial"/>
          <w:lang w:eastAsia="en-GB"/>
        </w:rPr>
      </w:pPr>
      <w:r w:rsidRPr="16347F13">
        <w:rPr>
          <w:rFonts w:ascii="Arial" w:eastAsia="Times New Roman" w:hAnsi="Arial" w:cs="Arial"/>
          <w:lang w:eastAsia="en-GB"/>
        </w:rPr>
        <w:t>Supporting safe active travel through targeted enforcement of pavement parking</w:t>
      </w:r>
      <w:r w:rsidR="43E68FD9" w:rsidRPr="16347F13">
        <w:rPr>
          <w:rFonts w:ascii="Arial" w:eastAsia="Times New Roman" w:hAnsi="Arial" w:cs="Arial"/>
          <w:lang w:eastAsia="en-GB"/>
        </w:rPr>
        <w:t xml:space="preserve"> -</w:t>
      </w:r>
      <w:r w:rsidRPr="16347F13">
        <w:rPr>
          <w:rFonts w:ascii="Arial" w:eastAsia="Times New Roman" w:hAnsi="Arial" w:cs="Arial"/>
          <w:lang w:eastAsia="en-GB"/>
        </w:rPr>
        <w:t xml:space="preserve"> particularly in support of school streets schemes</w:t>
      </w:r>
      <w:r w:rsidR="23390272" w:rsidRPr="16347F13">
        <w:rPr>
          <w:rFonts w:ascii="Arial" w:eastAsia="Times New Roman" w:hAnsi="Arial" w:cs="Arial"/>
          <w:lang w:eastAsia="en-GB"/>
        </w:rPr>
        <w:t xml:space="preserve"> and on core routes identified in LCWIP’s</w:t>
      </w:r>
      <w:r w:rsidRPr="16347F13">
        <w:rPr>
          <w:rFonts w:ascii="Arial" w:eastAsia="Times New Roman" w:hAnsi="Arial" w:cs="Arial"/>
          <w:lang w:eastAsia="en-GB"/>
        </w:rPr>
        <w:t>.</w:t>
      </w:r>
    </w:p>
    <w:p w14:paraId="06089219" w14:textId="21BB7401" w:rsidR="16347F13" w:rsidRDefault="16347F13" w:rsidP="16347F13">
      <w:pPr>
        <w:spacing w:after="0" w:line="240" w:lineRule="auto"/>
        <w:rPr>
          <w:rFonts w:ascii="Arial" w:eastAsia="Times New Roman" w:hAnsi="Arial" w:cs="Arial"/>
          <w:lang w:eastAsia="en-GB"/>
        </w:rPr>
      </w:pPr>
    </w:p>
    <w:p w14:paraId="194B335D" w14:textId="46E47245" w:rsidR="3ECEC8D1" w:rsidRDefault="5A8C56D8" w:rsidP="00B77F0E">
      <w:pPr>
        <w:numPr>
          <w:ilvl w:val="0"/>
          <w:numId w:val="21"/>
        </w:numPr>
        <w:spacing w:after="0" w:line="240" w:lineRule="auto"/>
        <w:rPr>
          <w:rFonts w:ascii="Arial" w:eastAsia="Times New Roman" w:hAnsi="Arial" w:cs="Arial"/>
          <w:lang w:eastAsia="en-GB"/>
        </w:rPr>
      </w:pPr>
      <w:r w:rsidRPr="5C1F0DF9">
        <w:rPr>
          <w:rFonts w:ascii="Arial" w:eastAsia="Times New Roman" w:hAnsi="Arial" w:cs="Arial"/>
          <w:lang w:eastAsia="en-GB"/>
        </w:rPr>
        <w:t xml:space="preserve">Ensuring </w:t>
      </w:r>
      <w:r w:rsidR="438F906E" w:rsidRPr="5C1F0DF9">
        <w:rPr>
          <w:rFonts w:ascii="Arial" w:eastAsia="Times New Roman" w:hAnsi="Arial" w:cs="Arial"/>
          <w:lang w:eastAsia="en-GB"/>
        </w:rPr>
        <w:t>t</w:t>
      </w:r>
      <w:r w:rsidRPr="5C1F0DF9">
        <w:rPr>
          <w:rFonts w:ascii="Arial" w:eastAsia="Times New Roman" w:hAnsi="Arial" w:cs="Arial"/>
          <w:lang w:eastAsia="en-GB"/>
        </w:rPr>
        <w:t>raffic flow is maintained on main roads and delays to public transport vehicles are reduced. </w:t>
      </w:r>
    </w:p>
    <w:p w14:paraId="333D09B4" w14:textId="77777777" w:rsidR="6C98FBF0" w:rsidRDefault="6C98FBF0" w:rsidP="6C98FBF0">
      <w:pPr>
        <w:spacing w:after="0" w:line="240" w:lineRule="auto"/>
        <w:ind w:left="360"/>
        <w:rPr>
          <w:rFonts w:ascii="Arial" w:eastAsia="Times New Roman" w:hAnsi="Arial" w:cs="Arial"/>
          <w:lang w:eastAsia="en-GB"/>
        </w:rPr>
      </w:pPr>
    </w:p>
    <w:p w14:paraId="1FF780DB" w14:textId="1103130F" w:rsidR="3ECEC8D1" w:rsidRDefault="3ECEC8D1" w:rsidP="00B77F0E">
      <w:pPr>
        <w:numPr>
          <w:ilvl w:val="0"/>
          <w:numId w:val="21"/>
        </w:numPr>
        <w:spacing w:after="0" w:line="240" w:lineRule="auto"/>
        <w:rPr>
          <w:rFonts w:ascii="Arial" w:eastAsia="Times New Roman" w:hAnsi="Arial" w:cs="Arial"/>
          <w:lang w:eastAsia="en-GB"/>
        </w:rPr>
      </w:pPr>
      <w:r w:rsidRPr="6C98FBF0">
        <w:rPr>
          <w:rFonts w:ascii="Arial" w:eastAsia="Times New Roman" w:hAnsi="Arial" w:cs="Arial"/>
          <w:lang w:eastAsia="en-GB"/>
        </w:rPr>
        <w:t>Actively enforcing restrictions in narrow streets to ensure access is maintained for emergency vehicles and refuse vehicles.</w:t>
      </w:r>
    </w:p>
    <w:p w14:paraId="1D298A0E" w14:textId="77777777" w:rsidR="6C98FBF0" w:rsidRDefault="6C98FBF0" w:rsidP="6C98FBF0">
      <w:pPr>
        <w:spacing w:after="0" w:line="240" w:lineRule="auto"/>
        <w:rPr>
          <w:rFonts w:ascii="Arial" w:eastAsia="Times New Roman" w:hAnsi="Arial" w:cs="Arial"/>
          <w:lang w:eastAsia="en-GB"/>
        </w:rPr>
      </w:pPr>
    </w:p>
    <w:p w14:paraId="5B1F41EC" w14:textId="18414B2F" w:rsidR="3ECEC8D1" w:rsidRDefault="3ECEC8D1" w:rsidP="00B77F0E">
      <w:pPr>
        <w:numPr>
          <w:ilvl w:val="0"/>
          <w:numId w:val="21"/>
        </w:numPr>
        <w:spacing w:after="0" w:line="240" w:lineRule="auto"/>
        <w:rPr>
          <w:rFonts w:ascii="Arial" w:eastAsia="Times New Roman" w:hAnsi="Arial" w:cs="Arial"/>
          <w:lang w:eastAsia="en-GB"/>
        </w:rPr>
      </w:pPr>
      <w:r w:rsidRPr="6C98FBF0">
        <w:rPr>
          <w:rFonts w:ascii="Arial" w:eastAsia="Times New Roman" w:hAnsi="Arial" w:cs="Arial"/>
          <w:lang w:eastAsia="en-GB"/>
        </w:rPr>
        <w:t>Managing kerb side space fairly to ensure a balance is maintained between supporting the vitality of local businesses and catering for resident and visitor parking.</w:t>
      </w:r>
    </w:p>
    <w:p w14:paraId="4BE2D2B6" w14:textId="77777777" w:rsidR="6C98FBF0" w:rsidRDefault="6C98FBF0" w:rsidP="6C98FBF0">
      <w:pPr>
        <w:spacing w:after="0" w:line="240" w:lineRule="auto"/>
        <w:rPr>
          <w:rFonts w:ascii="Arial" w:eastAsia="Times New Roman" w:hAnsi="Arial" w:cs="Arial"/>
          <w:lang w:eastAsia="en-GB"/>
        </w:rPr>
      </w:pPr>
    </w:p>
    <w:p w14:paraId="19253913" w14:textId="59858FD6" w:rsidR="3ECEC8D1" w:rsidRDefault="3ECEC8D1" w:rsidP="00B77F0E">
      <w:pPr>
        <w:numPr>
          <w:ilvl w:val="0"/>
          <w:numId w:val="21"/>
        </w:numPr>
        <w:spacing w:after="0" w:line="240" w:lineRule="auto"/>
        <w:rPr>
          <w:rFonts w:ascii="Arial" w:eastAsia="Times New Roman" w:hAnsi="Arial" w:cs="Arial"/>
          <w:lang w:eastAsia="en-GB"/>
        </w:rPr>
      </w:pPr>
      <w:r w:rsidRPr="6C98FBF0">
        <w:rPr>
          <w:rFonts w:ascii="Arial" w:eastAsia="Times New Roman" w:hAnsi="Arial" w:cs="Arial"/>
          <w:lang w:eastAsia="en-GB"/>
        </w:rPr>
        <w:lastRenderedPageBreak/>
        <w:t>Promoting the introduction of resident parking zones to improve the lives of residents and to encourage use of public transport by cutting down on opportunities for commuter parking. </w:t>
      </w:r>
    </w:p>
    <w:p w14:paraId="364F3CE1" w14:textId="77777777" w:rsidR="6C98FBF0" w:rsidRDefault="6C98FBF0" w:rsidP="6C98FBF0">
      <w:pPr>
        <w:spacing w:after="0" w:line="240" w:lineRule="auto"/>
        <w:rPr>
          <w:rFonts w:ascii="Arial" w:eastAsia="Times New Roman" w:hAnsi="Arial" w:cs="Arial"/>
          <w:lang w:eastAsia="en-GB"/>
        </w:rPr>
      </w:pPr>
    </w:p>
    <w:p w14:paraId="16601FCE" w14:textId="2AF4DCF6" w:rsidR="3ECEC8D1" w:rsidRDefault="3ECEC8D1" w:rsidP="00B77F0E">
      <w:pPr>
        <w:numPr>
          <w:ilvl w:val="0"/>
          <w:numId w:val="21"/>
        </w:numPr>
        <w:spacing w:after="0" w:line="240" w:lineRule="auto"/>
        <w:rPr>
          <w:rFonts w:ascii="Arial" w:eastAsia="Times New Roman" w:hAnsi="Arial" w:cs="Arial"/>
          <w:lang w:eastAsia="en-GB"/>
        </w:rPr>
      </w:pPr>
      <w:r w:rsidRPr="6C98FBF0">
        <w:rPr>
          <w:rFonts w:ascii="Arial" w:eastAsia="Times New Roman" w:hAnsi="Arial" w:cs="Arial"/>
          <w:lang w:eastAsia="en-GB"/>
        </w:rPr>
        <w:t xml:space="preserve">Managing the demand for specific parking areas including disabled parking, loading bays, bus </w:t>
      </w:r>
      <w:r w:rsidR="00DB01AC" w:rsidRPr="6C98FBF0">
        <w:rPr>
          <w:rFonts w:ascii="Arial" w:eastAsia="Times New Roman" w:hAnsi="Arial" w:cs="Arial"/>
          <w:lang w:eastAsia="en-GB"/>
        </w:rPr>
        <w:t>stops,</w:t>
      </w:r>
      <w:r w:rsidRPr="6C98FBF0">
        <w:rPr>
          <w:rFonts w:ascii="Arial" w:eastAsia="Times New Roman" w:hAnsi="Arial" w:cs="Arial"/>
          <w:lang w:eastAsia="en-GB"/>
        </w:rPr>
        <w:t xml:space="preserve"> and taxi ranks and actively enforcing these areas to ensure they are kept available for those drivers who need them.  </w:t>
      </w:r>
    </w:p>
    <w:p w14:paraId="73C233CF" w14:textId="77777777" w:rsidR="6C98FBF0" w:rsidRDefault="6C98FBF0" w:rsidP="6C98FBF0">
      <w:pPr>
        <w:spacing w:after="0" w:line="240" w:lineRule="auto"/>
        <w:rPr>
          <w:rFonts w:ascii="Arial" w:eastAsia="Times New Roman" w:hAnsi="Arial" w:cs="Arial"/>
          <w:lang w:eastAsia="en-GB"/>
        </w:rPr>
      </w:pPr>
    </w:p>
    <w:p w14:paraId="477AD003" w14:textId="36D22852" w:rsidR="3ECEC8D1" w:rsidRDefault="3ECEC8D1" w:rsidP="00B77F0E">
      <w:pPr>
        <w:numPr>
          <w:ilvl w:val="0"/>
          <w:numId w:val="21"/>
        </w:numPr>
        <w:spacing w:after="0" w:line="240" w:lineRule="auto"/>
        <w:rPr>
          <w:rFonts w:ascii="Arial" w:eastAsia="Times New Roman" w:hAnsi="Arial" w:cs="Arial"/>
          <w:lang w:eastAsia="en-GB"/>
        </w:rPr>
      </w:pPr>
      <w:r w:rsidRPr="6C98FBF0">
        <w:rPr>
          <w:rFonts w:ascii="Arial" w:eastAsia="Times New Roman" w:hAnsi="Arial" w:cs="Arial"/>
          <w:lang w:eastAsia="en-GB"/>
        </w:rPr>
        <w:t>Minimising the adverse effects of motorised transport on the environment and health.</w:t>
      </w:r>
    </w:p>
    <w:p w14:paraId="343ED55C" w14:textId="77777777" w:rsidR="6C98FBF0" w:rsidRDefault="6C98FBF0" w:rsidP="6C98FBF0">
      <w:pPr>
        <w:spacing w:after="0" w:line="240" w:lineRule="auto"/>
        <w:rPr>
          <w:rFonts w:ascii="Arial" w:eastAsia="Times New Roman" w:hAnsi="Arial" w:cs="Arial"/>
          <w:lang w:eastAsia="en-GB"/>
        </w:rPr>
      </w:pPr>
    </w:p>
    <w:p w14:paraId="2ACA2063" w14:textId="475612FE" w:rsidR="3ECEC8D1" w:rsidRDefault="3ECEC8D1" w:rsidP="00B77F0E">
      <w:pPr>
        <w:numPr>
          <w:ilvl w:val="0"/>
          <w:numId w:val="21"/>
        </w:numPr>
        <w:spacing w:after="0" w:line="240" w:lineRule="auto"/>
        <w:rPr>
          <w:rFonts w:ascii="Arial" w:eastAsia="Times New Roman" w:hAnsi="Arial" w:cs="Arial"/>
          <w:lang w:eastAsia="en-GB"/>
        </w:rPr>
      </w:pPr>
      <w:r w:rsidRPr="6C98FBF0">
        <w:rPr>
          <w:rFonts w:ascii="Arial" w:eastAsia="Times New Roman" w:hAnsi="Arial" w:cs="Arial"/>
          <w:lang w:eastAsia="en-GB"/>
        </w:rPr>
        <w:t>Improving accessibility, particularly for non-car owners and people with mobility or sensory impairment.</w:t>
      </w:r>
    </w:p>
    <w:p w14:paraId="66946A1A" w14:textId="77777777" w:rsidR="6C98FBF0" w:rsidRDefault="6C98FBF0" w:rsidP="6C98FBF0">
      <w:pPr>
        <w:spacing w:after="0" w:line="240" w:lineRule="auto"/>
        <w:rPr>
          <w:rFonts w:ascii="Arial" w:eastAsia="Times New Roman" w:hAnsi="Arial" w:cs="Arial"/>
          <w:lang w:eastAsia="en-GB"/>
        </w:rPr>
      </w:pPr>
    </w:p>
    <w:p w14:paraId="0EF4A54C" w14:textId="536E88CC" w:rsidR="3ECEC8D1" w:rsidRDefault="3ECEC8D1" w:rsidP="00B77F0E">
      <w:pPr>
        <w:numPr>
          <w:ilvl w:val="0"/>
          <w:numId w:val="21"/>
        </w:numPr>
        <w:spacing w:after="0" w:line="240" w:lineRule="auto"/>
        <w:rPr>
          <w:rFonts w:ascii="Arial" w:eastAsia="Times New Roman" w:hAnsi="Arial" w:cs="Arial"/>
          <w:lang w:eastAsia="en-GB"/>
        </w:rPr>
      </w:pPr>
      <w:r w:rsidRPr="6C98FBF0">
        <w:rPr>
          <w:rFonts w:ascii="Arial" w:eastAsia="Times New Roman" w:hAnsi="Arial" w:cs="Arial"/>
          <w:lang w:eastAsia="en-GB"/>
        </w:rPr>
        <w:t>Maximising parking in off-</w:t>
      </w:r>
      <w:proofErr w:type="gramStart"/>
      <w:r w:rsidRPr="6C98FBF0">
        <w:rPr>
          <w:rFonts w:ascii="Arial" w:eastAsia="Times New Roman" w:hAnsi="Arial" w:cs="Arial"/>
          <w:lang w:eastAsia="en-GB"/>
        </w:rPr>
        <w:t>street car</w:t>
      </w:r>
      <w:proofErr w:type="gramEnd"/>
      <w:r w:rsidRPr="6C98FBF0">
        <w:rPr>
          <w:rFonts w:ascii="Arial" w:eastAsia="Times New Roman" w:hAnsi="Arial" w:cs="Arial"/>
          <w:lang w:eastAsia="en-GB"/>
        </w:rPr>
        <w:t xml:space="preserve"> parks. </w:t>
      </w:r>
    </w:p>
    <w:p w14:paraId="63020DF5" w14:textId="77777777" w:rsidR="6C98FBF0" w:rsidRDefault="6C98FBF0" w:rsidP="6C98FBF0">
      <w:pPr>
        <w:spacing w:after="0" w:line="240" w:lineRule="auto"/>
        <w:rPr>
          <w:rFonts w:ascii="Arial" w:eastAsia="Times New Roman" w:hAnsi="Arial" w:cs="Arial"/>
          <w:lang w:eastAsia="en-GB"/>
        </w:rPr>
      </w:pPr>
    </w:p>
    <w:p w14:paraId="0DA2E62B" w14:textId="62CAF7F0" w:rsidR="3ECEC8D1" w:rsidRDefault="3ECEC8D1" w:rsidP="00B77F0E">
      <w:pPr>
        <w:numPr>
          <w:ilvl w:val="0"/>
          <w:numId w:val="22"/>
        </w:numPr>
        <w:spacing w:after="0" w:line="240" w:lineRule="auto"/>
        <w:rPr>
          <w:rFonts w:ascii="Arial" w:eastAsia="Times New Roman" w:hAnsi="Arial" w:cs="Arial"/>
          <w:lang w:eastAsia="en-GB"/>
        </w:rPr>
      </w:pPr>
      <w:r w:rsidRPr="6C98FBF0">
        <w:rPr>
          <w:rFonts w:ascii="Arial" w:eastAsia="Times New Roman" w:hAnsi="Arial" w:cs="Arial"/>
          <w:lang w:eastAsia="en-GB"/>
        </w:rPr>
        <w:t xml:space="preserve">Enabling the safe servicing of industrial and commercial premises. </w:t>
      </w:r>
    </w:p>
    <w:p w14:paraId="2DC39DB8" w14:textId="77777777" w:rsidR="6C98FBF0" w:rsidRDefault="6C98FBF0" w:rsidP="6C98FBF0">
      <w:pPr>
        <w:spacing w:after="0" w:line="240" w:lineRule="auto"/>
        <w:rPr>
          <w:rFonts w:ascii="Arial" w:eastAsia="Times New Roman" w:hAnsi="Arial" w:cs="Arial"/>
          <w:lang w:eastAsia="en-GB"/>
        </w:rPr>
      </w:pPr>
    </w:p>
    <w:p w14:paraId="754DE331" w14:textId="704CBA45" w:rsidR="3ECEC8D1" w:rsidRDefault="3ECEC8D1" w:rsidP="00B77F0E">
      <w:pPr>
        <w:numPr>
          <w:ilvl w:val="0"/>
          <w:numId w:val="22"/>
        </w:numPr>
        <w:spacing w:after="0" w:line="240" w:lineRule="auto"/>
        <w:rPr>
          <w:rFonts w:ascii="Arial" w:eastAsia="Times New Roman" w:hAnsi="Arial" w:cs="Arial"/>
          <w:lang w:eastAsia="en-GB"/>
        </w:rPr>
      </w:pPr>
      <w:r w:rsidRPr="6C98FBF0">
        <w:rPr>
          <w:rFonts w:ascii="Arial" w:eastAsia="Times New Roman" w:hAnsi="Arial" w:cs="Arial"/>
          <w:lang w:eastAsia="en-GB"/>
        </w:rPr>
        <w:t xml:space="preserve">Reducing personal injury accidents. </w:t>
      </w:r>
    </w:p>
    <w:p w14:paraId="6BC13BDA" w14:textId="77777777" w:rsidR="6C98FBF0" w:rsidRDefault="6C98FBF0" w:rsidP="6C98FBF0">
      <w:pPr>
        <w:spacing w:after="0" w:line="240" w:lineRule="auto"/>
        <w:rPr>
          <w:rFonts w:ascii="Arial" w:eastAsia="Times New Roman" w:hAnsi="Arial" w:cs="Arial"/>
          <w:lang w:eastAsia="en-GB"/>
        </w:rPr>
      </w:pPr>
    </w:p>
    <w:p w14:paraId="4C601D35" w14:textId="51AC7EEB" w:rsidR="3ECEC8D1" w:rsidRDefault="3ECEC8D1" w:rsidP="00B77F0E">
      <w:pPr>
        <w:numPr>
          <w:ilvl w:val="0"/>
          <w:numId w:val="22"/>
        </w:numPr>
        <w:spacing w:after="0" w:line="240" w:lineRule="auto"/>
        <w:rPr>
          <w:rFonts w:ascii="Arial" w:eastAsia="Times New Roman" w:hAnsi="Arial" w:cs="Arial"/>
          <w:lang w:eastAsia="en-GB"/>
        </w:rPr>
      </w:pPr>
      <w:r w:rsidRPr="6C98FBF0">
        <w:rPr>
          <w:rFonts w:ascii="Arial" w:eastAsia="Times New Roman" w:hAnsi="Arial" w:cs="Arial"/>
          <w:lang w:eastAsia="en-GB"/>
        </w:rPr>
        <w:t>By providing a level of enforcement commensurate with the scale of contravention and the finances available.</w:t>
      </w:r>
    </w:p>
    <w:p w14:paraId="0A5197A6" w14:textId="77777777" w:rsidR="6C98FBF0" w:rsidRDefault="6C98FBF0" w:rsidP="6C98FBF0">
      <w:pPr>
        <w:spacing w:after="0" w:line="240" w:lineRule="auto"/>
        <w:rPr>
          <w:rFonts w:ascii="Arial" w:eastAsia="Times New Roman" w:hAnsi="Arial" w:cs="Arial"/>
          <w:lang w:eastAsia="en-GB"/>
        </w:rPr>
      </w:pPr>
    </w:p>
    <w:p w14:paraId="3C5BD870" w14:textId="77777777" w:rsidR="3ECEC8D1" w:rsidRDefault="3ECEC8D1" w:rsidP="00B77F0E">
      <w:pPr>
        <w:numPr>
          <w:ilvl w:val="0"/>
          <w:numId w:val="22"/>
        </w:numPr>
        <w:spacing w:after="0" w:line="240" w:lineRule="auto"/>
        <w:rPr>
          <w:rFonts w:ascii="Arial" w:eastAsia="Times New Roman" w:hAnsi="Arial" w:cs="Arial"/>
          <w:lang w:eastAsia="en-GB"/>
        </w:rPr>
      </w:pPr>
      <w:r w:rsidRPr="6C98FBF0">
        <w:rPr>
          <w:rFonts w:ascii="Arial" w:eastAsia="Times New Roman" w:hAnsi="Arial" w:cs="Arial"/>
          <w:lang w:eastAsia="en-GB"/>
        </w:rPr>
        <w:t>Using innovation to continuously improve the way we enforce and manage the road network. </w:t>
      </w:r>
    </w:p>
    <w:p w14:paraId="740330C1" w14:textId="77777777" w:rsidR="6C98FBF0" w:rsidRDefault="6C98FBF0" w:rsidP="6C98FBF0">
      <w:pPr>
        <w:spacing w:after="0" w:line="240" w:lineRule="auto"/>
        <w:rPr>
          <w:rFonts w:ascii="Arial" w:eastAsia="Calibri" w:hAnsi="Arial" w:cs="Arial"/>
        </w:rPr>
      </w:pPr>
    </w:p>
    <w:p w14:paraId="1592C44F" w14:textId="77777777" w:rsidR="3ECEC8D1" w:rsidRDefault="3ECEC8D1" w:rsidP="6C98FBF0">
      <w:pPr>
        <w:spacing w:after="0" w:line="240" w:lineRule="auto"/>
        <w:rPr>
          <w:rFonts w:ascii="Arial" w:eastAsia="Calibri" w:hAnsi="Arial" w:cs="Arial"/>
          <w:u w:val="single"/>
        </w:rPr>
      </w:pPr>
      <w:r w:rsidRPr="16347F13">
        <w:rPr>
          <w:rFonts w:ascii="Arial" w:eastAsia="Calibri" w:hAnsi="Arial" w:cs="Arial"/>
          <w:u w:val="single"/>
        </w:rPr>
        <w:t>Parking contracts</w:t>
      </w:r>
    </w:p>
    <w:p w14:paraId="5C664454" w14:textId="77777777" w:rsidR="6C98FBF0" w:rsidRDefault="6C98FBF0" w:rsidP="6C98FBF0">
      <w:pPr>
        <w:spacing w:after="0" w:line="240" w:lineRule="auto"/>
        <w:rPr>
          <w:rFonts w:ascii="Arial" w:eastAsia="Times New Roman" w:hAnsi="Arial" w:cs="Arial"/>
          <w:highlight w:val="yellow"/>
          <w:lang w:eastAsia="en-GB"/>
        </w:rPr>
      </w:pPr>
    </w:p>
    <w:p w14:paraId="1C012855" w14:textId="395D9906" w:rsidR="3ECEC8D1" w:rsidRDefault="3ECEC8D1" w:rsidP="6C98FBF0">
      <w:pPr>
        <w:spacing w:after="0" w:line="240" w:lineRule="auto"/>
        <w:rPr>
          <w:rFonts w:ascii="Arial" w:eastAsia="Times New Roman" w:hAnsi="Arial" w:cs="Arial"/>
          <w:lang w:eastAsia="en-GB"/>
        </w:rPr>
      </w:pPr>
      <w:r w:rsidRPr="6C98FBF0">
        <w:rPr>
          <w:rFonts w:ascii="Arial" w:eastAsia="Times New Roman" w:hAnsi="Arial" w:cs="Arial"/>
          <w:lang w:eastAsia="en-GB"/>
        </w:rPr>
        <w:t xml:space="preserve">The contract to enforce Parking restrictions in Oxford City was awarded to Conduent Services Limited in May 2020 which will be in place for the life of this Network Management Plan. The contract to manage parking enforcement in Cherwell, South and Vale districts was awarded to Conduent in 2021 and covers the life of the NMP. The contracts are managed by the Parking Services Team and Key Performance Indicators are used to monitor the success of the services. The agency agreement with West Oxfordshire District Council to manage on-street enforcement is due to end in March 2023 when management of this service will revert to Oxfordshire Council with services supplied by Conduent. </w:t>
      </w:r>
    </w:p>
    <w:p w14:paraId="383EEB77" w14:textId="77777777" w:rsidR="6C98FBF0" w:rsidRDefault="6C98FBF0" w:rsidP="6C98FBF0">
      <w:pPr>
        <w:spacing w:after="0" w:line="240" w:lineRule="auto"/>
        <w:rPr>
          <w:rFonts w:ascii="Arial" w:eastAsia="Times New Roman" w:hAnsi="Arial" w:cs="Arial"/>
          <w:highlight w:val="yellow"/>
          <w:lang w:eastAsia="en-GB"/>
        </w:rPr>
      </w:pPr>
    </w:p>
    <w:p w14:paraId="77596E40" w14:textId="13CD9970" w:rsidR="3ECEC8D1" w:rsidRDefault="3ECEC8D1" w:rsidP="6C98FBF0">
      <w:pPr>
        <w:spacing w:after="0" w:line="240" w:lineRule="auto"/>
        <w:rPr>
          <w:rFonts w:ascii="Arial" w:eastAsia="Times New Roman" w:hAnsi="Arial" w:cs="Arial"/>
          <w:lang w:eastAsia="en-GB"/>
        </w:rPr>
      </w:pPr>
      <w:r w:rsidRPr="16347F13">
        <w:rPr>
          <w:rFonts w:ascii="Arial" w:eastAsia="Times New Roman" w:hAnsi="Arial" w:cs="Arial"/>
          <w:lang w:eastAsia="en-GB"/>
        </w:rPr>
        <w:t>The contracts promise to bring new levels of efficiency and responsiveness to parking problems on the local road network with the service provider utilising greater technology to improve the service</w:t>
      </w:r>
      <w:r w:rsidR="58C8245E" w:rsidRPr="16347F13">
        <w:rPr>
          <w:rFonts w:ascii="Arial" w:eastAsia="Times New Roman" w:hAnsi="Arial" w:cs="Arial"/>
          <w:lang w:eastAsia="en-GB"/>
        </w:rPr>
        <w:t xml:space="preserve"> in line with our LTCP policy objectives and priorities.</w:t>
      </w:r>
    </w:p>
    <w:p w14:paraId="624B990C" w14:textId="77777777" w:rsidR="6C98FBF0" w:rsidRDefault="6C98FBF0" w:rsidP="6C98FBF0">
      <w:pPr>
        <w:spacing w:after="0" w:line="240" w:lineRule="auto"/>
        <w:rPr>
          <w:rFonts w:ascii="Arial" w:eastAsia="Times New Roman" w:hAnsi="Arial" w:cs="Arial"/>
          <w:lang w:eastAsia="en-GB"/>
        </w:rPr>
      </w:pPr>
    </w:p>
    <w:p w14:paraId="236A6924" w14:textId="77777777" w:rsidR="3ECEC8D1" w:rsidRDefault="3ECEC8D1" w:rsidP="6C98FBF0">
      <w:pPr>
        <w:spacing w:after="0" w:line="240" w:lineRule="auto"/>
        <w:rPr>
          <w:rFonts w:ascii="Arial" w:eastAsia="Calibri" w:hAnsi="Arial" w:cs="Arial"/>
          <w:u w:val="single"/>
        </w:rPr>
      </w:pPr>
      <w:r w:rsidRPr="6C98FBF0">
        <w:rPr>
          <w:rFonts w:ascii="Arial" w:eastAsia="Calibri" w:hAnsi="Arial" w:cs="Arial"/>
          <w:u w:val="single"/>
        </w:rPr>
        <w:t>Bus Lane camera enforcement</w:t>
      </w:r>
    </w:p>
    <w:p w14:paraId="26142741" w14:textId="77777777" w:rsidR="6C98FBF0" w:rsidRDefault="6C98FBF0" w:rsidP="6C98FBF0">
      <w:pPr>
        <w:spacing w:after="0" w:line="240" w:lineRule="auto"/>
        <w:rPr>
          <w:rFonts w:ascii="Arial" w:eastAsia="Calibri" w:hAnsi="Arial" w:cs="Arial"/>
          <w:u w:val="single"/>
        </w:rPr>
      </w:pPr>
    </w:p>
    <w:p w14:paraId="22CFC7A3" w14:textId="51595F49" w:rsidR="3ECEC8D1" w:rsidRDefault="3ECEC8D1" w:rsidP="6C98FBF0">
      <w:pPr>
        <w:spacing w:after="0" w:line="240" w:lineRule="auto"/>
        <w:rPr>
          <w:rFonts w:ascii="Arial" w:eastAsia="Calibri" w:hAnsi="Arial" w:cs="Arial"/>
        </w:rPr>
      </w:pPr>
      <w:r w:rsidRPr="6C98FBF0">
        <w:rPr>
          <w:rFonts w:ascii="Arial" w:eastAsia="Calibri" w:hAnsi="Arial" w:cs="Arial"/>
        </w:rPr>
        <w:t xml:space="preserve">The provision of bus priority measures across the road network is crucial in ensuring journeys are more reliable and bus users in Oxfordshire </w:t>
      </w:r>
      <w:proofErr w:type="gramStart"/>
      <w:r w:rsidRPr="6C98FBF0">
        <w:rPr>
          <w:rFonts w:ascii="Arial" w:eastAsia="Calibri" w:hAnsi="Arial" w:cs="Arial"/>
        </w:rPr>
        <w:t>are able to</w:t>
      </w:r>
      <w:proofErr w:type="gramEnd"/>
      <w:r w:rsidRPr="6C98FBF0">
        <w:rPr>
          <w:rFonts w:ascii="Arial" w:eastAsia="Calibri" w:hAnsi="Arial" w:cs="Arial"/>
        </w:rPr>
        <w:t xml:space="preserve"> get to the destinations they need to, including places of education, employment, </w:t>
      </w:r>
      <w:r w:rsidR="00DB01AC" w:rsidRPr="6C98FBF0">
        <w:rPr>
          <w:rFonts w:ascii="Arial" w:eastAsia="Calibri" w:hAnsi="Arial" w:cs="Arial"/>
        </w:rPr>
        <w:t>healthcare,</w:t>
      </w:r>
      <w:r w:rsidRPr="6C98FBF0">
        <w:rPr>
          <w:rFonts w:ascii="Arial" w:eastAsia="Calibri" w:hAnsi="Arial" w:cs="Arial"/>
        </w:rPr>
        <w:t xml:space="preserve"> and leisure. The use of bus lane enforcement has proven to be an important tool in realising the benefits of bus priority measures through changing behaviours and increasing compliance with the restrictions.</w:t>
      </w:r>
    </w:p>
    <w:p w14:paraId="0D5DEC35" w14:textId="0BFF4CEF" w:rsidR="6C98FBF0" w:rsidRDefault="6C98FBF0" w:rsidP="6C98FBF0">
      <w:pPr>
        <w:spacing w:after="0" w:line="240" w:lineRule="auto"/>
        <w:rPr>
          <w:rFonts w:ascii="Arial" w:eastAsia="Calibri" w:hAnsi="Arial" w:cs="Arial"/>
        </w:rPr>
      </w:pPr>
    </w:p>
    <w:p w14:paraId="72630DAB" w14:textId="77777777" w:rsidR="3ECEC8D1" w:rsidRDefault="3ECEC8D1" w:rsidP="6C98FBF0">
      <w:pPr>
        <w:spacing w:after="0" w:line="240" w:lineRule="auto"/>
        <w:rPr>
          <w:rFonts w:ascii="Arial" w:eastAsia="Calibri" w:hAnsi="Arial" w:cs="Arial"/>
          <w:u w:val="single"/>
        </w:rPr>
      </w:pPr>
      <w:r w:rsidRPr="6C98FBF0">
        <w:rPr>
          <w:rFonts w:ascii="Arial" w:eastAsia="Calibri" w:hAnsi="Arial" w:cs="Arial"/>
          <w:u w:val="single"/>
        </w:rPr>
        <w:t>Innovation in enforcement</w:t>
      </w:r>
    </w:p>
    <w:p w14:paraId="43101EB3" w14:textId="77777777" w:rsidR="6C98FBF0" w:rsidRDefault="6C98FBF0" w:rsidP="6C98FBF0">
      <w:pPr>
        <w:spacing w:after="0" w:line="240" w:lineRule="auto"/>
        <w:rPr>
          <w:rFonts w:ascii="Arial" w:eastAsia="Calibri" w:hAnsi="Arial" w:cs="Arial"/>
        </w:rPr>
      </w:pPr>
    </w:p>
    <w:p w14:paraId="008AE038" w14:textId="30C44C9C" w:rsidR="3ECEC8D1" w:rsidRDefault="5A8C56D8" w:rsidP="6C98FBF0">
      <w:pPr>
        <w:spacing w:after="0" w:line="240" w:lineRule="auto"/>
        <w:rPr>
          <w:rFonts w:ascii="Arial" w:eastAsia="Calibri" w:hAnsi="Arial" w:cs="Arial"/>
        </w:rPr>
      </w:pPr>
      <w:r w:rsidRPr="5C1F0DF9">
        <w:rPr>
          <w:rFonts w:ascii="Arial" w:eastAsia="Calibri" w:hAnsi="Arial" w:cs="Arial"/>
        </w:rPr>
        <w:t xml:space="preserve">In partnership with our enforcement provider Conduent, over the next 5 years we will work </w:t>
      </w:r>
      <w:r w:rsidR="133C48BF" w:rsidRPr="5C1F0DF9">
        <w:rPr>
          <w:rFonts w:ascii="Arial" w:eastAsia="Calibri" w:hAnsi="Arial" w:cs="Arial"/>
        </w:rPr>
        <w:t xml:space="preserve">to </w:t>
      </w:r>
      <w:r w:rsidRPr="5C1F0DF9">
        <w:rPr>
          <w:rFonts w:ascii="Arial" w:eastAsia="Calibri" w:hAnsi="Arial" w:cs="Arial"/>
        </w:rPr>
        <w:t xml:space="preserve">provide year-on-year efficiencies with the introduction of new innovations </w:t>
      </w:r>
      <w:r w:rsidR="775BBCBA" w:rsidRPr="5C1F0DF9">
        <w:rPr>
          <w:rFonts w:ascii="Arial" w:eastAsia="Calibri" w:hAnsi="Arial" w:cs="Arial"/>
        </w:rPr>
        <w:t>including</w:t>
      </w:r>
      <w:r w:rsidRPr="5C1F0DF9">
        <w:rPr>
          <w:rFonts w:ascii="Arial" w:eastAsia="Calibri" w:hAnsi="Arial" w:cs="Arial"/>
        </w:rPr>
        <w:t xml:space="preserve"> working alongside the Parking Technology Service Provider (PTSP) and other Solution providers to </w:t>
      </w:r>
      <w:r w:rsidRPr="5C1F0DF9">
        <w:rPr>
          <w:rFonts w:ascii="Arial" w:eastAsia="Calibri" w:hAnsi="Arial" w:cs="Arial"/>
        </w:rPr>
        <w:lastRenderedPageBreak/>
        <w:t>investigate, trial and implement new methods of service delivery to increase the efficiency of the operation.</w:t>
      </w:r>
      <w:r w:rsidR="2F27C76A" w:rsidRPr="5C1F0DF9">
        <w:rPr>
          <w:rFonts w:ascii="Arial" w:eastAsia="Calibri" w:hAnsi="Arial" w:cs="Arial"/>
        </w:rPr>
        <w:t xml:space="preserve">  This will include the use</w:t>
      </w:r>
      <w:r w:rsidR="2F2677C6" w:rsidRPr="5C1F0DF9">
        <w:rPr>
          <w:rFonts w:ascii="Arial" w:eastAsia="Calibri" w:hAnsi="Arial" w:cs="Arial"/>
        </w:rPr>
        <w:t xml:space="preserve"> of</w:t>
      </w:r>
      <w:r w:rsidR="2F27C76A" w:rsidRPr="5C1F0DF9">
        <w:rPr>
          <w:rFonts w:ascii="Arial" w:eastAsia="Calibri" w:hAnsi="Arial" w:cs="Arial"/>
        </w:rPr>
        <w:t xml:space="preserve"> new technologies and revised/new enforcement powers to ensure effective prioritisation of resources in line with our LTCP </w:t>
      </w:r>
      <w:r w:rsidR="3CE58304" w:rsidRPr="5C1F0DF9">
        <w:rPr>
          <w:rFonts w:ascii="Arial" w:eastAsia="Calibri" w:hAnsi="Arial" w:cs="Arial"/>
        </w:rPr>
        <w:t xml:space="preserve">objectives and </w:t>
      </w:r>
      <w:r w:rsidR="2F27C76A" w:rsidRPr="5C1F0DF9">
        <w:rPr>
          <w:rFonts w:ascii="Arial" w:eastAsia="Calibri" w:hAnsi="Arial" w:cs="Arial"/>
        </w:rPr>
        <w:t>priorities.</w:t>
      </w:r>
    </w:p>
    <w:p w14:paraId="057B6424" w14:textId="77777777" w:rsidR="6C98FBF0" w:rsidRDefault="6C98FBF0" w:rsidP="6C98FBF0">
      <w:pPr>
        <w:spacing w:after="0" w:line="240" w:lineRule="auto"/>
        <w:rPr>
          <w:rFonts w:ascii="Arial" w:eastAsia="Calibri" w:hAnsi="Arial" w:cs="Arial"/>
        </w:rPr>
      </w:pPr>
    </w:p>
    <w:p w14:paraId="001A6D18" w14:textId="77777777" w:rsidR="6C98FBF0" w:rsidRDefault="6C98FBF0" w:rsidP="6C98FBF0">
      <w:pPr>
        <w:spacing w:after="0" w:line="240" w:lineRule="auto"/>
        <w:rPr>
          <w:rFonts w:ascii="Arial" w:eastAsia="Calibri" w:hAnsi="Arial" w:cs="Arial"/>
          <w:color w:val="FF0000"/>
        </w:rPr>
      </w:pPr>
    </w:p>
    <w:p w14:paraId="7EFCF4DA" w14:textId="77777777" w:rsidR="3ECEC8D1" w:rsidRDefault="3ECEC8D1" w:rsidP="6C98FBF0">
      <w:pPr>
        <w:spacing w:after="0" w:line="240" w:lineRule="auto"/>
        <w:rPr>
          <w:rFonts w:ascii="Arial" w:eastAsia="Calibri" w:hAnsi="Arial" w:cs="Arial"/>
          <w:u w:val="single"/>
        </w:rPr>
      </w:pPr>
      <w:r w:rsidRPr="6C98FBF0">
        <w:rPr>
          <w:rFonts w:ascii="Arial" w:eastAsia="Calibri" w:hAnsi="Arial" w:cs="Arial"/>
          <w:u w:val="single"/>
        </w:rPr>
        <w:t>Park &amp; Ride strategies</w:t>
      </w:r>
    </w:p>
    <w:p w14:paraId="43BC1A7A" w14:textId="77777777" w:rsidR="6C98FBF0" w:rsidRDefault="6C98FBF0" w:rsidP="6C98FBF0">
      <w:pPr>
        <w:spacing w:after="0" w:line="240" w:lineRule="auto"/>
        <w:rPr>
          <w:rFonts w:ascii="Arial" w:eastAsia="Calibri" w:hAnsi="Arial" w:cs="Arial"/>
        </w:rPr>
      </w:pPr>
    </w:p>
    <w:p w14:paraId="70F04449" w14:textId="49386790" w:rsidR="3ECEC8D1" w:rsidRDefault="5A8C56D8" w:rsidP="6C98FBF0">
      <w:pPr>
        <w:spacing w:after="0" w:line="240" w:lineRule="auto"/>
        <w:rPr>
          <w:rFonts w:ascii="Arial" w:eastAsia="Calibri" w:hAnsi="Arial" w:cs="Arial"/>
          <w:u w:val="single"/>
        </w:rPr>
      </w:pPr>
      <w:r w:rsidRPr="5C1F0DF9">
        <w:rPr>
          <w:rFonts w:ascii="Arial" w:eastAsia="Calibri" w:hAnsi="Arial" w:cs="Arial"/>
        </w:rPr>
        <w:t xml:space="preserve">There are five </w:t>
      </w:r>
      <w:r w:rsidR="1D679629" w:rsidRPr="5C1F0DF9">
        <w:rPr>
          <w:rFonts w:ascii="Arial" w:eastAsia="Calibri" w:hAnsi="Arial" w:cs="Arial"/>
        </w:rPr>
        <w:t>P</w:t>
      </w:r>
      <w:r w:rsidRPr="5C1F0DF9">
        <w:rPr>
          <w:rFonts w:ascii="Arial" w:eastAsia="Calibri" w:hAnsi="Arial" w:cs="Arial"/>
        </w:rPr>
        <w:t xml:space="preserve">ark and </w:t>
      </w:r>
      <w:r w:rsidR="7F02C70B" w:rsidRPr="5C1F0DF9">
        <w:rPr>
          <w:rFonts w:ascii="Arial" w:eastAsia="Calibri" w:hAnsi="Arial" w:cs="Arial"/>
        </w:rPr>
        <w:t>R</w:t>
      </w:r>
      <w:r w:rsidRPr="5C1F0DF9">
        <w:rPr>
          <w:rFonts w:ascii="Arial" w:eastAsia="Calibri" w:hAnsi="Arial" w:cs="Arial"/>
        </w:rPr>
        <w:t>ide</w:t>
      </w:r>
      <w:r w:rsidR="4A3B6EE9" w:rsidRPr="5C1F0DF9">
        <w:rPr>
          <w:rFonts w:ascii="Arial" w:eastAsia="Calibri" w:hAnsi="Arial" w:cs="Arial"/>
        </w:rPr>
        <w:t xml:space="preserve"> (P&amp;R)</w:t>
      </w:r>
      <w:r w:rsidRPr="5C1F0DF9">
        <w:rPr>
          <w:rFonts w:ascii="Arial" w:eastAsia="Calibri" w:hAnsi="Arial" w:cs="Arial"/>
        </w:rPr>
        <w:t xml:space="preserve"> sites located around Oxford's ring road,</w:t>
      </w:r>
      <w:r w:rsidR="5B635FA2" w:rsidRPr="5C1F0DF9">
        <w:rPr>
          <w:rFonts w:ascii="Arial" w:eastAsia="Calibri" w:hAnsi="Arial" w:cs="Arial"/>
        </w:rPr>
        <w:t xml:space="preserve"> with a further </w:t>
      </w:r>
      <w:proofErr w:type="gramStart"/>
      <w:r w:rsidR="3369C538" w:rsidRPr="5C1F0DF9">
        <w:rPr>
          <w:rFonts w:ascii="Arial" w:eastAsia="Calibri" w:hAnsi="Arial" w:cs="Arial"/>
        </w:rPr>
        <w:t>P</w:t>
      </w:r>
      <w:r w:rsidR="5B635FA2" w:rsidRPr="5C1F0DF9">
        <w:rPr>
          <w:rFonts w:ascii="Arial" w:eastAsia="Calibri" w:hAnsi="Arial" w:cs="Arial"/>
        </w:rPr>
        <w:t>ark</w:t>
      </w:r>
      <w:proofErr w:type="gramEnd"/>
      <w:r w:rsidR="5B635FA2" w:rsidRPr="5C1F0DF9">
        <w:rPr>
          <w:rFonts w:ascii="Arial" w:eastAsia="Calibri" w:hAnsi="Arial" w:cs="Arial"/>
        </w:rPr>
        <w:t xml:space="preserve"> and </w:t>
      </w:r>
      <w:r w:rsidR="3BBCE7F1" w:rsidRPr="5C1F0DF9">
        <w:rPr>
          <w:rFonts w:ascii="Arial" w:eastAsia="Calibri" w:hAnsi="Arial" w:cs="Arial"/>
        </w:rPr>
        <w:t>R</w:t>
      </w:r>
      <w:r w:rsidR="5B635FA2" w:rsidRPr="5C1F0DF9">
        <w:rPr>
          <w:rFonts w:ascii="Arial" w:eastAsia="Calibri" w:hAnsi="Arial" w:cs="Arial"/>
        </w:rPr>
        <w:t>ide at Bicester,</w:t>
      </w:r>
      <w:r w:rsidRPr="5C1F0DF9">
        <w:rPr>
          <w:rFonts w:ascii="Arial" w:eastAsia="Calibri" w:hAnsi="Arial" w:cs="Arial"/>
        </w:rPr>
        <w:t xml:space="preserve"> with regular bus services to the city centre and - from some </w:t>
      </w:r>
      <w:r w:rsidR="5E4F1771" w:rsidRPr="5C1F0DF9">
        <w:rPr>
          <w:rFonts w:ascii="Arial" w:eastAsia="Calibri" w:hAnsi="Arial" w:cs="Arial"/>
        </w:rPr>
        <w:t>P&amp;R locations</w:t>
      </w:r>
      <w:r w:rsidRPr="5C1F0DF9">
        <w:rPr>
          <w:rFonts w:ascii="Arial" w:eastAsia="Calibri" w:hAnsi="Arial" w:cs="Arial"/>
        </w:rPr>
        <w:t xml:space="preserve"> to the </w:t>
      </w:r>
      <w:r w:rsidR="096587F4" w:rsidRPr="5C1F0DF9">
        <w:rPr>
          <w:rFonts w:ascii="Arial" w:eastAsia="Calibri" w:hAnsi="Arial" w:cs="Arial"/>
        </w:rPr>
        <w:t xml:space="preserve">Oxford </w:t>
      </w:r>
      <w:r w:rsidRPr="5C1F0DF9">
        <w:rPr>
          <w:rFonts w:ascii="Arial" w:eastAsia="Calibri" w:hAnsi="Arial" w:cs="Arial"/>
        </w:rPr>
        <w:t>hospital</w:t>
      </w:r>
      <w:r w:rsidR="23FFDE9A" w:rsidRPr="5C1F0DF9">
        <w:rPr>
          <w:rFonts w:ascii="Arial" w:eastAsia="Calibri" w:hAnsi="Arial" w:cs="Arial"/>
        </w:rPr>
        <w:t xml:space="preserve"> site</w:t>
      </w:r>
      <w:r w:rsidR="2836CA85" w:rsidRPr="5C1F0DF9">
        <w:rPr>
          <w:rFonts w:ascii="Arial" w:eastAsia="Calibri" w:hAnsi="Arial" w:cs="Arial"/>
        </w:rPr>
        <w:t>s</w:t>
      </w:r>
      <w:r w:rsidR="23FFDE9A" w:rsidRPr="5C1F0DF9">
        <w:rPr>
          <w:rFonts w:ascii="Arial" w:eastAsia="Calibri" w:hAnsi="Arial" w:cs="Arial"/>
        </w:rPr>
        <w:t xml:space="preserve"> </w:t>
      </w:r>
      <w:r w:rsidR="2CECD206" w:rsidRPr="5C1F0DF9">
        <w:rPr>
          <w:rFonts w:ascii="Arial" w:eastAsia="Calibri" w:hAnsi="Arial" w:cs="Arial"/>
        </w:rPr>
        <w:t>too</w:t>
      </w:r>
      <w:r w:rsidRPr="5C1F0DF9">
        <w:rPr>
          <w:rFonts w:ascii="Arial" w:eastAsia="Calibri" w:hAnsi="Arial" w:cs="Arial"/>
        </w:rPr>
        <w:t>.</w:t>
      </w:r>
    </w:p>
    <w:p w14:paraId="5D0AC2BD" w14:textId="77777777" w:rsidR="6C98FBF0" w:rsidRDefault="6C98FBF0" w:rsidP="6C98FBF0">
      <w:pPr>
        <w:spacing w:after="0" w:line="240" w:lineRule="auto"/>
        <w:rPr>
          <w:rFonts w:ascii="Arial" w:eastAsia="Calibri" w:hAnsi="Arial" w:cs="Arial"/>
          <w:u w:val="single"/>
        </w:rPr>
      </w:pPr>
    </w:p>
    <w:p w14:paraId="558FF989" w14:textId="77777777" w:rsidR="3ECEC8D1" w:rsidRDefault="3ECEC8D1" w:rsidP="6C98FBF0">
      <w:pPr>
        <w:spacing w:after="0" w:line="240" w:lineRule="auto"/>
        <w:rPr>
          <w:rFonts w:ascii="Arial" w:eastAsia="Calibri" w:hAnsi="Arial" w:cs="Arial"/>
        </w:rPr>
      </w:pPr>
      <w:r w:rsidRPr="6C98FBF0">
        <w:rPr>
          <w:rFonts w:ascii="Arial" w:eastAsia="Calibri" w:hAnsi="Arial" w:cs="Arial"/>
        </w:rPr>
        <w:t xml:space="preserve">These sites are vitally important in reducing the number of vehicles coming into Oxford and provide hubs with other modes of transport around Oxfordshire and the UK. </w:t>
      </w:r>
    </w:p>
    <w:p w14:paraId="3908261D" w14:textId="77777777" w:rsidR="6C98FBF0" w:rsidRDefault="6C98FBF0" w:rsidP="6C98FBF0">
      <w:pPr>
        <w:spacing w:after="0" w:line="240" w:lineRule="auto"/>
        <w:rPr>
          <w:rFonts w:ascii="Arial" w:eastAsia="Calibri" w:hAnsi="Arial" w:cs="Arial"/>
        </w:rPr>
      </w:pPr>
    </w:p>
    <w:p w14:paraId="0E955D58" w14:textId="10FE22A3" w:rsidR="3ECEC8D1" w:rsidRDefault="03FA73C1" w:rsidP="16347F13">
      <w:pPr>
        <w:spacing w:after="0" w:line="240" w:lineRule="auto"/>
        <w:rPr>
          <w:rFonts w:ascii="Arial" w:eastAsia="Arial" w:hAnsi="Arial" w:cs="Arial"/>
        </w:rPr>
      </w:pPr>
      <w:r w:rsidRPr="5C1F0DF9">
        <w:rPr>
          <w:rFonts w:ascii="Arial" w:eastAsia="Calibri" w:hAnsi="Arial" w:cs="Arial"/>
        </w:rPr>
        <w:t>In 2019 t</w:t>
      </w:r>
      <w:r w:rsidR="5A8C56D8" w:rsidRPr="5C1F0DF9">
        <w:rPr>
          <w:rFonts w:ascii="Arial" w:eastAsia="Calibri" w:hAnsi="Arial" w:cs="Arial"/>
        </w:rPr>
        <w:t xml:space="preserve">he County Council </w:t>
      </w:r>
      <w:r w:rsidR="3A8F4A56" w:rsidRPr="5C1F0DF9">
        <w:rPr>
          <w:rFonts w:ascii="Arial" w:eastAsia="Calibri" w:hAnsi="Arial" w:cs="Arial"/>
        </w:rPr>
        <w:t>passed</w:t>
      </w:r>
      <w:r w:rsidR="5A8C56D8" w:rsidRPr="5C1F0DF9">
        <w:rPr>
          <w:rFonts w:ascii="Arial" w:eastAsia="Calibri" w:hAnsi="Arial" w:cs="Arial"/>
        </w:rPr>
        <w:t xml:space="preserve"> responsib</w:t>
      </w:r>
      <w:r w:rsidR="6671E789" w:rsidRPr="5C1F0DF9">
        <w:rPr>
          <w:rFonts w:ascii="Arial" w:eastAsia="Calibri" w:hAnsi="Arial" w:cs="Arial"/>
        </w:rPr>
        <w:t>ility</w:t>
      </w:r>
      <w:r w:rsidR="5A8C56D8" w:rsidRPr="5C1F0DF9">
        <w:rPr>
          <w:rFonts w:ascii="Arial" w:eastAsia="Calibri" w:hAnsi="Arial" w:cs="Arial"/>
        </w:rPr>
        <w:t xml:space="preserve"> for the </w:t>
      </w:r>
      <w:r w:rsidR="79E013AD" w:rsidRPr="5C1F0DF9">
        <w:rPr>
          <w:rFonts w:ascii="Arial" w:eastAsia="Calibri" w:hAnsi="Arial" w:cs="Arial"/>
        </w:rPr>
        <w:t>management</w:t>
      </w:r>
      <w:r w:rsidR="5A8C56D8" w:rsidRPr="5C1F0DF9">
        <w:rPr>
          <w:rFonts w:ascii="Arial" w:eastAsia="Calibri" w:hAnsi="Arial" w:cs="Arial"/>
        </w:rPr>
        <w:t xml:space="preserve"> of the Water Eaton and Thornhill </w:t>
      </w:r>
      <w:r w:rsidR="53C24A71" w:rsidRPr="5C1F0DF9">
        <w:rPr>
          <w:rFonts w:ascii="Arial" w:eastAsia="Calibri" w:hAnsi="Arial" w:cs="Arial"/>
        </w:rPr>
        <w:t xml:space="preserve">Park &amp; Ride </w:t>
      </w:r>
      <w:r w:rsidR="5A8C56D8" w:rsidRPr="5C1F0DF9">
        <w:rPr>
          <w:rFonts w:ascii="Arial" w:eastAsia="Calibri" w:hAnsi="Arial" w:cs="Arial"/>
        </w:rPr>
        <w:t>sites</w:t>
      </w:r>
      <w:r w:rsidR="7B1E83F5" w:rsidRPr="5C1F0DF9">
        <w:rPr>
          <w:rFonts w:ascii="Arial" w:eastAsia="Calibri" w:hAnsi="Arial" w:cs="Arial"/>
        </w:rPr>
        <w:t xml:space="preserve"> </w:t>
      </w:r>
      <w:r w:rsidR="69C0D689" w:rsidRPr="5C1F0DF9">
        <w:rPr>
          <w:rFonts w:ascii="Arial" w:eastAsia="Calibri" w:hAnsi="Arial" w:cs="Arial"/>
        </w:rPr>
        <w:t xml:space="preserve">to the City Council </w:t>
      </w:r>
      <w:r w:rsidR="7B1E83F5" w:rsidRPr="5C1F0DF9">
        <w:rPr>
          <w:rFonts w:ascii="Arial" w:eastAsia="Calibri" w:hAnsi="Arial" w:cs="Arial"/>
        </w:rPr>
        <w:t xml:space="preserve">under an </w:t>
      </w:r>
      <w:r w:rsidR="7B1E83F5" w:rsidRPr="5C1F0DF9">
        <w:rPr>
          <w:rFonts w:ascii="Arial" w:eastAsia="Arial" w:hAnsi="Arial" w:cs="Arial"/>
        </w:rPr>
        <w:t>Agency Agreement.</w:t>
      </w:r>
      <w:r w:rsidR="5A8C56D8" w:rsidRPr="5C1F0DF9">
        <w:rPr>
          <w:rFonts w:ascii="Arial" w:eastAsia="Calibri" w:hAnsi="Arial" w:cs="Arial"/>
        </w:rPr>
        <w:t xml:space="preserve"> </w:t>
      </w:r>
      <w:r w:rsidR="7BE06336" w:rsidRPr="5C1F0DF9">
        <w:rPr>
          <w:rFonts w:ascii="Arial" w:eastAsia="Calibri" w:hAnsi="Arial" w:cs="Arial"/>
        </w:rPr>
        <w:t xml:space="preserve">This means that </w:t>
      </w:r>
      <w:proofErr w:type="gramStart"/>
      <w:r w:rsidR="7BE06336" w:rsidRPr="5C1F0DF9">
        <w:rPr>
          <w:rFonts w:ascii="Arial" w:eastAsia="Calibri" w:hAnsi="Arial" w:cs="Arial"/>
        </w:rPr>
        <w:t>all of</w:t>
      </w:r>
      <w:proofErr w:type="gramEnd"/>
      <w:r w:rsidR="7BE06336" w:rsidRPr="5C1F0DF9">
        <w:rPr>
          <w:rFonts w:ascii="Arial" w:eastAsia="Calibri" w:hAnsi="Arial" w:cs="Arial"/>
        </w:rPr>
        <w:t xml:space="preserve"> the Oxford sites are now operated by the City Council.</w:t>
      </w:r>
      <w:r w:rsidR="7AEFE754" w:rsidRPr="5C1F0DF9">
        <w:rPr>
          <w:rFonts w:ascii="Arial" w:eastAsia="Calibri" w:hAnsi="Arial" w:cs="Arial"/>
        </w:rPr>
        <w:t xml:space="preserve"> A</w:t>
      </w:r>
      <w:r w:rsidR="5A8C56D8" w:rsidRPr="5C1F0DF9">
        <w:rPr>
          <w:rFonts w:ascii="Arial" w:eastAsia="Calibri" w:hAnsi="Arial" w:cs="Arial"/>
        </w:rPr>
        <w:t xml:space="preserve"> joint working group is in place with</w:t>
      </w:r>
      <w:r w:rsidR="28F7A5A0" w:rsidRPr="5C1F0DF9">
        <w:rPr>
          <w:rFonts w:ascii="Arial" w:eastAsia="Calibri" w:hAnsi="Arial" w:cs="Arial"/>
        </w:rPr>
        <w:t xml:space="preserve"> the </w:t>
      </w:r>
      <w:r w:rsidR="5A8C56D8" w:rsidRPr="5C1F0DF9">
        <w:rPr>
          <w:rFonts w:ascii="Arial" w:eastAsia="Calibri" w:hAnsi="Arial" w:cs="Arial"/>
        </w:rPr>
        <w:t>Oxford City Council to ensure that pricing strategies and incentives are aligned across all sites in Oxford.</w:t>
      </w:r>
      <w:r w:rsidR="11B8ECDB" w:rsidRPr="5C1F0DF9">
        <w:rPr>
          <w:rFonts w:ascii="Arial" w:eastAsia="Arial" w:hAnsi="Arial" w:cs="Arial"/>
          <w:color w:val="37474F"/>
          <w:sz w:val="30"/>
          <w:szCs w:val="30"/>
        </w:rPr>
        <w:t xml:space="preserve"> </w:t>
      </w:r>
    </w:p>
    <w:p w14:paraId="0F495603" w14:textId="77777777" w:rsidR="6C98FBF0" w:rsidRDefault="6C98FBF0" w:rsidP="6C98FBF0">
      <w:pPr>
        <w:spacing w:after="0" w:line="240" w:lineRule="auto"/>
        <w:rPr>
          <w:rFonts w:ascii="Arial" w:eastAsia="Calibri" w:hAnsi="Arial" w:cs="Arial"/>
          <w:u w:val="single"/>
        </w:rPr>
      </w:pPr>
    </w:p>
    <w:p w14:paraId="1FA0EEF1" w14:textId="1874516B" w:rsidR="3ECEC8D1" w:rsidRDefault="3ECEC8D1" w:rsidP="6C98FBF0">
      <w:pPr>
        <w:spacing w:after="0" w:line="240" w:lineRule="auto"/>
        <w:rPr>
          <w:rFonts w:ascii="Arial" w:eastAsia="Calibri" w:hAnsi="Arial" w:cs="Arial"/>
        </w:rPr>
      </w:pPr>
      <w:r w:rsidRPr="6C98FBF0">
        <w:rPr>
          <w:rFonts w:ascii="Arial" w:eastAsia="Calibri" w:hAnsi="Arial" w:cs="Arial"/>
        </w:rPr>
        <w:t xml:space="preserve">The Park and Ride sites form an important part of </w:t>
      </w:r>
      <w:r w:rsidR="00FA0117">
        <w:rPr>
          <w:rFonts w:ascii="Arial" w:eastAsia="Calibri" w:hAnsi="Arial" w:cs="Arial"/>
        </w:rPr>
        <w:t xml:space="preserve">the Central Oxford Travel </w:t>
      </w:r>
      <w:r w:rsidR="00DB01AC">
        <w:rPr>
          <w:rFonts w:ascii="Arial" w:eastAsia="Calibri" w:hAnsi="Arial" w:cs="Arial"/>
        </w:rPr>
        <w:t>Strategy,</w:t>
      </w:r>
      <w:r w:rsidR="008C56E5">
        <w:rPr>
          <w:rFonts w:ascii="Arial" w:eastAsia="Calibri" w:hAnsi="Arial" w:cs="Arial"/>
        </w:rPr>
        <w:t xml:space="preserve"> </w:t>
      </w:r>
      <w:r w:rsidR="008C56E5" w:rsidRPr="6C98FBF0">
        <w:rPr>
          <w:rFonts w:ascii="Arial" w:eastAsia="Calibri" w:hAnsi="Arial" w:cs="Arial"/>
        </w:rPr>
        <w:t>and</w:t>
      </w:r>
      <w:r w:rsidRPr="6C98FBF0">
        <w:rPr>
          <w:rFonts w:ascii="Arial" w:eastAsia="Calibri" w:hAnsi="Arial" w:cs="Arial"/>
        </w:rPr>
        <w:t xml:space="preserve"> the proposed workplace parking levy and other traffic restrictions will help in kick-starting funding of new potential bus and park and ride services, offering discounts and incentives to encourage people to use them.</w:t>
      </w:r>
    </w:p>
    <w:p w14:paraId="779963AE" w14:textId="77777777" w:rsidR="6C98FBF0" w:rsidRDefault="6C98FBF0" w:rsidP="6C98FBF0">
      <w:pPr>
        <w:spacing w:after="0" w:line="240" w:lineRule="auto"/>
        <w:rPr>
          <w:rFonts w:ascii="Arial" w:eastAsia="Calibri" w:hAnsi="Arial" w:cs="Arial"/>
        </w:rPr>
      </w:pPr>
    </w:p>
    <w:p w14:paraId="5E6FD1FF" w14:textId="3A22F20C" w:rsidR="3ECEC8D1" w:rsidRDefault="3ECEC8D1" w:rsidP="6C98FBF0">
      <w:pPr>
        <w:spacing w:after="0" w:line="240" w:lineRule="auto"/>
        <w:rPr>
          <w:rFonts w:ascii="Arial" w:eastAsia="Calibri" w:hAnsi="Arial" w:cs="Arial"/>
        </w:rPr>
      </w:pPr>
      <w:r w:rsidRPr="6C98FBF0">
        <w:rPr>
          <w:rFonts w:ascii="Arial" w:eastAsia="Calibri" w:hAnsi="Arial" w:cs="Arial"/>
        </w:rPr>
        <w:t xml:space="preserve">This includes a new A40 park &amp; ride site, a new eastbound bus lane from the site towards Oxford and improved facilities for cycling and walking. This will intercept car traffic west of Oxford Meadows and prevent congestion and pollution increasing on this stretch of the A40. It forms part of a more comprehensive, </w:t>
      </w:r>
      <w:r w:rsidR="00DB01AC" w:rsidRPr="6C98FBF0">
        <w:rPr>
          <w:rFonts w:ascii="Arial" w:eastAsia="Calibri" w:hAnsi="Arial" w:cs="Arial"/>
        </w:rPr>
        <w:t>longer-term</w:t>
      </w:r>
      <w:r w:rsidRPr="6C98FBF0">
        <w:rPr>
          <w:rFonts w:ascii="Arial" w:eastAsia="Calibri" w:hAnsi="Arial" w:cs="Arial"/>
        </w:rPr>
        <w:t xml:space="preserve"> strategy for improving transport between West Oxfordshire and Oxford, which also includes upgrade of the Cotswold Rail Line.</w:t>
      </w:r>
    </w:p>
    <w:p w14:paraId="3BB4C56F" w14:textId="2106F5B7" w:rsidR="00D277E8" w:rsidRDefault="00D277E8" w:rsidP="6C98FBF0">
      <w:pPr>
        <w:spacing w:after="0" w:line="240" w:lineRule="auto"/>
        <w:rPr>
          <w:rFonts w:ascii="Arial" w:eastAsia="Calibri" w:hAnsi="Arial" w:cs="Arial"/>
        </w:rPr>
      </w:pPr>
    </w:p>
    <w:p w14:paraId="230D1E69" w14:textId="3F0FCDAC" w:rsidR="00D277E8" w:rsidRPr="00D277E8" w:rsidRDefault="00D277E8" w:rsidP="6C98FBF0">
      <w:pPr>
        <w:spacing w:after="0" w:line="240" w:lineRule="auto"/>
        <w:rPr>
          <w:rFonts w:ascii="Arial" w:eastAsia="Calibri" w:hAnsi="Arial" w:cs="Arial"/>
          <w:u w:val="single"/>
        </w:rPr>
      </w:pPr>
      <w:r w:rsidRPr="00D277E8">
        <w:rPr>
          <w:rFonts w:ascii="Arial" w:eastAsia="Calibri" w:hAnsi="Arial" w:cs="Arial"/>
          <w:u w:val="single"/>
        </w:rPr>
        <w:t xml:space="preserve">Supporting Communities </w:t>
      </w:r>
    </w:p>
    <w:p w14:paraId="71B4DDB2" w14:textId="5C522682" w:rsidR="6C98FBF0" w:rsidRDefault="6C98FBF0" w:rsidP="6C98FBF0">
      <w:pPr>
        <w:spacing w:after="0" w:line="240" w:lineRule="auto"/>
        <w:rPr>
          <w:rFonts w:ascii="Arial" w:eastAsia="Calibri" w:hAnsi="Arial" w:cs="Arial"/>
          <w:color w:val="FF0000"/>
        </w:rPr>
      </w:pPr>
    </w:p>
    <w:p w14:paraId="569C4010" w14:textId="0848B8CF" w:rsidR="00D277E8" w:rsidRDefault="02A176ED" w:rsidP="6C98FBF0">
      <w:pPr>
        <w:spacing w:after="0" w:line="240" w:lineRule="auto"/>
        <w:rPr>
          <w:rFonts w:ascii="Arial" w:eastAsia="Calibri" w:hAnsi="Arial" w:cs="Arial"/>
        </w:rPr>
      </w:pPr>
      <w:r w:rsidRPr="5C1F0DF9">
        <w:rPr>
          <w:rFonts w:ascii="Arial" w:eastAsia="Calibri" w:hAnsi="Arial" w:cs="Arial"/>
        </w:rPr>
        <w:t xml:space="preserve">With the introduction of Civil Parking Enforcement across the County in 2021, we are embarking on a series of parking reviews across the County to ensure that the right restrictions are </w:t>
      </w:r>
      <w:r w:rsidR="3764C405" w:rsidRPr="5C1F0DF9">
        <w:rPr>
          <w:rFonts w:ascii="Arial" w:eastAsia="Calibri" w:hAnsi="Arial" w:cs="Arial"/>
        </w:rPr>
        <w:t xml:space="preserve">implemented </w:t>
      </w:r>
      <w:r w:rsidRPr="5C1F0DF9">
        <w:rPr>
          <w:rFonts w:ascii="Arial" w:eastAsia="Calibri" w:hAnsi="Arial" w:cs="Arial"/>
        </w:rPr>
        <w:t>in the right places, supporting a balance between residential, visitor and business parking</w:t>
      </w:r>
      <w:r w:rsidR="4066B405" w:rsidRPr="5C1F0DF9">
        <w:rPr>
          <w:rFonts w:ascii="Arial" w:eastAsia="Calibri" w:hAnsi="Arial" w:cs="Arial"/>
        </w:rPr>
        <w:t xml:space="preserve"> to ensure </w:t>
      </w:r>
      <w:r w:rsidRPr="5C1F0DF9">
        <w:rPr>
          <w:rFonts w:ascii="Arial" w:eastAsia="Calibri" w:hAnsi="Arial" w:cs="Arial"/>
        </w:rPr>
        <w:t>support</w:t>
      </w:r>
      <w:r w:rsidR="6778041E" w:rsidRPr="5C1F0DF9">
        <w:rPr>
          <w:rFonts w:ascii="Arial" w:eastAsia="Calibri" w:hAnsi="Arial" w:cs="Arial"/>
        </w:rPr>
        <w:t xml:space="preserve"> from</w:t>
      </w:r>
      <w:r w:rsidRPr="5C1F0DF9">
        <w:rPr>
          <w:rFonts w:ascii="Arial" w:eastAsia="Calibri" w:hAnsi="Arial" w:cs="Arial"/>
        </w:rPr>
        <w:t xml:space="preserve"> local communit</w:t>
      </w:r>
      <w:r w:rsidR="283570F6" w:rsidRPr="5C1F0DF9">
        <w:rPr>
          <w:rFonts w:ascii="Arial" w:eastAsia="Calibri" w:hAnsi="Arial" w:cs="Arial"/>
        </w:rPr>
        <w:t>ies.  These restrictions will then be</w:t>
      </w:r>
      <w:r w:rsidRPr="5C1F0DF9">
        <w:rPr>
          <w:rFonts w:ascii="Arial" w:eastAsia="Calibri" w:hAnsi="Arial" w:cs="Arial"/>
        </w:rPr>
        <w:t xml:space="preserve"> actively enforced. </w:t>
      </w:r>
    </w:p>
    <w:p w14:paraId="4685DA7C" w14:textId="77777777" w:rsidR="00D277E8" w:rsidRPr="00D277E8" w:rsidRDefault="00D277E8" w:rsidP="6C98FBF0">
      <w:pPr>
        <w:spacing w:after="0" w:line="240" w:lineRule="auto"/>
        <w:rPr>
          <w:rFonts w:ascii="Arial" w:eastAsia="Calibri" w:hAnsi="Arial" w:cs="Arial"/>
        </w:rPr>
      </w:pPr>
    </w:p>
    <w:p w14:paraId="341B4DAD" w14:textId="77777777" w:rsidR="3ECEC8D1" w:rsidRDefault="3ECEC8D1" w:rsidP="6C98FBF0">
      <w:pPr>
        <w:spacing w:after="0" w:line="240" w:lineRule="auto"/>
        <w:rPr>
          <w:rFonts w:ascii="Arial" w:eastAsia="Calibri" w:hAnsi="Arial" w:cs="Arial"/>
          <w:b/>
          <w:bCs/>
          <w:u w:val="single"/>
        </w:rPr>
      </w:pPr>
      <w:r w:rsidRPr="6C98FBF0">
        <w:rPr>
          <w:rFonts w:ascii="Arial" w:eastAsia="Calibri" w:hAnsi="Arial" w:cs="Arial"/>
          <w:b/>
          <w:bCs/>
          <w:u w:val="single"/>
        </w:rPr>
        <w:t>Traffic Control Centre</w:t>
      </w:r>
    </w:p>
    <w:p w14:paraId="253EA6F4" w14:textId="77777777" w:rsidR="6C98FBF0" w:rsidRDefault="6C98FBF0" w:rsidP="6C98FBF0">
      <w:pPr>
        <w:spacing w:after="0" w:line="240" w:lineRule="auto"/>
        <w:rPr>
          <w:rFonts w:ascii="Arial" w:eastAsia="Calibri" w:hAnsi="Arial" w:cs="Arial"/>
          <w:lang w:eastAsia="en-GB"/>
        </w:rPr>
      </w:pPr>
    </w:p>
    <w:p w14:paraId="7BAAFB4A" w14:textId="77777777" w:rsidR="3ECEC8D1" w:rsidRDefault="3ECEC8D1" w:rsidP="6C98FBF0">
      <w:pPr>
        <w:spacing w:after="0" w:line="240" w:lineRule="auto"/>
        <w:rPr>
          <w:rFonts w:ascii="Arial" w:eastAsia="Calibri" w:hAnsi="Arial" w:cs="Arial"/>
          <w:lang w:eastAsia="en-GB"/>
        </w:rPr>
      </w:pPr>
      <w:r w:rsidRPr="6C98FBF0">
        <w:rPr>
          <w:rFonts w:ascii="Arial" w:eastAsia="Calibri" w:hAnsi="Arial" w:cs="Arial"/>
          <w:lang w:eastAsia="en-GB"/>
        </w:rPr>
        <w:t>The Oxfordshire Traffic Control Centre (TCC) is central to the efficient management of the highway network.</w:t>
      </w:r>
    </w:p>
    <w:p w14:paraId="4E503FE7" w14:textId="77777777" w:rsidR="6C98FBF0" w:rsidRDefault="6C98FBF0" w:rsidP="6C98FBF0">
      <w:pPr>
        <w:spacing w:after="0" w:line="240" w:lineRule="auto"/>
        <w:rPr>
          <w:rFonts w:ascii="Arial" w:eastAsia="Calibri" w:hAnsi="Arial" w:cs="Arial"/>
          <w:lang w:eastAsia="en-GB"/>
        </w:rPr>
      </w:pPr>
    </w:p>
    <w:p w14:paraId="02F40D9C" w14:textId="18E40AAA" w:rsidR="3ECEC8D1" w:rsidRDefault="3ECEC8D1" w:rsidP="6C98FBF0">
      <w:pPr>
        <w:spacing w:after="0" w:line="240" w:lineRule="auto"/>
        <w:rPr>
          <w:rFonts w:ascii="Arial" w:eastAsia="Calibri" w:hAnsi="Arial" w:cs="Arial"/>
          <w:lang w:eastAsia="en-GB"/>
        </w:rPr>
      </w:pPr>
      <w:r w:rsidRPr="6C98FBF0">
        <w:rPr>
          <w:rFonts w:ascii="Arial" w:eastAsia="Calibri" w:hAnsi="Arial" w:cs="Arial"/>
          <w:lang w:eastAsia="en-GB"/>
        </w:rPr>
        <w:t xml:space="preserve">Its’ overall aim is to facilitate the safe, sustainable, and efficient movement of pedestrians, cyclists, buses, freight vehicles and general traffic on Oxfordshire’s transport network, </w:t>
      </w:r>
      <w:proofErr w:type="gramStart"/>
      <w:r w:rsidRPr="6C98FBF0">
        <w:rPr>
          <w:rFonts w:ascii="Arial" w:eastAsia="Calibri" w:hAnsi="Arial" w:cs="Arial"/>
          <w:lang w:eastAsia="en-GB"/>
        </w:rPr>
        <w:t>and also</w:t>
      </w:r>
      <w:proofErr w:type="gramEnd"/>
      <w:r w:rsidRPr="6C98FBF0">
        <w:rPr>
          <w:rFonts w:ascii="Arial" w:eastAsia="Calibri" w:hAnsi="Arial" w:cs="Arial"/>
          <w:lang w:eastAsia="en-GB"/>
        </w:rPr>
        <w:t xml:space="preserve"> to and from the networks of neighbouring highway authorities.</w:t>
      </w:r>
    </w:p>
    <w:p w14:paraId="5D80FDA2" w14:textId="77777777" w:rsidR="6C98FBF0" w:rsidRDefault="6C98FBF0" w:rsidP="6C98FBF0">
      <w:pPr>
        <w:spacing w:after="0" w:line="240" w:lineRule="auto"/>
        <w:rPr>
          <w:rFonts w:ascii="Arial" w:eastAsia="Calibri" w:hAnsi="Arial" w:cs="Arial"/>
          <w:lang w:eastAsia="en-GB"/>
        </w:rPr>
      </w:pPr>
    </w:p>
    <w:p w14:paraId="6F6ACECA" w14:textId="77777777" w:rsidR="3ECEC8D1" w:rsidRDefault="3ECEC8D1" w:rsidP="6C98FBF0">
      <w:pPr>
        <w:spacing w:after="0" w:line="240" w:lineRule="auto"/>
        <w:rPr>
          <w:rFonts w:ascii="Arial" w:eastAsia="Calibri" w:hAnsi="Arial" w:cs="Arial"/>
          <w:lang w:eastAsia="en-GB"/>
        </w:rPr>
      </w:pPr>
      <w:r w:rsidRPr="6C98FBF0">
        <w:rPr>
          <w:rFonts w:ascii="Arial" w:eastAsia="Calibri" w:hAnsi="Arial" w:cs="Arial"/>
          <w:lang w:eastAsia="en-GB"/>
        </w:rPr>
        <w:t>The core strategic approach, which underpins this aim, is to:</w:t>
      </w:r>
    </w:p>
    <w:p w14:paraId="6E8A9706" w14:textId="77777777" w:rsidR="6C98FBF0" w:rsidRDefault="6C98FBF0" w:rsidP="6C98FBF0">
      <w:pPr>
        <w:spacing w:after="0" w:line="240" w:lineRule="auto"/>
        <w:rPr>
          <w:rFonts w:ascii="Arial" w:eastAsia="Calibri" w:hAnsi="Arial" w:cs="Arial"/>
          <w:lang w:eastAsia="en-GB"/>
        </w:rPr>
      </w:pPr>
    </w:p>
    <w:p w14:paraId="74986F62" w14:textId="1986F196" w:rsidR="3ECEC8D1" w:rsidRDefault="3ECEC8D1" w:rsidP="6C98FBF0">
      <w:pPr>
        <w:spacing w:after="0" w:line="240" w:lineRule="auto"/>
        <w:rPr>
          <w:rFonts w:ascii="Arial" w:eastAsia="Calibri" w:hAnsi="Arial" w:cs="Arial"/>
          <w:lang w:eastAsia="en-GB"/>
        </w:rPr>
      </w:pPr>
      <w:r w:rsidRPr="6C98FBF0">
        <w:rPr>
          <w:rFonts w:ascii="Arial" w:eastAsia="Calibri" w:hAnsi="Arial" w:cs="Arial"/>
          <w:u w:val="single"/>
          <w:lang w:eastAsia="en-GB"/>
        </w:rPr>
        <w:t>Optimise</w:t>
      </w:r>
      <w:r w:rsidRPr="6C98FBF0">
        <w:rPr>
          <w:rFonts w:ascii="Arial" w:eastAsia="Calibri" w:hAnsi="Arial" w:cs="Arial"/>
          <w:lang w:eastAsia="en-GB"/>
        </w:rPr>
        <w:t xml:space="preserve"> </w:t>
      </w:r>
    </w:p>
    <w:p w14:paraId="5B8E229C" w14:textId="77777777" w:rsidR="6C98FBF0" w:rsidRDefault="6C98FBF0" w:rsidP="6C98FBF0">
      <w:pPr>
        <w:spacing w:after="0" w:line="240" w:lineRule="auto"/>
        <w:rPr>
          <w:rFonts w:ascii="Arial" w:eastAsia="Calibri" w:hAnsi="Arial" w:cs="Arial"/>
          <w:lang w:eastAsia="en-GB"/>
        </w:rPr>
      </w:pPr>
    </w:p>
    <w:p w14:paraId="62CBAF9B" w14:textId="25A023B7" w:rsidR="3ECEC8D1" w:rsidRDefault="3ECEC8D1" w:rsidP="6C98FBF0">
      <w:pPr>
        <w:spacing w:after="0" w:line="240" w:lineRule="auto"/>
        <w:rPr>
          <w:rFonts w:ascii="Arial" w:eastAsia="Calibri" w:hAnsi="Arial" w:cs="Arial"/>
          <w:lang w:eastAsia="en-GB"/>
        </w:rPr>
      </w:pPr>
      <w:r w:rsidRPr="36DC2273">
        <w:rPr>
          <w:rFonts w:ascii="Arial" w:eastAsia="Calibri" w:hAnsi="Arial" w:cs="Arial"/>
          <w:lang w:eastAsia="en-GB"/>
        </w:rPr>
        <w:t>Ensure the network always operates at optimum efficiency.</w:t>
      </w:r>
    </w:p>
    <w:p w14:paraId="277B6E6E" w14:textId="77777777" w:rsidR="6C98FBF0" w:rsidRDefault="6C98FBF0" w:rsidP="6C98FBF0">
      <w:pPr>
        <w:spacing w:after="0" w:line="240" w:lineRule="auto"/>
        <w:rPr>
          <w:rFonts w:ascii="Arial" w:eastAsia="Calibri" w:hAnsi="Arial" w:cs="Arial"/>
          <w:lang w:eastAsia="en-GB"/>
        </w:rPr>
      </w:pPr>
    </w:p>
    <w:p w14:paraId="13B541C1" w14:textId="2B4DB955" w:rsidR="3ECEC8D1" w:rsidRDefault="3ECEC8D1" w:rsidP="6C98FBF0">
      <w:pPr>
        <w:spacing w:after="0" w:line="240" w:lineRule="auto"/>
        <w:rPr>
          <w:rFonts w:ascii="Arial" w:eastAsia="Calibri" w:hAnsi="Arial" w:cs="Arial"/>
          <w:lang w:eastAsia="en-GB"/>
        </w:rPr>
      </w:pPr>
      <w:r w:rsidRPr="6C98FBF0">
        <w:rPr>
          <w:rFonts w:ascii="Arial" w:eastAsia="Calibri" w:hAnsi="Arial" w:cs="Arial"/>
          <w:u w:val="single"/>
          <w:lang w:eastAsia="en-GB"/>
        </w:rPr>
        <w:lastRenderedPageBreak/>
        <w:t>Monitor &amp; Actively Manage</w:t>
      </w:r>
    </w:p>
    <w:p w14:paraId="66458C69" w14:textId="77777777" w:rsidR="6C98FBF0" w:rsidRDefault="6C98FBF0" w:rsidP="6C98FBF0">
      <w:pPr>
        <w:spacing w:after="0" w:line="240" w:lineRule="auto"/>
        <w:rPr>
          <w:rFonts w:ascii="Arial" w:eastAsia="Calibri" w:hAnsi="Arial" w:cs="Arial"/>
          <w:lang w:eastAsia="en-GB"/>
        </w:rPr>
      </w:pPr>
    </w:p>
    <w:p w14:paraId="2DAAE4ED" w14:textId="0DBF806D" w:rsidR="3ECEC8D1" w:rsidRDefault="3ECEC8D1" w:rsidP="6C98FBF0">
      <w:pPr>
        <w:spacing w:after="0" w:line="240" w:lineRule="auto"/>
        <w:rPr>
          <w:rFonts w:ascii="Arial" w:eastAsia="Calibri" w:hAnsi="Arial" w:cs="Arial"/>
          <w:lang w:eastAsia="en-GB"/>
        </w:rPr>
      </w:pPr>
      <w:r w:rsidRPr="6C98FBF0">
        <w:rPr>
          <w:rFonts w:ascii="Arial" w:eastAsia="Calibri" w:hAnsi="Arial" w:cs="Arial"/>
          <w:lang w:eastAsia="en-GB"/>
        </w:rPr>
        <w:t>Monitoring the Oxfordshire transport network.  Proactively managing planned and unplanned disruptions as they occur.</w:t>
      </w:r>
    </w:p>
    <w:p w14:paraId="6EE6FFC0" w14:textId="77777777" w:rsidR="6C98FBF0" w:rsidRDefault="6C98FBF0" w:rsidP="6C98FBF0">
      <w:pPr>
        <w:spacing w:after="0" w:line="240" w:lineRule="auto"/>
        <w:rPr>
          <w:rFonts w:ascii="Arial" w:eastAsia="Calibri" w:hAnsi="Arial" w:cs="Arial"/>
          <w:lang w:eastAsia="en-GB"/>
        </w:rPr>
      </w:pPr>
    </w:p>
    <w:p w14:paraId="367C11A4" w14:textId="77777777" w:rsidR="3ECEC8D1" w:rsidRDefault="3ECEC8D1" w:rsidP="6C98FBF0">
      <w:pPr>
        <w:spacing w:after="0" w:line="240" w:lineRule="auto"/>
        <w:rPr>
          <w:rFonts w:ascii="Arial" w:eastAsia="Calibri" w:hAnsi="Arial" w:cs="Arial"/>
          <w:u w:val="single"/>
          <w:lang w:eastAsia="en-GB"/>
        </w:rPr>
      </w:pPr>
      <w:r w:rsidRPr="6C98FBF0">
        <w:rPr>
          <w:rFonts w:ascii="Arial" w:eastAsia="Calibri" w:hAnsi="Arial" w:cs="Arial"/>
          <w:u w:val="single"/>
          <w:lang w:eastAsia="en-GB"/>
        </w:rPr>
        <w:t>Inform</w:t>
      </w:r>
    </w:p>
    <w:p w14:paraId="3CC93B7F" w14:textId="77777777" w:rsidR="6C98FBF0" w:rsidRDefault="6C98FBF0" w:rsidP="6C98FBF0">
      <w:pPr>
        <w:spacing w:after="0" w:line="240" w:lineRule="auto"/>
        <w:rPr>
          <w:rFonts w:ascii="Arial" w:eastAsia="Calibri" w:hAnsi="Arial" w:cs="Arial"/>
          <w:b/>
          <w:bCs/>
          <w:lang w:eastAsia="en-GB"/>
        </w:rPr>
      </w:pPr>
    </w:p>
    <w:p w14:paraId="4C27947F" w14:textId="72E655C7" w:rsidR="3ECEC8D1" w:rsidRDefault="5A8C56D8" w:rsidP="6C98FBF0">
      <w:pPr>
        <w:spacing w:after="0" w:line="240" w:lineRule="auto"/>
        <w:rPr>
          <w:rFonts w:ascii="Arial" w:eastAsia="Calibri" w:hAnsi="Arial" w:cs="Arial"/>
          <w:lang w:eastAsia="en-GB"/>
        </w:rPr>
      </w:pPr>
      <w:r w:rsidRPr="5C1F0DF9">
        <w:rPr>
          <w:rFonts w:ascii="Arial" w:eastAsia="Calibri" w:hAnsi="Arial" w:cs="Arial"/>
          <w:lang w:eastAsia="en-GB"/>
        </w:rPr>
        <w:t>Providing accurate, timely traffic and travel information in appropriate formats</w:t>
      </w:r>
      <w:r w:rsidR="74697D79" w:rsidRPr="5C1F0DF9">
        <w:rPr>
          <w:rFonts w:ascii="Arial" w:eastAsia="Calibri" w:hAnsi="Arial" w:cs="Arial"/>
          <w:lang w:eastAsia="en-GB"/>
        </w:rPr>
        <w:t xml:space="preserve"> including social media</w:t>
      </w:r>
      <w:r w:rsidR="58025721" w:rsidRPr="5C1F0DF9">
        <w:rPr>
          <w:rFonts w:ascii="Arial" w:eastAsia="Calibri" w:hAnsi="Arial" w:cs="Arial"/>
          <w:lang w:eastAsia="en-GB"/>
        </w:rPr>
        <w:t xml:space="preserve">, </w:t>
      </w:r>
      <w:r w:rsidR="51282E01" w:rsidRPr="5C1F0DF9">
        <w:rPr>
          <w:rFonts w:ascii="Arial" w:eastAsia="Calibri" w:hAnsi="Arial" w:cs="Arial"/>
          <w:lang w:eastAsia="en-GB"/>
        </w:rPr>
        <w:t>in-car satellite navigation systems, M</w:t>
      </w:r>
      <w:r w:rsidR="106AA67D" w:rsidRPr="5C1F0DF9">
        <w:rPr>
          <w:rFonts w:ascii="Arial" w:eastAsia="Calibri" w:hAnsi="Arial" w:cs="Arial"/>
          <w:lang w:eastAsia="en-GB"/>
        </w:rPr>
        <w:t>obility</w:t>
      </w:r>
      <w:r w:rsidR="51282E01" w:rsidRPr="5C1F0DF9">
        <w:rPr>
          <w:rFonts w:ascii="Arial" w:eastAsia="Calibri" w:hAnsi="Arial" w:cs="Arial"/>
          <w:lang w:eastAsia="en-GB"/>
        </w:rPr>
        <w:t xml:space="preserve"> as a Service (</w:t>
      </w:r>
      <w:proofErr w:type="spellStart"/>
      <w:r w:rsidR="51282E01" w:rsidRPr="5C1F0DF9">
        <w:rPr>
          <w:rFonts w:ascii="Arial" w:eastAsia="Calibri" w:hAnsi="Arial" w:cs="Arial"/>
          <w:lang w:eastAsia="en-GB"/>
        </w:rPr>
        <w:t>MaaS</w:t>
      </w:r>
      <w:proofErr w:type="spellEnd"/>
      <w:r w:rsidR="51282E01" w:rsidRPr="5C1F0DF9">
        <w:rPr>
          <w:rFonts w:ascii="Arial" w:eastAsia="Calibri" w:hAnsi="Arial" w:cs="Arial"/>
          <w:lang w:eastAsia="en-GB"/>
        </w:rPr>
        <w:t xml:space="preserve">) applications, and via roadside signage: </w:t>
      </w:r>
      <w:r w:rsidR="58025721" w:rsidRPr="5C1F0DF9">
        <w:rPr>
          <w:rFonts w:ascii="Arial" w:eastAsia="Calibri" w:hAnsi="Arial" w:cs="Arial"/>
          <w:lang w:eastAsia="en-GB"/>
        </w:rPr>
        <w:t>Variable Message Signs (</w:t>
      </w:r>
      <w:r w:rsidR="74697D79" w:rsidRPr="5C1F0DF9">
        <w:rPr>
          <w:rFonts w:ascii="Arial" w:eastAsia="Calibri" w:hAnsi="Arial" w:cs="Arial"/>
          <w:lang w:eastAsia="en-GB"/>
        </w:rPr>
        <w:t>VMS</w:t>
      </w:r>
      <w:r w:rsidR="13D2D410" w:rsidRPr="5C1F0DF9">
        <w:rPr>
          <w:rFonts w:ascii="Arial" w:eastAsia="Calibri" w:hAnsi="Arial" w:cs="Arial"/>
          <w:lang w:eastAsia="en-GB"/>
        </w:rPr>
        <w:t>) and Real Time (Bus) Information</w:t>
      </w:r>
      <w:r w:rsidR="0930759B" w:rsidRPr="5C1F0DF9">
        <w:rPr>
          <w:rFonts w:ascii="Arial" w:eastAsia="Calibri" w:hAnsi="Arial" w:cs="Arial"/>
          <w:lang w:eastAsia="en-GB"/>
        </w:rPr>
        <w:t xml:space="preserve"> (RTI)</w:t>
      </w:r>
      <w:r w:rsidR="13D2D410" w:rsidRPr="5C1F0DF9">
        <w:rPr>
          <w:rFonts w:ascii="Arial" w:eastAsia="Calibri" w:hAnsi="Arial" w:cs="Arial"/>
          <w:lang w:eastAsia="en-GB"/>
        </w:rPr>
        <w:t xml:space="preserve"> displays</w:t>
      </w:r>
      <w:r w:rsidR="74697D79" w:rsidRPr="5C1F0DF9">
        <w:rPr>
          <w:rFonts w:ascii="Arial" w:eastAsia="Calibri" w:hAnsi="Arial" w:cs="Arial"/>
          <w:lang w:eastAsia="en-GB"/>
        </w:rPr>
        <w:t xml:space="preserve"> located across the county. </w:t>
      </w:r>
    </w:p>
    <w:p w14:paraId="55807B3C" w14:textId="77777777" w:rsidR="6C98FBF0" w:rsidRDefault="6C98FBF0" w:rsidP="6C98FBF0">
      <w:pPr>
        <w:spacing w:after="0" w:line="240" w:lineRule="auto"/>
        <w:rPr>
          <w:rFonts w:ascii="Arial" w:eastAsia="Calibri" w:hAnsi="Arial" w:cs="Arial"/>
          <w:lang w:eastAsia="en-GB"/>
        </w:rPr>
      </w:pPr>
    </w:p>
    <w:p w14:paraId="64A8B6A4" w14:textId="77777777" w:rsidR="3ECEC8D1" w:rsidRDefault="3ECEC8D1" w:rsidP="6C98FBF0">
      <w:pPr>
        <w:spacing w:after="0" w:line="240" w:lineRule="auto"/>
        <w:rPr>
          <w:rFonts w:ascii="Arial" w:eastAsia="Calibri" w:hAnsi="Arial" w:cs="Arial"/>
          <w:u w:val="single"/>
          <w:lang w:eastAsia="en-GB"/>
        </w:rPr>
      </w:pPr>
      <w:r w:rsidRPr="6C98FBF0">
        <w:rPr>
          <w:rFonts w:ascii="Arial" w:eastAsia="Calibri" w:hAnsi="Arial" w:cs="Arial"/>
          <w:u w:val="single"/>
          <w:lang w:eastAsia="en-GB"/>
        </w:rPr>
        <w:t>Collaborate</w:t>
      </w:r>
    </w:p>
    <w:p w14:paraId="218819EA" w14:textId="77777777" w:rsidR="6C98FBF0" w:rsidRDefault="6C98FBF0" w:rsidP="6C98FBF0">
      <w:pPr>
        <w:spacing w:after="0" w:line="240" w:lineRule="auto"/>
        <w:rPr>
          <w:rFonts w:ascii="Arial" w:eastAsia="Calibri" w:hAnsi="Arial" w:cs="Arial"/>
          <w:lang w:eastAsia="en-GB"/>
        </w:rPr>
      </w:pPr>
    </w:p>
    <w:p w14:paraId="5CCC8552" w14:textId="7063D215" w:rsidR="3ECEC8D1" w:rsidRDefault="3ECEC8D1" w:rsidP="6C98FBF0">
      <w:pPr>
        <w:spacing w:after="0" w:line="240" w:lineRule="auto"/>
        <w:rPr>
          <w:rFonts w:ascii="Arial" w:eastAsia="Calibri" w:hAnsi="Arial" w:cs="Arial"/>
          <w:lang w:eastAsia="en-GB"/>
        </w:rPr>
      </w:pPr>
      <w:r w:rsidRPr="6C98FBF0">
        <w:rPr>
          <w:rFonts w:ascii="Arial" w:eastAsia="Calibri" w:hAnsi="Arial" w:cs="Arial"/>
          <w:lang w:eastAsia="en-GB"/>
        </w:rPr>
        <w:t>Improving working relationships and communication between the Traffic Control Centre and relevant stakeholders.</w:t>
      </w:r>
    </w:p>
    <w:p w14:paraId="7A4EF20F" w14:textId="77777777" w:rsidR="6C98FBF0" w:rsidRDefault="6C98FBF0" w:rsidP="6C98FBF0">
      <w:pPr>
        <w:spacing w:after="0" w:line="240" w:lineRule="auto"/>
        <w:rPr>
          <w:rFonts w:ascii="Arial" w:eastAsia="Calibri" w:hAnsi="Arial" w:cs="Arial"/>
          <w:lang w:eastAsia="en-GB"/>
        </w:rPr>
      </w:pPr>
    </w:p>
    <w:p w14:paraId="4C531584" w14:textId="77777777" w:rsidR="3ECEC8D1" w:rsidRDefault="3ECEC8D1" w:rsidP="6C98FBF0">
      <w:pPr>
        <w:spacing w:after="0" w:line="240" w:lineRule="auto"/>
        <w:rPr>
          <w:rFonts w:ascii="Arial" w:eastAsia="Calibri" w:hAnsi="Arial" w:cs="Arial"/>
          <w:u w:val="single"/>
          <w:lang w:eastAsia="en-GB"/>
        </w:rPr>
      </w:pPr>
      <w:r w:rsidRPr="6C98FBF0">
        <w:rPr>
          <w:rFonts w:ascii="Arial" w:eastAsia="Calibri" w:hAnsi="Arial" w:cs="Arial"/>
          <w:u w:val="single"/>
          <w:lang w:eastAsia="en-GB"/>
        </w:rPr>
        <w:t>Gather Data &amp; Intelligence</w:t>
      </w:r>
    </w:p>
    <w:p w14:paraId="6EDC75A4" w14:textId="77777777" w:rsidR="6C98FBF0" w:rsidRDefault="6C98FBF0" w:rsidP="6C98FBF0">
      <w:pPr>
        <w:spacing w:after="0" w:line="240" w:lineRule="auto"/>
        <w:rPr>
          <w:rFonts w:ascii="Arial" w:eastAsia="Calibri" w:hAnsi="Arial" w:cs="Arial"/>
          <w:lang w:eastAsia="en-GB"/>
        </w:rPr>
      </w:pPr>
    </w:p>
    <w:p w14:paraId="4568D850" w14:textId="765C7483" w:rsidR="3ECEC8D1" w:rsidRDefault="5A8C56D8" w:rsidP="6C98FBF0">
      <w:pPr>
        <w:spacing w:after="0" w:line="240" w:lineRule="auto"/>
        <w:rPr>
          <w:rFonts w:ascii="Arial" w:eastAsia="Calibri" w:hAnsi="Arial" w:cs="Arial"/>
          <w:lang w:eastAsia="en-GB"/>
        </w:rPr>
      </w:pPr>
      <w:r w:rsidRPr="5C1F0DF9">
        <w:rPr>
          <w:rFonts w:ascii="Arial" w:eastAsia="Calibri" w:hAnsi="Arial" w:cs="Arial"/>
          <w:lang w:eastAsia="en-GB"/>
        </w:rPr>
        <w:t xml:space="preserve">Analysing historic journey time, traffic flow, speed and environmental data collated by the </w:t>
      </w:r>
      <w:r w:rsidR="3C6E7248" w:rsidRPr="5C1F0DF9">
        <w:rPr>
          <w:rFonts w:ascii="Arial" w:eastAsia="Calibri" w:hAnsi="Arial" w:cs="Arial"/>
          <w:lang w:eastAsia="en-GB"/>
        </w:rPr>
        <w:t>OCC</w:t>
      </w:r>
      <w:r w:rsidR="25C186E9" w:rsidRPr="5C1F0DF9">
        <w:rPr>
          <w:rFonts w:ascii="Arial" w:eastAsia="Calibri" w:hAnsi="Arial" w:cs="Arial"/>
          <w:lang w:eastAsia="en-GB"/>
        </w:rPr>
        <w:t xml:space="preserve"> data teams</w:t>
      </w:r>
      <w:r w:rsidRPr="5C1F0DF9">
        <w:rPr>
          <w:rFonts w:ascii="Arial" w:eastAsia="Calibri" w:hAnsi="Arial" w:cs="Arial"/>
          <w:lang w:eastAsia="en-GB"/>
        </w:rPr>
        <w:t xml:space="preserve">, innovation partners and local bus companies.  </w:t>
      </w:r>
    </w:p>
    <w:p w14:paraId="5EDE14DC" w14:textId="77777777" w:rsidR="6C98FBF0" w:rsidRDefault="6C98FBF0" w:rsidP="6C98FBF0">
      <w:pPr>
        <w:spacing w:after="0" w:line="240" w:lineRule="auto"/>
        <w:rPr>
          <w:rFonts w:ascii="Arial" w:eastAsia="Calibri" w:hAnsi="Arial" w:cs="Arial"/>
          <w:lang w:eastAsia="en-GB"/>
        </w:rPr>
      </w:pPr>
    </w:p>
    <w:p w14:paraId="1221E458" w14:textId="77777777" w:rsidR="3ECEC8D1" w:rsidRDefault="3ECEC8D1" w:rsidP="6C98FBF0">
      <w:pPr>
        <w:spacing w:after="0" w:line="240" w:lineRule="auto"/>
        <w:rPr>
          <w:rFonts w:ascii="Arial" w:eastAsia="Calibri" w:hAnsi="Arial" w:cs="Arial"/>
          <w:u w:val="single"/>
          <w:lang w:eastAsia="en-GB"/>
        </w:rPr>
      </w:pPr>
      <w:r w:rsidRPr="6C98FBF0">
        <w:rPr>
          <w:rFonts w:ascii="Arial" w:eastAsia="Calibri" w:hAnsi="Arial" w:cs="Arial"/>
          <w:u w:val="single"/>
          <w:lang w:eastAsia="en-GB"/>
        </w:rPr>
        <w:t>Innovate</w:t>
      </w:r>
    </w:p>
    <w:p w14:paraId="238197D4" w14:textId="77777777" w:rsidR="6C98FBF0" w:rsidRDefault="6C98FBF0" w:rsidP="6C98FBF0">
      <w:pPr>
        <w:spacing w:after="0" w:line="240" w:lineRule="auto"/>
        <w:ind w:left="113"/>
        <w:rPr>
          <w:rFonts w:ascii="Arial" w:eastAsia="Calibri" w:hAnsi="Arial" w:cs="Arial"/>
          <w:b/>
          <w:bCs/>
          <w:lang w:eastAsia="en-GB"/>
        </w:rPr>
      </w:pPr>
    </w:p>
    <w:p w14:paraId="5E787BFD" w14:textId="5B4EF97D" w:rsidR="3ECEC8D1" w:rsidRDefault="3ECEC8D1" w:rsidP="6C98FBF0">
      <w:pPr>
        <w:spacing w:after="0" w:line="240" w:lineRule="auto"/>
        <w:rPr>
          <w:rFonts w:ascii="Arial" w:eastAsia="Calibri" w:hAnsi="Arial" w:cs="Arial"/>
          <w:lang w:eastAsia="en-GB"/>
        </w:rPr>
      </w:pPr>
      <w:r w:rsidRPr="6C98FBF0">
        <w:rPr>
          <w:rFonts w:ascii="Arial" w:eastAsia="Calibri" w:hAnsi="Arial" w:cs="Arial"/>
          <w:lang w:eastAsia="en-GB"/>
        </w:rPr>
        <w:t>Investigating and implementing new technologies which will assist with the above.</w:t>
      </w:r>
    </w:p>
    <w:p w14:paraId="08D64C8A" w14:textId="77777777" w:rsidR="6C98FBF0" w:rsidRDefault="6C98FBF0" w:rsidP="6C98FBF0">
      <w:pPr>
        <w:spacing w:after="0" w:line="240" w:lineRule="auto"/>
        <w:rPr>
          <w:rFonts w:ascii="Arial" w:eastAsia="Calibri" w:hAnsi="Arial" w:cs="Arial"/>
          <w:lang w:eastAsia="en-GB"/>
        </w:rPr>
      </w:pPr>
    </w:p>
    <w:p w14:paraId="1054AA2D" w14:textId="2B8087B6" w:rsidR="3ECEC8D1" w:rsidRDefault="3ECEC8D1" w:rsidP="6C98FBF0">
      <w:pPr>
        <w:spacing w:after="0" w:line="240" w:lineRule="auto"/>
        <w:rPr>
          <w:rFonts w:ascii="Arial" w:eastAsia="Calibri" w:hAnsi="Arial" w:cs="Arial"/>
          <w:lang w:eastAsia="en-GB"/>
        </w:rPr>
      </w:pPr>
      <w:r w:rsidRPr="6C98FBF0">
        <w:rPr>
          <w:rFonts w:ascii="Arial" w:eastAsia="Calibri" w:hAnsi="Arial" w:cs="Arial"/>
          <w:lang w:eastAsia="en-GB"/>
        </w:rPr>
        <w:t>To deliver the above aims and objectives, a range of activities are carried out, which can be divided into maintenance and development activities. The maintenance activities are vital to preserve the level of service currently offered, and the development activities allow the TCC to develop and improve the service they offer.</w:t>
      </w:r>
    </w:p>
    <w:p w14:paraId="39E85D1F" w14:textId="77777777" w:rsidR="6C98FBF0" w:rsidRDefault="6C98FBF0" w:rsidP="6C98FBF0">
      <w:pPr>
        <w:spacing w:after="0" w:line="240" w:lineRule="auto"/>
        <w:rPr>
          <w:rFonts w:ascii="Arial" w:eastAsia="Calibri" w:hAnsi="Arial" w:cs="Arial"/>
          <w:lang w:eastAsia="en-GB"/>
        </w:rPr>
      </w:pPr>
    </w:p>
    <w:p w14:paraId="6FB8D525" w14:textId="77777777" w:rsidR="3ECEC8D1" w:rsidRDefault="3ECEC8D1" w:rsidP="6C98FBF0">
      <w:pPr>
        <w:spacing w:after="0" w:line="240" w:lineRule="auto"/>
        <w:rPr>
          <w:rFonts w:ascii="Arial" w:eastAsia="Calibri" w:hAnsi="Arial" w:cs="Arial"/>
          <w:lang w:eastAsia="en-GB"/>
        </w:rPr>
      </w:pPr>
      <w:r w:rsidRPr="6C98FBF0">
        <w:rPr>
          <w:rFonts w:ascii="Arial" w:eastAsia="Calibri" w:hAnsi="Arial" w:cs="Arial"/>
          <w:lang w:eastAsia="en-GB"/>
        </w:rPr>
        <w:t>Success will be measured primarily against Network Management’s strategic performance management criteria and secondly against monthly KPI performance targets:</w:t>
      </w:r>
    </w:p>
    <w:p w14:paraId="7EDD1F06" w14:textId="7C080117" w:rsidR="00342EDA" w:rsidRDefault="00342EDA">
      <w:pPr>
        <w:rPr>
          <w:rFonts w:ascii="Arial" w:hAnsi="Arial" w:cs="Arial"/>
        </w:rPr>
      </w:pPr>
      <w:r>
        <w:rPr>
          <w:rFonts w:ascii="Arial" w:hAnsi="Arial" w:cs="Arial"/>
        </w:rPr>
        <w:br w:type="page"/>
      </w:r>
    </w:p>
    <w:p w14:paraId="1BABF3FD" w14:textId="4CD6E693" w:rsidR="00865C75" w:rsidRPr="00FC78B1" w:rsidRDefault="006B0995" w:rsidP="6C98FBF0">
      <w:pPr>
        <w:numPr>
          <w:ilvl w:val="0"/>
          <w:numId w:val="9"/>
        </w:numPr>
        <w:spacing w:after="0" w:line="240" w:lineRule="auto"/>
        <w:contextualSpacing/>
        <w:rPr>
          <w:rFonts w:ascii="Arial" w:eastAsia="Calibri" w:hAnsi="Arial" w:cs="Arial"/>
          <w:b/>
          <w:bCs/>
          <w:u w:val="single"/>
        </w:rPr>
      </w:pPr>
      <w:r w:rsidRPr="6C98FBF0">
        <w:rPr>
          <w:rFonts w:ascii="Arial" w:eastAsia="Calibri" w:hAnsi="Arial" w:cs="Arial"/>
          <w:b/>
          <w:bCs/>
          <w:u w:val="single"/>
        </w:rPr>
        <w:lastRenderedPageBreak/>
        <w:t>DECISION MAKING FRAMEWORK</w:t>
      </w:r>
    </w:p>
    <w:p w14:paraId="6BEA0A03" w14:textId="77777777" w:rsidR="006B0995" w:rsidRPr="006B0995" w:rsidRDefault="006B0995" w:rsidP="006B0995">
      <w:pPr>
        <w:autoSpaceDE w:val="0"/>
        <w:autoSpaceDN w:val="0"/>
        <w:adjustRightInd w:val="0"/>
        <w:spacing w:after="0" w:line="240" w:lineRule="auto"/>
        <w:ind w:left="1080"/>
        <w:rPr>
          <w:rFonts w:ascii="Arial" w:eastAsia="Calibri" w:hAnsi="Arial" w:cs="Arial"/>
          <w:color w:val="000000"/>
          <w:u w:val="single"/>
        </w:rPr>
      </w:pPr>
    </w:p>
    <w:p w14:paraId="11FDF5E0" w14:textId="194F34E4" w:rsidR="006B0995" w:rsidRPr="006B0995" w:rsidRDefault="3C2A5810" w:rsidP="754FCB5E">
      <w:pPr>
        <w:autoSpaceDE w:val="0"/>
        <w:autoSpaceDN w:val="0"/>
        <w:adjustRightInd w:val="0"/>
        <w:spacing w:after="0" w:line="240" w:lineRule="auto"/>
        <w:rPr>
          <w:rFonts w:ascii="Arial" w:eastAsia="Calibri" w:hAnsi="Arial" w:cs="Arial"/>
          <w:color w:val="000000" w:themeColor="text1"/>
        </w:rPr>
      </w:pPr>
      <w:r w:rsidRPr="5C1F0DF9">
        <w:rPr>
          <w:rFonts w:ascii="Arial" w:eastAsia="Calibri" w:hAnsi="Arial" w:cs="Arial"/>
          <w:color w:val="000000" w:themeColor="text1"/>
        </w:rPr>
        <w:t xml:space="preserve">The Council has reviewed what it is trying to achieve with our NMP, consistent with the </w:t>
      </w:r>
      <w:r w:rsidR="50040D23" w:rsidRPr="5C1F0DF9">
        <w:rPr>
          <w:rFonts w:ascii="Arial" w:eastAsia="Calibri" w:hAnsi="Arial" w:cs="Arial"/>
          <w:color w:val="000000" w:themeColor="text1"/>
        </w:rPr>
        <w:t>corporate plan</w:t>
      </w:r>
      <w:r w:rsidRPr="5C1F0DF9">
        <w:rPr>
          <w:rFonts w:ascii="Arial" w:eastAsia="Calibri" w:hAnsi="Arial" w:cs="Arial"/>
          <w:color w:val="000000" w:themeColor="text1"/>
        </w:rPr>
        <w:t xml:space="preserve"> </w:t>
      </w:r>
      <w:hyperlink r:id="rId15">
        <w:r w:rsidR="61A97C1E" w:rsidRPr="5C1F0DF9">
          <w:rPr>
            <w:rStyle w:val="Hyperlink"/>
            <w:rFonts w:ascii="Arial" w:eastAsia="Arial" w:hAnsi="Arial" w:cs="Arial"/>
          </w:rPr>
          <w:t>Our strategic plan 2022 - 2025 | Oxfordshire County Council</w:t>
        </w:r>
      </w:hyperlink>
      <w:r w:rsidR="53593541" w:rsidRPr="5C1F0DF9">
        <w:rPr>
          <w:rFonts w:ascii="Arial" w:eastAsia="Arial" w:hAnsi="Arial" w:cs="Arial"/>
        </w:rPr>
        <w:t>,</w:t>
      </w:r>
      <w:r w:rsidR="61A97C1E" w:rsidRPr="5C1F0DF9">
        <w:rPr>
          <w:rFonts w:ascii="Arial" w:eastAsia="Arial" w:hAnsi="Arial" w:cs="Arial"/>
        </w:rPr>
        <w:t xml:space="preserve"> </w:t>
      </w:r>
      <w:r w:rsidR="22F8C064" w:rsidRPr="5C1F0DF9">
        <w:rPr>
          <w:rFonts w:ascii="Arial" w:eastAsia="Calibri" w:hAnsi="Arial" w:cs="Arial"/>
          <w:color w:val="000000" w:themeColor="text1"/>
        </w:rPr>
        <w:t>Local Transport and Connectivity Plan</w:t>
      </w:r>
      <w:r w:rsidR="63730A43" w:rsidRPr="5C1F0DF9">
        <w:rPr>
          <w:rFonts w:ascii="Arial" w:eastAsia="Calibri" w:hAnsi="Arial" w:cs="Arial"/>
          <w:color w:val="000000" w:themeColor="text1"/>
        </w:rPr>
        <w:t xml:space="preserve"> (LTCP)</w:t>
      </w:r>
      <w:r w:rsidR="22F8C064" w:rsidRPr="5C1F0DF9">
        <w:rPr>
          <w:rFonts w:ascii="Arial" w:eastAsia="Calibri" w:hAnsi="Arial" w:cs="Arial"/>
          <w:color w:val="000000" w:themeColor="text1"/>
        </w:rPr>
        <w:t xml:space="preserve"> </w:t>
      </w:r>
      <w:r w:rsidRPr="5C1F0DF9">
        <w:rPr>
          <w:rFonts w:ascii="Arial" w:eastAsia="Calibri" w:hAnsi="Arial" w:cs="Arial"/>
          <w:color w:val="000000" w:themeColor="text1"/>
        </w:rPr>
        <w:t xml:space="preserve">and Highway Asset Management Plan (HAMP) and the primary considerations outlined in Chapter </w:t>
      </w:r>
      <w:r w:rsidR="098B257B" w:rsidRPr="5C1F0DF9">
        <w:rPr>
          <w:rFonts w:ascii="Arial" w:eastAsia="Calibri" w:hAnsi="Arial" w:cs="Arial"/>
          <w:color w:val="000000" w:themeColor="text1"/>
        </w:rPr>
        <w:t>4</w:t>
      </w:r>
      <w:r w:rsidRPr="5C1F0DF9">
        <w:rPr>
          <w:rFonts w:ascii="Arial" w:eastAsia="Calibri" w:hAnsi="Arial" w:cs="Arial"/>
          <w:color w:val="000000" w:themeColor="text1"/>
        </w:rPr>
        <w:t xml:space="preserve">, setting out a framework and key considerations for decision-making. </w:t>
      </w:r>
    </w:p>
    <w:p w14:paraId="3C838D77" w14:textId="6C402275" w:rsidR="006B0995" w:rsidRPr="006B0995" w:rsidRDefault="006B0995" w:rsidP="181DB8B7">
      <w:pPr>
        <w:autoSpaceDE w:val="0"/>
        <w:autoSpaceDN w:val="0"/>
        <w:adjustRightInd w:val="0"/>
        <w:spacing w:after="0" w:line="240" w:lineRule="auto"/>
        <w:rPr>
          <w:rFonts w:ascii="Arial" w:eastAsia="Calibri" w:hAnsi="Arial" w:cs="Arial"/>
          <w:color w:val="000000" w:themeColor="text1"/>
        </w:rPr>
      </w:pPr>
    </w:p>
    <w:p w14:paraId="5F64AB45" w14:textId="7555E055" w:rsidR="006B0995" w:rsidRPr="006B0995" w:rsidRDefault="154FD6AE" w:rsidP="00000CDC">
      <w:pPr>
        <w:autoSpaceDE w:val="0"/>
        <w:autoSpaceDN w:val="0"/>
        <w:adjustRightInd w:val="0"/>
        <w:spacing w:after="0" w:line="257" w:lineRule="auto"/>
        <w:rPr>
          <w:rFonts w:ascii="Arial" w:eastAsia="Arial" w:hAnsi="Arial" w:cs="Arial"/>
        </w:rPr>
      </w:pPr>
      <w:r w:rsidRPr="181DB8B7">
        <w:rPr>
          <w:rFonts w:ascii="Arial" w:eastAsia="Arial" w:hAnsi="Arial" w:cs="Arial"/>
        </w:rPr>
        <w:t xml:space="preserve">Although road space booking and permit applications are considered on a first come first served basis, there is a need to consider, and horizon scan important works coming up on the network and how they fit into the “big picture” of work on the network. </w:t>
      </w:r>
    </w:p>
    <w:p w14:paraId="2CF99DDE" w14:textId="399DD43F" w:rsidR="006B0995" w:rsidRPr="006B0995" w:rsidRDefault="154FD6AE" w:rsidP="00000CDC">
      <w:pPr>
        <w:autoSpaceDE w:val="0"/>
        <w:autoSpaceDN w:val="0"/>
        <w:adjustRightInd w:val="0"/>
        <w:spacing w:after="0" w:line="257" w:lineRule="auto"/>
        <w:rPr>
          <w:rFonts w:ascii="Arial" w:eastAsia="Arial" w:hAnsi="Arial" w:cs="Arial"/>
        </w:rPr>
      </w:pPr>
      <w:r w:rsidRPr="181DB8B7">
        <w:rPr>
          <w:rFonts w:ascii="Arial" w:eastAsia="Arial" w:hAnsi="Arial" w:cs="Arial"/>
        </w:rPr>
        <w:t xml:space="preserve"> </w:t>
      </w:r>
    </w:p>
    <w:p w14:paraId="5D06CA44" w14:textId="43EDF9E8" w:rsidR="006B0995" w:rsidRPr="006B0995" w:rsidRDefault="154FD6AE" w:rsidP="00000CDC">
      <w:pPr>
        <w:autoSpaceDE w:val="0"/>
        <w:autoSpaceDN w:val="0"/>
        <w:adjustRightInd w:val="0"/>
        <w:spacing w:after="0" w:line="257" w:lineRule="auto"/>
        <w:rPr>
          <w:rFonts w:ascii="Arial" w:eastAsia="Arial" w:hAnsi="Arial" w:cs="Arial"/>
        </w:rPr>
      </w:pPr>
      <w:r w:rsidRPr="181DB8B7">
        <w:rPr>
          <w:rFonts w:ascii="Arial" w:eastAsia="Arial" w:hAnsi="Arial" w:cs="Arial"/>
        </w:rPr>
        <w:t>In general terms the OCC network user hierarchy for priority of works on the Highway is as follows:</w:t>
      </w:r>
    </w:p>
    <w:p w14:paraId="23BE23DA" w14:textId="29AEBBB0" w:rsidR="006B0995" w:rsidRDefault="154FD6AE" w:rsidP="00000CDC">
      <w:pPr>
        <w:autoSpaceDE w:val="0"/>
        <w:autoSpaceDN w:val="0"/>
        <w:adjustRightInd w:val="0"/>
        <w:spacing w:after="0" w:line="257" w:lineRule="auto"/>
        <w:rPr>
          <w:rFonts w:ascii="Arial" w:eastAsia="Arial" w:hAnsi="Arial" w:cs="Arial"/>
        </w:rPr>
      </w:pPr>
      <w:r w:rsidRPr="181DB8B7">
        <w:rPr>
          <w:rFonts w:ascii="Arial" w:eastAsia="Arial" w:hAnsi="Arial" w:cs="Arial"/>
        </w:rPr>
        <w:t xml:space="preserve"> </w:t>
      </w:r>
    </w:p>
    <w:p w14:paraId="6C8481CB" w14:textId="77777777" w:rsidR="00FF14A1" w:rsidRDefault="00FF14A1" w:rsidP="00FF14A1">
      <w:pPr>
        <w:pStyle w:val="ListParagraph"/>
        <w:numPr>
          <w:ilvl w:val="1"/>
          <w:numId w:val="42"/>
        </w:numPr>
        <w:autoSpaceDE w:val="0"/>
        <w:autoSpaceDN w:val="0"/>
        <w:adjustRightInd w:val="0"/>
        <w:spacing w:after="0" w:line="360" w:lineRule="auto"/>
        <w:ind w:left="1494"/>
        <w:rPr>
          <w:rFonts w:ascii="Arial" w:eastAsia="Arial" w:hAnsi="Arial" w:cs="Arial"/>
          <w:b/>
          <w:bCs/>
        </w:rPr>
      </w:pPr>
      <w:r>
        <w:rPr>
          <w:rFonts w:ascii="Arial" w:eastAsia="Arial" w:hAnsi="Arial" w:cs="Arial"/>
          <w:b/>
          <w:bCs/>
        </w:rPr>
        <w:t>Emergency repairs to facilitate safe conditions, ensure utility supplies or to prevent an “emergency situation”</w:t>
      </w:r>
    </w:p>
    <w:p w14:paraId="32743D43" w14:textId="77777777" w:rsidR="00FF14A1" w:rsidRDefault="00FF14A1" w:rsidP="00FF14A1">
      <w:pPr>
        <w:pStyle w:val="ListParagraph"/>
        <w:numPr>
          <w:ilvl w:val="1"/>
          <w:numId w:val="42"/>
        </w:numPr>
        <w:autoSpaceDE w:val="0"/>
        <w:autoSpaceDN w:val="0"/>
        <w:adjustRightInd w:val="0"/>
        <w:spacing w:after="0" w:line="360" w:lineRule="auto"/>
        <w:ind w:left="1494"/>
        <w:rPr>
          <w:rFonts w:eastAsiaTheme="minorEastAsia"/>
          <w:b/>
          <w:bCs/>
        </w:rPr>
      </w:pPr>
      <w:r>
        <w:rPr>
          <w:rFonts w:ascii="Arial" w:eastAsia="Arial" w:hAnsi="Arial" w:cs="Arial"/>
          <w:b/>
          <w:bCs/>
        </w:rPr>
        <w:t>Works of national importance (HS2 and EWR)</w:t>
      </w:r>
    </w:p>
    <w:p w14:paraId="305EF833" w14:textId="77777777" w:rsidR="00FF14A1" w:rsidRDefault="00FF14A1" w:rsidP="00FF14A1">
      <w:pPr>
        <w:pStyle w:val="ListParagraph"/>
        <w:numPr>
          <w:ilvl w:val="1"/>
          <w:numId w:val="42"/>
        </w:numPr>
        <w:autoSpaceDE w:val="0"/>
        <w:autoSpaceDN w:val="0"/>
        <w:adjustRightInd w:val="0"/>
        <w:spacing w:after="0" w:line="360" w:lineRule="auto"/>
        <w:ind w:left="1494"/>
        <w:rPr>
          <w:rFonts w:eastAsiaTheme="minorEastAsia"/>
          <w:b/>
          <w:bCs/>
        </w:rPr>
      </w:pPr>
      <w:r>
        <w:rPr>
          <w:rFonts w:ascii="Arial" w:eastAsia="Arial" w:hAnsi="Arial" w:cs="Arial"/>
          <w:b/>
          <w:bCs/>
        </w:rPr>
        <w:t>County Council new and improved infrastructure projects</w:t>
      </w:r>
    </w:p>
    <w:p w14:paraId="46649398" w14:textId="77777777" w:rsidR="00FF14A1" w:rsidRDefault="00FF14A1" w:rsidP="00FF14A1">
      <w:pPr>
        <w:pStyle w:val="ListParagraph"/>
        <w:numPr>
          <w:ilvl w:val="1"/>
          <w:numId w:val="42"/>
        </w:numPr>
        <w:autoSpaceDE w:val="0"/>
        <w:autoSpaceDN w:val="0"/>
        <w:adjustRightInd w:val="0"/>
        <w:spacing w:after="0" w:line="360" w:lineRule="auto"/>
        <w:ind w:left="1494"/>
        <w:rPr>
          <w:rFonts w:eastAsiaTheme="minorEastAsia"/>
          <w:b/>
          <w:bCs/>
        </w:rPr>
      </w:pPr>
      <w:r>
        <w:rPr>
          <w:rFonts w:ascii="Arial" w:eastAsia="Arial" w:hAnsi="Arial" w:cs="Arial"/>
          <w:b/>
          <w:bCs/>
        </w:rPr>
        <w:t>Digital connectivity infrastructure projects</w:t>
      </w:r>
    </w:p>
    <w:p w14:paraId="1B7F0A9C" w14:textId="77777777" w:rsidR="00FF14A1" w:rsidRDefault="00FF14A1" w:rsidP="00FF14A1">
      <w:pPr>
        <w:pStyle w:val="ListParagraph"/>
        <w:numPr>
          <w:ilvl w:val="1"/>
          <w:numId w:val="42"/>
        </w:numPr>
        <w:autoSpaceDE w:val="0"/>
        <w:autoSpaceDN w:val="0"/>
        <w:adjustRightInd w:val="0"/>
        <w:spacing w:after="0" w:line="360" w:lineRule="auto"/>
        <w:ind w:left="1494"/>
        <w:rPr>
          <w:rFonts w:eastAsiaTheme="minorEastAsia"/>
          <w:b/>
          <w:bCs/>
        </w:rPr>
      </w:pPr>
      <w:r>
        <w:rPr>
          <w:rFonts w:ascii="Arial" w:eastAsia="Arial" w:hAnsi="Arial" w:cs="Arial"/>
          <w:b/>
          <w:bCs/>
        </w:rPr>
        <w:t>Large scale public events</w:t>
      </w:r>
    </w:p>
    <w:p w14:paraId="73C6B4B9" w14:textId="77777777" w:rsidR="00FF14A1" w:rsidRDefault="00FF14A1" w:rsidP="00FF14A1">
      <w:pPr>
        <w:pStyle w:val="ListParagraph"/>
        <w:numPr>
          <w:ilvl w:val="1"/>
          <w:numId w:val="42"/>
        </w:numPr>
        <w:autoSpaceDE w:val="0"/>
        <w:autoSpaceDN w:val="0"/>
        <w:adjustRightInd w:val="0"/>
        <w:spacing w:after="0" w:line="360" w:lineRule="auto"/>
        <w:ind w:left="1494"/>
        <w:rPr>
          <w:rFonts w:eastAsiaTheme="minorEastAsia"/>
          <w:b/>
          <w:bCs/>
        </w:rPr>
      </w:pPr>
      <w:r>
        <w:rPr>
          <w:rFonts w:ascii="Arial" w:eastAsia="Arial" w:hAnsi="Arial" w:cs="Arial"/>
          <w:b/>
          <w:bCs/>
        </w:rPr>
        <w:t>Major utility infrastructure and works</w:t>
      </w:r>
    </w:p>
    <w:p w14:paraId="291003EF" w14:textId="77777777" w:rsidR="00FF14A1" w:rsidRDefault="00FF14A1" w:rsidP="00FF14A1">
      <w:pPr>
        <w:pStyle w:val="ListParagraph"/>
        <w:numPr>
          <w:ilvl w:val="1"/>
          <w:numId w:val="42"/>
        </w:numPr>
        <w:autoSpaceDE w:val="0"/>
        <w:autoSpaceDN w:val="0"/>
        <w:adjustRightInd w:val="0"/>
        <w:spacing w:after="0" w:line="360" w:lineRule="auto"/>
        <w:ind w:left="1494"/>
        <w:rPr>
          <w:rFonts w:eastAsiaTheme="minorEastAsia"/>
          <w:b/>
          <w:bCs/>
        </w:rPr>
      </w:pPr>
      <w:r>
        <w:rPr>
          <w:rFonts w:ascii="Arial" w:eastAsia="Arial" w:hAnsi="Arial" w:cs="Arial"/>
          <w:b/>
          <w:bCs/>
        </w:rPr>
        <w:t>Small scale utility works (minor and standard)</w:t>
      </w:r>
    </w:p>
    <w:p w14:paraId="6673C2DC" w14:textId="77777777" w:rsidR="00FF14A1" w:rsidRDefault="00FF14A1" w:rsidP="00FF14A1">
      <w:pPr>
        <w:pStyle w:val="ListParagraph"/>
        <w:numPr>
          <w:ilvl w:val="1"/>
          <w:numId w:val="42"/>
        </w:numPr>
        <w:autoSpaceDE w:val="0"/>
        <w:autoSpaceDN w:val="0"/>
        <w:adjustRightInd w:val="0"/>
        <w:spacing w:after="0" w:line="360" w:lineRule="auto"/>
        <w:ind w:left="1494"/>
        <w:rPr>
          <w:rFonts w:eastAsiaTheme="minorEastAsia"/>
          <w:b/>
          <w:bCs/>
        </w:rPr>
      </w:pPr>
      <w:r>
        <w:rPr>
          <w:rFonts w:ascii="Arial" w:eastAsia="Arial" w:hAnsi="Arial" w:cs="Arial"/>
          <w:b/>
          <w:bCs/>
        </w:rPr>
        <w:t>Highway maintenance activities</w:t>
      </w:r>
    </w:p>
    <w:p w14:paraId="2F630EED" w14:textId="77777777" w:rsidR="00FF14A1" w:rsidRPr="006B0995" w:rsidRDefault="00FF14A1" w:rsidP="00000CDC">
      <w:pPr>
        <w:autoSpaceDE w:val="0"/>
        <w:autoSpaceDN w:val="0"/>
        <w:adjustRightInd w:val="0"/>
        <w:spacing w:after="0" w:line="257" w:lineRule="auto"/>
        <w:rPr>
          <w:rFonts w:ascii="Arial" w:eastAsia="Arial" w:hAnsi="Arial" w:cs="Arial"/>
        </w:rPr>
      </w:pPr>
    </w:p>
    <w:p w14:paraId="3E5886CB" w14:textId="17929EF4" w:rsidR="49B5BF75" w:rsidRDefault="49B5BF75" w:rsidP="00000CDC">
      <w:pPr>
        <w:spacing w:after="0" w:line="240" w:lineRule="auto"/>
        <w:ind w:left="720"/>
        <w:rPr>
          <w:rFonts w:eastAsiaTheme="minorEastAsia"/>
          <w:b/>
          <w:bCs/>
        </w:rPr>
      </w:pPr>
    </w:p>
    <w:p w14:paraId="3CF7C326" w14:textId="7CDC0FF7" w:rsidR="006B0995" w:rsidRPr="006B0995" w:rsidRDefault="160F598D" w:rsidP="00000CDC">
      <w:pPr>
        <w:autoSpaceDE w:val="0"/>
        <w:autoSpaceDN w:val="0"/>
        <w:adjustRightInd w:val="0"/>
        <w:spacing w:after="0" w:line="240" w:lineRule="auto"/>
        <w:rPr>
          <w:rFonts w:ascii="Arial" w:eastAsia="Arial" w:hAnsi="Arial" w:cs="Arial"/>
          <w:color w:val="000000" w:themeColor="text1"/>
        </w:rPr>
      </w:pPr>
      <w:r w:rsidRPr="5C1F0DF9">
        <w:rPr>
          <w:rFonts w:ascii="Arial" w:eastAsia="Arial" w:hAnsi="Arial" w:cs="Arial"/>
          <w:color w:val="000000" w:themeColor="text1"/>
        </w:rPr>
        <w:t xml:space="preserve">These priorities will be used by Network Co-ordination to support </w:t>
      </w:r>
      <w:r w:rsidR="1D417AA6" w:rsidRPr="5C1F0DF9">
        <w:rPr>
          <w:rFonts w:ascii="Arial" w:eastAsia="Arial" w:hAnsi="Arial" w:cs="Arial"/>
          <w:color w:val="000000" w:themeColor="text1"/>
        </w:rPr>
        <w:t xml:space="preserve">active travel, </w:t>
      </w:r>
      <w:r w:rsidR="28DD4E6B" w:rsidRPr="5C1F0DF9">
        <w:rPr>
          <w:rFonts w:ascii="Arial" w:eastAsia="Arial" w:hAnsi="Arial" w:cs="Arial"/>
          <w:color w:val="000000" w:themeColor="text1"/>
        </w:rPr>
        <w:t xml:space="preserve">bus priority, </w:t>
      </w:r>
      <w:r w:rsidRPr="5C1F0DF9">
        <w:rPr>
          <w:rFonts w:ascii="Arial" w:eastAsia="Arial" w:hAnsi="Arial" w:cs="Arial"/>
          <w:color w:val="000000" w:themeColor="text1"/>
        </w:rPr>
        <w:t xml:space="preserve">major </w:t>
      </w:r>
      <w:r w:rsidR="00DB01AC" w:rsidRPr="5C1F0DF9">
        <w:rPr>
          <w:rFonts w:ascii="Arial" w:eastAsia="Arial" w:hAnsi="Arial" w:cs="Arial"/>
          <w:color w:val="000000" w:themeColor="text1"/>
        </w:rPr>
        <w:t>projects,</w:t>
      </w:r>
      <w:r w:rsidRPr="5C1F0DF9">
        <w:rPr>
          <w:rFonts w:ascii="Arial" w:eastAsia="Arial" w:hAnsi="Arial" w:cs="Arial"/>
          <w:color w:val="000000" w:themeColor="text1"/>
        </w:rPr>
        <w:t xml:space="preserve"> and growth initiatives in the county through proactive decision making in their booking of road space.  </w:t>
      </w:r>
    </w:p>
    <w:p w14:paraId="5DE7E9E5" w14:textId="3243AE19" w:rsidR="006B0995" w:rsidRPr="006B0995" w:rsidRDefault="006B0995" w:rsidP="181DB8B7">
      <w:pPr>
        <w:autoSpaceDE w:val="0"/>
        <w:autoSpaceDN w:val="0"/>
        <w:adjustRightInd w:val="0"/>
        <w:spacing w:after="0" w:line="240" w:lineRule="auto"/>
        <w:rPr>
          <w:rFonts w:ascii="Arial" w:eastAsia="Calibri" w:hAnsi="Arial" w:cs="Arial"/>
          <w:color w:val="000000" w:themeColor="text1"/>
        </w:rPr>
      </w:pPr>
    </w:p>
    <w:p w14:paraId="0C8F160B" w14:textId="23803B29" w:rsidR="006B0995" w:rsidRPr="006B0995" w:rsidRDefault="3937CBD4" w:rsidP="006B0995">
      <w:pPr>
        <w:autoSpaceDE w:val="0"/>
        <w:autoSpaceDN w:val="0"/>
        <w:adjustRightInd w:val="0"/>
        <w:spacing w:after="0" w:line="240" w:lineRule="auto"/>
        <w:rPr>
          <w:rFonts w:ascii="Arial" w:eastAsia="Calibri" w:hAnsi="Arial" w:cs="Arial"/>
          <w:color w:val="000000"/>
        </w:rPr>
      </w:pPr>
      <w:r w:rsidRPr="181DB8B7">
        <w:rPr>
          <w:rFonts w:ascii="Arial" w:eastAsia="Calibri" w:hAnsi="Arial" w:cs="Arial"/>
          <w:color w:val="000000" w:themeColor="text1"/>
        </w:rPr>
        <w:t xml:space="preserve">The overall aim of the NMP is to provide: </w:t>
      </w:r>
    </w:p>
    <w:p w14:paraId="684D6EB3" w14:textId="77777777" w:rsidR="006B0995" w:rsidRPr="006B0995" w:rsidRDefault="006B0995" w:rsidP="006B0995">
      <w:pPr>
        <w:autoSpaceDE w:val="0"/>
        <w:autoSpaceDN w:val="0"/>
        <w:adjustRightInd w:val="0"/>
        <w:spacing w:after="0" w:line="240" w:lineRule="auto"/>
        <w:ind w:left="720"/>
        <w:rPr>
          <w:rFonts w:ascii="News Gothic BT" w:eastAsia="Calibri" w:hAnsi="News Gothic BT" w:cs="News Gothic BT"/>
          <w:color w:val="000000"/>
        </w:rPr>
      </w:pPr>
    </w:p>
    <w:p w14:paraId="7D9CA689" w14:textId="77777777" w:rsidR="006B0995" w:rsidRPr="006B0995" w:rsidRDefault="006B0995" w:rsidP="006B0995">
      <w:pPr>
        <w:spacing w:after="0" w:line="240" w:lineRule="auto"/>
        <w:contextualSpacing/>
        <w:rPr>
          <w:rFonts w:ascii="Arial" w:eastAsia="Calibri" w:hAnsi="Arial" w:cs="Arial"/>
          <w:bCs/>
        </w:rPr>
      </w:pPr>
      <w:r w:rsidRPr="006B0995">
        <w:rPr>
          <w:rFonts w:ascii="Arial" w:eastAsia="Calibri" w:hAnsi="Arial" w:cs="Arial"/>
          <w:bCs/>
        </w:rPr>
        <w:t>A holistic approach to network management in Oxfordshire which will help to deliver thriving communities and economy for all people who live, work or travel through our County.</w:t>
      </w:r>
    </w:p>
    <w:p w14:paraId="7DADC9FB" w14:textId="77777777" w:rsidR="006B0995" w:rsidRPr="006B0995" w:rsidRDefault="006B0995" w:rsidP="006B0995">
      <w:pPr>
        <w:spacing w:after="0" w:line="240" w:lineRule="auto"/>
        <w:ind w:left="720"/>
        <w:contextualSpacing/>
        <w:rPr>
          <w:rFonts w:ascii="Calibri" w:eastAsia="Calibri" w:hAnsi="Calibri" w:cs="Times New Roman"/>
          <w:b/>
          <w:bCs/>
        </w:rPr>
      </w:pPr>
    </w:p>
    <w:p w14:paraId="0F2A97E6" w14:textId="77777777" w:rsidR="006B0995" w:rsidRPr="006B0995" w:rsidRDefault="006B0995" w:rsidP="006B0995">
      <w:pPr>
        <w:autoSpaceDE w:val="0"/>
        <w:autoSpaceDN w:val="0"/>
        <w:adjustRightInd w:val="0"/>
        <w:spacing w:after="0" w:line="240" w:lineRule="auto"/>
        <w:rPr>
          <w:rFonts w:ascii="Arial" w:eastAsia="Calibri" w:hAnsi="Arial" w:cs="Arial"/>
        </w:rPr>
      </w:pPr>
      <w:r w:rsidRPr="006B0995">
        <w:rPr>
          <w:rFonts w:ascii="Arial" w:eastAsia="Calibri" w:hAnsi="Arial" w:cs="Arial"/>
        </w:rPr>
        <w:t xml:space="preserve">To deliver a holistic approach to network management we will adopt a series of principles for the services that we deliver. These will include: </w:t>
      </w:r>
    </w:p>
    <w:p w14:paraId="701213D1" w14:textId="77777777" w:rsidR="006B0995" w:rsidRPr="006B0995" w:rsidRDefault="006B0995" w:rsidP="006B0995">
      <w:pPr>
        <w:autoSpaceDE w:val="0"/>
        <w:autoSpaceDN w:val="0"/>
        <w:adjustRightInd w:val="0"/>
        <w:spacing w:after="0" w:line="240" w:lineRule="auto"/>
        <w:rPr>
          <w:rFonts w:ascii="Arial" w:eastAsia="Calibri" w:hAnsi="Arial" w:cs="Arial"/>
        </w:rPr>
      </w:pPr>
    </w:p>
    <w:p w14:paraId="425E0C84" w14:textId="77777777" w:rsidR="003A12E2" w:rsidRPr="003A12E2" w:rsidRDefault="74697D79" w:rsidP="00B77F0E">
      <w:pPr>
        <w:pStyle w:val="CommentText"/>
        <w:numPr>
          <w:ilvl w:val="0"/>
          <w:numId w:val="16"/>
        </w:numPr>
        <w:rPr>
          <w:rFonts w:ascii="Arial" w:hAnsi="Arial" w:cs="Arial"/>
          <w:sz w:val="22"/>
          <w:szCs w:val="22"/>
        </w:rPr>
      </w:pPr>
      <w:r w:rsidRPr="5C1F0DF9">
        <w:rPr>
          <w:rFonts w:ascii="Arial" w:hAnsi="Arial" w:cs="Arial"/>
          <w:sz w:val="22"/>
          <w:szCs w:val="22"/>
        </w:rPr>
        <w:t xml:space="preserve">Seeking to minimise delays caused by congestion through provision of good information and efficient operation of junctions </w:t>
      </w:r>
    </w:p>
    <w:p w14:paraId="2D130B0E" w14:textId="20F73BA5" w:rsidR="003A12E2" w:rsidRPr="003A12E2" w:rsidRDefault="74697D79" w:rsidP="00B77F0E">
      <w:pPr>
        <w:pStyle w:val="CommentText"/>
        <w:numPr>
          <w:ilvl w:val="0"/>
          <w:numId w:val="16"/>
        </w:numPr>
        <w:rPr>
          <w:rFonts w:ascii="Arial" w:hAnsi="Arial" w:cs="Arial"/>
          <w:sz w:val="22"/>
          <w:szCs w:val="22"/>
        </w:rPr>
      </w:pPr>
      <w:r w:rsidRPr="5C1F0DF9">
        <w:rPr>
          <w:rFonts w:ascii="Arial" w:hAnsi="Arial" w:cs="Arial"/>
          <w:sz w:val="22"/>
          <w:szCs w:val="22"/>
        </w:rPr>
        <w:t>Protecting and supporting access and journey times, particular for walking</w:t>
      </w:r>
      <w:r w:rsidR="1934CA43" w:rsidRPr="5C1F0DF9">
        <w:rPr>
          <w:rFonts w:ascii="Arial" w:hAnsi="Arial" w:cs="Arial"/>
          <w:sz w:val="22"/>
          <w:szCs w:val="22"/>
        </w:rPr>
        <w:t>,</w:t>
      </w:r>
      <w:r w:rsidRPr="5C1F0DF9">
        <w:rPr>
          <w:rFonts w:ascii="Arial" w:hAnsi="Arial" w:cs="Arial"/>
          <w:sz w:val="22"/>
          <w:szCs w:val="22"/>
        </w:rPr>
        <w:t xml:space="preserve"> cycling and bus, during roadworks </w:t>
      </w:r>
    </w:p>
    <w:p w14:paraId="4E9BEF87" w14:textId="77777777" w:rsidR="003A12E2" w:rsidRPr="003A12E2" w:rsidRDefault="74697D79" w:rsidP="00B77F0E">
      <w:pPr>
        <w:pStyle w:val="CommentText"/>
        <w:numPr>
          <w:ilvl w:val="0"/>
          <w:numId w:val="16"/>
        </w:numPr>
        <w:rPr>
          <w:rFonts w:ascii="Arial" w:hAnsi="Arial" w:cs="Arial"/>
          <w:sz w:val="22"/>
          <w:szCs w:val="22"/>
        </w:rPr>
      </w:pPr>
      <w:r w:rsidRPr="5C1F0DF9">
        <w:rPr>
          <w:rFonts w:ascii="Arial" w:hAnsi="Arial" w:cs="Arial"/>
          <w:sz w:val="22"/>
          <w:szCs w:val="22"/>
        </w:rPr>
        <w:t>Ensuring new infrastructure implemented aligns with our requirements and policies (such as requiring CCTV at junctions)</w:t>
      </w:r>
    </w:p>
    <w:p w14:paraId="4F40E6E8" w14:textId="77777777" w:rsidR="003A12E2" w:rsidRPr="003A12E2" w:rsidRDefault="74697D79" w:rsidP="00B77F0E">
      <w:pPr>
        <w:pStyle w:val="CommentText"/>
        <w:numPr>
          <w:ilvl w:val="0"/>
          <w:numId w:val="16"/>
        </w:numPr>
        <w:rPr>
          <w:rFonts w:ascii="Arial" w:hAnsi="Arial" w:cs="Arial"/>
          <w:sz w:val="22"/>
          <w:szCs w:val="22"/>
        </w:rPr>
      </w:pPr>
      <w:r w:rsidRPr="5C1F0DF9">
        <w:rPr>
          <w:rFonts w:ascii="Arial" w:hAnsi="Arial" w:cs="Arial"/>
          <w:sz w:val="22"/>
          <w:szCs w:val="22"/>
        </w:rPr>
        <w:t xml:space="preserve">Working close with and exchanging information and intelligence with partners  </w:t>
      </w:r>
    </w:p>
    <w:p w14:paraId="07E73C75" w14:textId="77777777" w:rsidR="003A12E2" w:rsidRPr="003A12E2" w:rsidRDefault="74697D79" w:rsidP="00B77F0E">
      <w:pPr>
        <w:pStyle w:val="CommentText"/>
        <w:numPr>
          <w:ilvl w:val="0"/>
          <w:numId w:val="16"/>
        </w:numPr>
        <w:rPr>
          <w:rFonts w:ascii="Arial" w:hAnsi="Arial" w:cs="Arial"/>
          <w:sz w:val="22"/>
          <w:szCs w:val="22"/>
        </w:rPr>
      </w:pPr>
      <w:r w:rsidRPr="5C1F0DF9">
        <w:rPr>
          <w:rFonts w:ascii="Arial" w:hAnsi="Arial" w:cs="Arial"/>
          <w:sz w:val="22"/>
          <w:szCs w:val="22"/>
        </w:rPr>
        <w:t xml:space="preserve">Ensuring enforcement of traffic and parking restrictions can be carried out effectively and robustly. </w:t>
      </w:r>
    </w:p>
    <w:p w14:paraId="6BE28247" w14:textId="6D442FCD" w:rsidR="0F468719" w:rsidRDefault="10D9CAF8" w:rsidP="00000CDC">
      <w:pPr>
        <w:spacing w:line="257" w:lineRule="auto"/>
        <w:rPr>
          <w:rFonts w:ascii="Arial" w:eastAsia="Arial" w:hAnsi="Arial" w:cs="Arial"/>
        </w:rPr>
      </w:pPr>
      <w:r w:rsidRPr="5C1F0DF9">
        <w:rPr>
          <w:rFonts w:ascii="Arial" w:eastAsia="Arial" w:hAnsi="Arial" w:cs="Arial"/>
        </w:rPr>
        <w:lastRenderedPageBreak/>
        <w:t>Proactive actions will be required to drive innovative road space management using all available data from within</w:t>
      </w:r>
      <w:r w:rsidR="6FCD45FC" w:rsidRPr="5C1F0DF9">
        <w:rPr>
          <w:rFonts w:ascii="Arial" w:eastAsia="Arial" w:hAnsi="Arial" w:cs="Arial"/>
        </w:rPr>
        <w:t xml:space="preserve"> the</w:t>
      </w:r>
      <w:r w:rsidRPr="5C1F0DF9">
        <w:rPr>
          <w:rFonts w:ascii="Arial" w:eastAsia="Arial" w:hAnsi="Arial" w:cs="Arial"/>
        </w:rPr>
        <w:t xml:space="preserve"> NMT team.  Ongoing and historical assessments of road and street works activities highlighting where traffic disruption and rat running occurs will be used to better plan future works.  Local knowledge and data sources must be considered alongside National Highways data to ensure planning undertaken effectively supports road users across the county and strategic road network.</w:t>
      </w:r>
    </w:p>
    <w:p w14:paraId="717FC321" w14:textId="3CF760BD" w:rsidR="0F468719" w:rsidRDefault="10D9CAF8" w:rsidP="00000CDC">
      <w:pPr>
        <w:spacing w:line="257" w:lineRule="auto"/>
        <w:rPr>
          <w:rFonts w:ascii="Arial" w:eastAsia="Arial" w:hAnsi="Arial" w:cs="Arial"/>
        </w:rPr>
      </w:pPr>
      <w:r w:rsidRPr="5C1F0DF9">
        <w:rPr>
          <w:rFonts w:ascii="Arial" w:eastAsia="Arial" w:hAnsi="Arial" w:cs="Arial"/>
        </w:rPr>
        <w:t xml:space="preserve">Forward planning the booking and management of road space will be required to drive change in road user behaviour and support OCC’s active travel and growth plans. </w:t>
      </w:r>
      <w:r w:rsidR="181DC4C9" w:rsidRPr="5C1F0DF9">
        <w:rPr>
          <w:rFonts w:ascii="Arial" w:eastAsia="Arial" w:hAnsi="Arial" w:cs="Arial"/>
        </w:rPr>
        <w:t xml:space="preserve"> The </w:t>
      </w:r>
      <w:r w:rsidRPr="5C1F0DF9">
        <w:rPr>
          <w:rFonts w:ascii="Arial" w:eastAsia="Arial" w:hAnsi="Arial" w:cs="Arial"/>
        </w:rPr>
        <w:t>NMT will work with those planning and implementing active travel</w:t>
      </w:r>
      <w:r w:rsidR="0D9AE631" w:rsidRPr="5C1F0DF9">
        <w:rPr>
          <w:rFonts w:ascii="Arial" w:eastAsia="Arial" w:hAnsi="Arial" w:cs="Arial"/>
        </w:rPr>
        <w:t>, bus priority</w:t>
      </w:r>
      <w:r w:rsidRPr="5C1F0DF9">
        <w:rPr>
          <w:rFonts w:ascii="Arial" w:eastAsia="Arial" w:hAnsi="Arial" w:cs="Arial"/>
        </w:rPr>
        <w:t xml:space="preserve"> and major infrastructure projects focussing on maximising available road space mitigation efforts to reduce disruption whilst road and street works are undertaken.</w:t>
      </w:r>
    </w:p>
    <w:p w14:paraId="703F164C" w14:textId="39FD50A7" w:rsidR="0F468719" w:rsidRDefault="10D9CAF8" w:rsidP="00000CDC">
      <w:pPr>
        <w:spacing w:line="257" w:lineRule="auto"/>
        <w:rPr>
          <w:rFonts w:ascii="Arial" w:eastAsia="Arial" w:hAnsi="Arial" w:cs="Arial"/>
        </w:rPr>
      </w:pPr>
      <w:r w:rsidRPr="5C1F0DF9">
        <w:rPr>
          <w:rFonts w:ascii="Arial" w:eastAsia="Arial" w:hAnsi="Arial" w:cs="Arial"/>
        </w:rPr>
        <w:t xml:space="preserve">Using the powers and duties afforded through the TMA 2004, NRSWA 1991 and associated codes of practice the NMT will ensure the road space offered to projects are considered appropriately and in line with our network </w:t>
      </w:r>
      <w:r w:rsidR="33476433" w:rsidRPr="5C1F0DF9">
        <w:rPr>
          <w:rFonts w:ascii="Arial" w:eastAsia="Arial" w:hAnsi="Arial" w:cs="Arial"/>
        </w:rPr>
        <w:t xml:space="preserve">transport </w:t>
      </w:r>
      <w:r w:rsidRPr="5C1F0DF9">
        <w:rPr>
          <w:rFonts w:ascii="Arial" w:eastAsia="Arial" w:hAnsi="Arial" w:cs="Arial"/>
        </w:rPr>
        <w:t xml:space="preserve">user hierarchy to support Oxfordshire County Council’s Growth Board plans and priorities.  </w:t>
      </w:r>
    </w:p>
    <w:p w14:paraId="3A509165" w14:textId="7EE83C9D" w:rsidR="68A0CBCB" w:rsidRDefault="00DB01AC" w:rsidP="2DFE0AFF">
      <w:pPr>
        <w:spacing w:line="257" w:lineRule="auto"/>
        <w:rPr>
          <w:rFonts w:ascii="Arial" w:eastAsia="Arial" w:hAnsi="Arial" w:cs="Arial"/>
        </w:rPr>
      </w:pPr>
      <w:r w:rsidRPr="5C1F0DF9">
        <w:rPr>
          <w:rFonts w:ascii="Arial" w:eastAsia="Arial" w:hAnsi="Arial" w:cs="Arial"/>
        </w:rPr>
        <w:t>The OCC Road</w:t>
      </w:r>
      <w:r w:rsidR="34369071" w:rsidRPr="5C1F0DF9">
        <w:rPr>
          <w:rFonts w:ascii="Arial" w:eastAsia="Arial" w:hAnsi="Arial" w:cs="Arial"/>
        </w:rPr>
        <w:t xml:space="preserve"> and </w:t>
      </w:r>
      <w:r>
        <w:rPr>
          <w:rFonts w:ascii="Arial" w:eastAsia="Arial" w:hAnsi="Arial" w:cs="Arial"/>
        </w:rPr>
        <w:t>S</w:t>
      </w:r>
      <w:r w:rsidR="34369071" w:rsidRPr="5C1F0DF9">
        <w:rPr>
          <w:rFonts w:ascii="Arial" w:eastAsia="Arial" w:hAnsi="Arial" w:cs="Arial"/>
        </w:rPr>
        <w:t xml:space="preserve">treet </w:t>
      </w:r>
      <w:r>
        <w:rPr>
          <w:rFonts w:ascii="Arial" w:eastAsia="Arial" w:hAnsi="Arial" w:cs="Arial"/>
        </w:rPr>
        <w:t>W</w:t>
      </w:r>
      <w:r w:rsidR="34369071" w:rsidRPr="5C1F0DF9">
        <w:rPr>
          <w:rFonts w:ascii="Arial" w:eastAsia="Arial" w:hAnsi="Arial" w:cs="Arial"/>
        </w:rPr>
        <w:t xml:space="preserve">orks </w:t>
      </w:r>
      <w:r>
        <w:rPr>
          <w:rFonts w:ascii="Arial" w:eastAsia="Arial" w:hAnsi="Arial" w:cs="Arial"/>
        </w:rPr>
        <w:t>P</w:t>
      </w:r>
      <w:r w:rsidR="34369071" w:rsidRPr="5C1F0DF9">
        <w:rPr>
          <w:rFonts w:ascii="Arial" w:eastAsia="Arial" w:hAnsi="Arial" w:cs="Arial"/>
        </w:rPr>
        <w:t xml:space="preserve">ermit scheme affords the </w:t>
      </w:r>
      <w:r w:rsidR="13EDDD64" w:rsidRPr="5C1F0DF9">
        <w:rPr>
          <w:rFonts w:ascii="Arial" w:eastAsia="Arial" w:hAnsi="Arial" w:cs="Arial"/>
        </w:rPr>
        <w:t>C</w:t>
      </w:r>
      <w:r w:rsidR="34369071" w:rsidRPr="5C1F0DF9">
        <w:rPr>
          <w:rFonts w:ascii="Arial" w:eastAsia="Arial" w:hAnsi="Arial" w:cs="Arial"/>
        </w:rPr>
        <w:t xml:space="preserve">ouncil powers to control and direct those who book road space to allow their </w:t>
      </w:r>
      <w:r w:rsidR="0BAEA94E" w:rsidRPr="5C1F0DF9">
        <w:rPr>
          <w:rFonts w:ascii="Arial" w:eastAsia="Arial" w:hAnsi="Arial" w:cs="Arial"/>
        </w:rPr>
        <w:t>activities</w:t>
      </w:r>
      <w:r w:rsidR="34369071" w:rsidRPr="5C1F0DF9">
        <w:rPr>
          <w:rFonts w:ascii="Arial" w:eastAsia="Arial" w:hAnsi="Arial" w:cs="Arial"/>
        </w:rPr>
        <w:t xml:space="preserve"> to occur</w:t>
      </w:r>
      <w:r w:rsidR="7C61501E" w:rsidRPr="5C1F0DF9">
        <w:rPr>
          <w:rFonts w:ascii="Arial" w:eastAsia="Arial" w:hAnsi="Arial" w:cs="Arial"/>
        </w:rPr>
        <w:t>,</w:t>
      </w:r>
      <w:r w:rsidR="34369071" w:rsidRPr="5C1F0DF9">
        <w:rPr>
          <w:rFonts w:ascii="Arial" w:eastAsia="Arial" w:hAnsi="Arial" w:cs="Arial"/>
        </w:rPr>
        <w:t xml:space="preserve"> and these powers are supported by conditions that can be attached to </w:t>
      </w:r>
      <w:r w:rsidR="12D6AAE4" w:rsidRPr="5C1F0DF9">
        <w:rPr>
          <w:rFonts w:ascii="Arial" w:eastAsia="Arial" w:hAnsi="Arial" w:cs="Arial"/>
        </w:rPr>
        <w:t>grant</w:t>
      </w:r>
      <w:r w:rsidR="1AFCAB9D" w:rsidRPr="5C1F0DF9">
        <w:rPr>
          <w:rFonts w:ascii="Arial" w:eastAsia="Arial" w:hAnsi="Arial" w:cs="Arial"/>
        </w:rPr>
        <w:t>ed road and</w:t>
      </w:r>
      <w:r w:rsidR="12D6AAE4" w:rsidRPr="5C1F0DF9">
        <w:rPr>
          <w:rFonts w:ascii="Arial" w:eastAsia="Arial" w:hAnsi="Arial" w:cs="Arial"/>
        </w:rPr>
        <w:t xml:space="preserve"> street </w:t>
      </w:r>
      <w:r w:rsidR="34369071" w:rsidRPr="5C1F0DF9">
        <w:rPr>
          <w:rFonts w:ascii="Arial" w:eastAsia="Arial" w:hAnsi="Arial" w:cs="Arial"/>
        </w:rPr>
        <w:t>work</w:t>
      </w:r>
      <w:r w:rsidR="4BF1C119" w:rsidRPr="5C1F0DF9">
        <w:rPr>
          <w:rFonts w:ascii="Arial" w:eastAsia="Arial" w:hAnsi="Arial" w:cs="Arial"/>
        </w:rPr>
        <w:t>s</w:t>
      </w:r>
      <w:r w:rsidR="34369071" w:rsidRPr="5C1F0DF9">
        <w:rPr>
          <w:rFonts w:ascii="Arial" w:eastAsia="Arial" w:hAnsi="Arial" w:cs="Arial"/>
        </w:rPr>
        <w:t xml:space="preserve"> permits</w:t>
      </w:r>
      <w:r w:rsidR="138776FB" w:rsidRPr="5C1F0DF9">
        <w:rPr>
          <w:rFonts w:ascii="Arial" w:eastAsia="Arial" w:hAnsi="Arial" w:cs="Arial"/>
        </w:rPr>
        <w:t>.</w:t>
      </w:r>
    </w:p>
    <w:p w14:paraId="5A3E7E85" w14:textId="48D3972C" w:rsidR="68A0CBCB" w:rsidRDefault="68A0CBCB" w:rsidP="2DFE0AFF">
      <w:pPr>
        <w:spacing w:after="0"/>
        <w:rPr>
          <w:rFonts w:ascii="Arial" w:hAnsi="Arial" w:cs="Arial"/>
        </w:rPr>
      </w:pPr>
      <w:r w:rsidRPr="2DFE0AFF">
        <w:rPr>
          <w:rFonts w:ascii="Arial" w:hAnsi="Arial" w:cs="Arial"/>
        </w:rPr>
        <w:t xml:space="preserve">Conditions applied to granted permits reduce the impact of the works to the travelling public and where a works promoter breaches permit conditions fines can be levied by the permit authority.  </w:t>
      </w:r>
    </w:p>
    <w:p w14:paraId="26EEE615" w14:textId="1BCE9E5A" w:rsidR="2DFE0AFF" w:rsidRDefault="2DFE0AFF" w:rsidP="2DFE0AFF">
      <w:pPr>
        <w:spacing w:after="0"/>
        <w:rPr>
          <w:rFonts w:ascii="Arial" w:hAnsi="Arial" w:cs="Arial"/>
        </w:rPr>
      </w:pPr>
    </w:p>
    <w:p w14:paraId="20938BCD" w14:textId="1703B719" w:rsidR="0F468719" w:rsidRDefault="11BD3CB7" w:rsidP="00000CDC">
      <w:pPr>
        <w:spacing w:line="257" w:lineRule="auto"/>
        <w:rPr>
          <w:rFonts w:ascii="Arial" w:eastAsia="Arial" w:hAnsi="Arial" w:cs="Arial"/>
        </w:rPr>
      </w:pPr>
      <w:r w:rsidRPr="2DFE0AFF">
        <w:rPr>
          <w:rFonts w:ascii="Arial" w:eastAsia="Arial" w:hAnsi="Arial" w:cs="Arial"/>
        </w:rPr>
        <w:t>P</w:t>
      </w:r>
      <w:r w:rsidR="0E910E12" w:rsidRPr="2DFE0AFF">
        <w:rPr>
          <w:rFonts w:ascii="Arial" w:eastAsia="Arial" w:hAnsi="Arial" w:cs="Arial"/>
        </w:rPr>
        <w:t xml:space="preserve">ermit conditions </w:t>
      </w:r>
      <w:r w:rsidR="2031321C" w:rsidRPr="2DFE0AFF">
        <w:rPr>
          <w:rFonts w:ascii="Arial" w:eastAsia="Arial" w:hAnsi="Arial" w:cs="Arial"/>
        </w:rPr>
        <w:t xml:space="preserve">that </w:t>
      </w:r>
      <w:r w:rsidR="0E910E12" w:rsidRPr="2DFE0AFF">
        <w:rPr>
          <w:rFonts w:ascii="Arial" w:eastAsia="Arial" w:hAnsi="Arial" w:cs="Arial"/>
        </w:rPr>
        <w:t xml:space="preserve">can </w:t>
      </w:r>
      <w:r w:rsidR="4D35F343" w:rsidRPr="2DFE0AFF">
        <w:rPr>
          <w:rFonts w:ascii="Arial" w:eastAsia="Arial" w:hAnsi="Arial" w:cs="Arial"/>
        </w:rPr>
        <w:t xml:space="preserve">be </w:t>
      </w:r>
      <w:r w:rsidR="0E910E12" w:rsidRPr="2DFE0AFF">
        <w:rPr>
          <w:rFonts w:ascii="Arial" w:eastAsia="Arial" w:hAnsi="Arial" w:cs="Arial"/>
        </w:rPr>
        <w:t>appl</w:t>
      </w:r>
      <w:r w:rsidR="7A4BD359" w:rsidRPr="2DFE0AFF">
        <w:rPr>
          <w:rFonts w:ascii="Arial" w:eastAsia="Arial" w:hAnsi="Arial" w:cs="Arial"/>
        </w:rPr>
        <w:t>ied</w:t>
      </w:r>
      <w:r w:rsidR="0E910E12" w:rsidRPr="2DFE0AFF">
        <w:rPr>
          <w:rFonts w:ascii="Arial" w:eastAsia="Arial" w:hAnsi="Arial" w:cs="Arial"/>
        </w:rPr>
        <w:t xml:space="preserve"> are</w:t>
      </w:r>
      <w:r w:rsidR="0F468719" w:rsidRPr="2DFE0AFF">
        <w:rPr>
          <w:rFonts w:ascii="Arial" w:eastAsia="Arial" w:hAnsi="Arial" w:cs="Arial"/>
        </w:rPr>
        <w:t xml:space="preserve"> noted below:</w:t>
      </w:r>
    </w:p>
    <w:p w14:paraId="2108BB3C" w14:textId="7F4C0D86"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Time Constraints</w:t>
      </w:r>
    </w:p>
    <w:p w14:paraId="23AFC258" w14:textId="7F381E71"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Material and Plant Storage</w:t>
      </w:r>
    </w:p>
    <w:p w14:paraId="26F4E18B" w14:textId="3859E2E3"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Road Occupation Dimensions</w:t>
      </w:r>
    </w:p>
    <w:p w14:paraId="6B61E3C5" w14:textId="0F39F214"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 xml:space="preserve">Traffic Space Dimensions </w:t>
      </w:r>
    </w:p>
    <w:p w14:paraId="3D08AAD4" w14:textId="4C267DA0"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Road Closure</w:t>
      </w:r>
    </w:p>
    <w:p w14:paraId="7BAE335F" w14:textId="338779F0"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Light Signals and Shuttle Working</w:t>
      </w:r>
    </w:p>
    <w:p w14:paraId="6F5DB10B" w14:textId="33003090"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 xml:space="preserve">Traffic Management Changes </w:t>
      </w:r>
    </w:p>
    <w:p w14:paraId="2953CA5F" w14:textId="1628BFDB"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Work Methodology</w:t>
      </w:r>
    </w:p>
    <w:p w14:paraId="3454E410" w14:textId="4F3CC5FB"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Consultation and Publicity</w:t>
      </w:r>
    </w:p>
    <w:p w14:paraId="698400FA" w14:textId="099DBC68" w:rsid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Environmental</w:t>
      </w:r>
    </w:p>
    <w:p w14:paraId="03518E84" w14:textId="7D790129" w:rsidR="004C6579" w:rsidRPr="004C6579" w:rsidRDefault="004C6579" w:rsidP="004C6579">
      <w:pPr>
        <w:pStyle w:val="ListParagraph"/>
        <w:numPr>
          <w:ilvl w:val="0"/>
          <w:numId w:val="41"/>
        </w:numPr>
        <w:spacing w:line="257" w:lineRule="auto"/>
        <w:rPr>
          <w:rFonts w:ascii="Arial" w:eastAsia="Arial" w:hAnsi="Arial" w:cs="Arial"/>
        </w:rPr>
      </w:pPr>
      <w:r>
        <w:rPr>
          <w:rFonts w:ascii="Arial" w:eastAsia="Arial" w:hAnsi="Arial" w:cs="Arial"/>
        </w:rPr>
        <w:t xml:space="preserve">Local/Special </w:t>
      </w:r>
    </w:p>
    <w:p w14:paraId="31784103" w14:textId="0DFD4086" w:rsidR="0F468719" w:rsidRDefault="2587BCD5" w:rsidP="00A610EB">
      <w:pPr>
        <w:spacing w:line="257" w:lineRule="auto"/>
        <w:rPr>
          <w:rFonts w:ascii="Arial" w:hAnsi="Arial" w:cs="Arial"/>
        </w:rPr>
      </w:pPr>
      <w:r w:rsidRPr="2DFE0AFF">
        <w:rPr>
          <w:rFonts w:ascii="Arial" w:hAnsi="Arial" w:cs="Arial"/>
        </w:rPr>
        <w:t>OCC uses the</w:t>
      </w:r>
      <w:r w:rsidR="68771570" w:rsidRPr="2DFE0AFF">
        <w:rPr>
          <w:rFonts w:ascii="Arial" w:hAnsi="Arial" w:cs="Arial"/>
        </w:rPr>
        <w:t>se conditions and</w:t>
      </w:r>
      <w:r w:rsidRPr="2DFE0AFF">
        <w:rPr>
          <w:rFonts w:ascii="Arial" w:hAnsi="Arial" w:cs="Arial"/>
        </w:rPr>
        <w:t xml:space="preserve"> powers of the permit scheme to improve journey times and reliability for all our road users by:</w:t>
      </w:r>
    </w:p>
    <w:p w14:paraId="7D1222C9" w14:textId="77777777" w:rsidR="0F468719" w:rsidRDefault="0F468719" w:rsidP="2DFE0AFF">
      <w:pPr>
        <w:spacing w:after="0" w:line="257" w:lineRule="auto"/>
        <w:rPr>
          <w:rFonts w:ascii="Arial" w:hAnsi="Arial" w:cs="Arial"/>
        </w:rPr>
      </w:pPr>
    </w:p>
    <w:p w14:paraId="75F3A59E" w14:textId="5A894829" w:rsidR="0F468719" w:rsidRDefault="2587BCD5" w:rsidP="00B77F0E">
      <w:pPr>
        <w:pStyle w:val="ListParagraph"/>
        <w:numPr>
          <w:ilvl w:val="0"/>
          <w:numId w:val="10"/>
        </w:numPr>
        <w:spacing w:after="0" w:line="257" w:lineRule="auto"/>
        <w:rPr>
          <w:rFonts w:ascii="Arial" w:hAnsi="Arial" w:cs="Arial"/>
        </w:rPr>
      </w:pPr>
      <w:r w:rsidRPr="2DFE0AFF">
        <w:rPr>
          <w:rFonts w:ascii="Arial" w:hAnsi="Arial" w:cs="Arial"/>
        </w:rPr>
        <w:t xml:space="preserve">reducing the congestion caused by road works </w:t>
      </w:r>
    </w:p>
    <w:p w14:paraId="5FA23831" w14:textId="3E491500" w:rsidR="00A610EB" w:rsidRDefault="00A610EB" w:rsidP="00342EDA">
      <w:pPr>
        <w:spacing w:after="0" w:line="257" w:lineRule="auto"/>
        <w:rPr>
          <w:rFonts w:ascii="Arial" w:hAnsi="Arial" w:cs="Arial"/>
        </w:rPr>
      </w:pPr>
    </w:p>
    <w:p w14:paraId="14B770A7" w14:textId="639B0A22" w:rsidR="00A610EB" w:rsidRPr="00A610EB" w:rsidRDefault="064CC050" w:rsidP="00B77F0E">
      <w:pPr>
        <w:pStyle w:val="ListParagraph"/>
        <w:numPr>
          <w:ilvl w:val="0"/>
          <w:numId w:val="32"/>
        </w:numPr>
        <w:spacing w:after="0" w:line="257" w:lineRule="auto"/>
        <w:rPr>
          <w:rFonts w:ascii="Arial" w:hAnsi="Arial" w:cs="Arial"/>
        </w:rPr>
      </w:pPr>
      <w:r w:rsidRPr="5C1F0DF9">
        <w:rPr>
          <w:rFonts w:ascii="Arial" w:hAnsi="Arial" w:cs="Arial"/>
        </w:rPr>
        <w:t>e</w:t>
      </w:r>
      <w:r w:rsidR="1D417AA6" w:rsidRPr="5C1F0DF9">
        <w:rPr>
          <w:rFonts w:ascii="Arial" w:hAnsi="Arial" w:cs="Arial"/>
        </w:rPr>
        <w:t xml:space="preserve">nsuring that mitigations are in place to promote the network hierarchy of users </w:t>
      </w:r>
    </w:p>
    <w:p w14:paraId="621B49EE" w14:textId="77777777" w:rsidR="0F468719" w:rsidRDefault="0F468719" w:rsidP="00342EDA">
      <w:pPr>
        <w:pStyle w:val="ListParagraph"/>
        <w:spacing w:after="0" w:line="257" w:lineRule="auto"/>
        <w:rPr>
          <w:rFonts w:ascii="Arial" w:hAnsi="Arial" w:cs="Arial"/>
        </w:rPr>
      </w:pPr>
    </w:p>
    <w:p w14:paraId="0B4609A4" w14:textId="235C29E6" w:rsidR="0F468719" w:rsidRDefault="2587BCD5" w:rsidP="00B77F0E">
      <w:pPr>
        <w:pStyle w:val="ListParagraph"/>
        <w:numPr>
          <w:ilvl w:val="0"/>
          <w:numId w:val="10"/>
        </w:numPr>
        <w:spacing w:after="0" w:line="257" w:lineRule="auto"/>
        <w:rPr>
          <w:rFonts w:ascii="Arial" w:hAnsi="Arial" w:cs="Arial"/>
        </w:rPr>
      </w:pPr>
      <w:r w:rsidRPr="2DFE0AFF">
        <w:rPr>
          <w:rFonts w:ascii="Arial" w:hAnsi="Arial" w:cs="Arial"/>
        </w:rPr>
        <w:t xml:space="preserve">improving the information available on works, including advanced warning and duration </w:t>
      </w:r>
    </w:p>
    <w:p w14:paraId="7F163E60" w14:textId="77777777" w:rsidR="0F468719" w:rsidRDefault="0F468719" w:rsidP="00342EDA">
      <w:pPr>
        <w:spacing w:after="0" w:line="257" w:lineRule="auto"/>
        <w:rPr>
          <w:rFonts w:ascii="Arial" w:hAnsi="Arial" w:cs="Arial"/>
        </w:rPr>
      </w:pPr>
    </w:p>
    <w:p w14:paraId="7BC94E4C" w14:textId="0A4EA1A2" w:rsidR="0F468719" w:rsidRDefault="2587BCD5" w:rsidP="00B77F0E">
      <w:pPr>
        <w:pStyle w:val="ListParagraph"/>
        <w:numPr>
          <w:ilvl w:val="0"/>
          <w:numId w:val="10"/>
        </w:numPr>
        <w:spacing w:after="0" w:line="257" w:lineRule="auto"/>
        <w:rPr>
          <w:rFonts w:ascii="Arial" w:hAnsi="Arial" w:cs="Arial"/>
        </w:rPr>
      </w:pPr>
      <w:r w:rsidRPr="2DFE0AFF">
        <w:rPr>
          <w:rFonts w:ascii="Arial" w:hAnsi="Arial" w:cs="Arial"/>
        </w:rPr>
        <w:t>increasing the planning and control of works to improve safety and reduce damage to the road</w:t>
      </w:r>
    </w:p>
    <w:p w14:paraId="36B6B4C7" w14:textId="77777777" w:rsidR="00A610EB" w:rsidRPr="00A610EB" w:rsidRDefault="00A610EB" w:rsidP="00342EDA">
      <w:pPr>
        <w:pStyle w:val="ListParagraph"/>
        <w:spacing w:after="0"/>
        <w:rPr>
          <w:rFonts w:ascii="Arial" w:hAnsi="Arial" w:cs="Arial"/>
        </w:rPr>
      </w:pPr>
    </w:p>
    <w:p w14:paraId="059B6D24" w14:textId="2E76473A" w:rsidR="00A610EB" w:rsidRDefault="00A610EB" w:rsidP="00B77F0E">
      <w:pPr>
        <w:pStyle w:val="ListParagraph"/>
        <w:numPr>
          <w:ilvl w:val="0"/>
          <w:numId w:val="10"/>
        </w:numPr>
        <w:spacing w:after="0" w:line="257" w:lineRule="auto"/>
        <w:rPr>
          <w:rFonts w:ascii="Arial" w:hAnsi="Arial" w:cs="Arial"/>
        </w:rPr>
      </w:pPr>
      <w:r>
        <w:rPr>
          <w:rFonts w:ascii="Arial" w:hAnsi="Arial" w:cs="Arial"/>
        </w:rPr>
        <w:t>Promote the use of innovation in the industry, for example intelligent temporary traffic signals</w:t>
      </w:r>
    </w:p>
    <w:p w14:paraId="0DB575FF" w14:textId="2863FB63" w:rsidR="0F468719" w:rsidRDefault="0F468719" w:rsidP="2DFE0AFF">
      <w:pPr>
        <w:spacing w:line="257" w:lineRule="auto"/>
        <w:rPr>
          <w:rFonts w:ascii="Arial" w:eastAsia="Arial" w:hAnsi="Arial" w:cs="Arial"/>
        </w:rPr>
      </w:pPr>
    </w:p>
    <w:p w14:paraId="7B882D56" w14:textId="312AF11A" w:rsidR="0F468719" w:rsidRDefault="10D9CAF8" w:rsidP="00000CDC">
      <w:pPr>
        <w:spacing w:line="257" w:lineRule="auto"/>
        <w:rPr>
          <w:rFonts w:ascii="Arial" w:eastAsia="Arial" w:hAnsi="Arial" w:cs="Arial"/>
        </w:rPr>
      </w:pPr>
      <w:r w:rsidRPr="5C1F0DF9">
        <w:rPr>
          <w:rFonts w:ascii="Arial" w:eastAsia="Arial" w:hAnsi="Arial" w:cs="Arial"/>
        </w:rPr>
        <w:t>Where larger scheme works are planned such as major infrastructure projects, active travel, and growth initiatives the permit scheme requires forward planning notices to be applied for booking road space.  These forward planning notices are published on public facing data sources using mapping to show all road and street works in progress and planned</w:t>
      </w:r>
      <w:r w:rsidR="383D59F2" w:rsidRPr="5C1F0DF9">
        <w:rPr>
          <w:rFonts w:ascii="Arial" w:eastAsia="Arial" w:hAnsi="Arial" w:cs="Arial"/>
        </w:rPr>
        <w:t>,</w:t>
      </w:r>
      <w:r w:rsidRPr="5C1F0DF9">
        <w:rPr>
          <w:rFonts w:ascii="Arial" w:eastAsia="Arial" w:hAnsi="Arial" w:cs="Arial"/>
        </w:rPr>
        <w:t xml:space="preserve"> a</w:t>
      </w:r>
      <w:r w:rsidR="1395381D" w:rsidRPr="5C1F0DF9">
        <w:rPr>
          <w:rFonts w:ascii="Arial" w:eastAsia="Arial" w:hAnsi="Arial" w:cs="Arial"/>
        </w:rPr>
        <w:t>llowing</w:t>
      </w:r>
      <w:r w:rsidRPr="5C1F0DF9">
        <w:rPr>
          <w:rFonts w:ascii="Arial" w:eastAsia="Arial" w:hAnsi="Arial" w:cs="Arial"/>
        </w:rPr>
        <w:t xml:space="preserve"> those who may need to book their own road space</w:t>
      </w:r>
      <w:r w:rsidR="1463F675" w:rsidRPr="5C1F0DF9">
        <w:rPr>
          <w:rFonts w:ascii="Arial" w:eastAsia="Arial" w:hAnsi="Arial" w:cs="Arial"/>
        </w:rPr>
        <w:t xml:space="preserve"> to </w:t>
      </w:r>
      <w:r w:rsidRPr="5C1F0DF9">
        <w:rPr>
          <w:rFonts w:ascii="Arial" w:eastAsia="Arial" w:hAnsi="Arial" w:cs="Arial"/>
        </w:rPr>
        <w:t>work and</w:t>
      </w:r>
      <w:r w:rsidR="707E5FBD" w:rsidRPr="5C1F0DF9">
        <w:rPr>
          <w:rFonts w:ascii="Arial" w:eastAsia="Arial" w:hAnsi="Arial" w:cs="Arial"/>
        </w:rPr>
        <w:t>/or</w:t>
      </w:r>
      <w:r w:rsidRPr="5C1F0DF9">
        <w:rPr>
          <w:rFonts w:ascii="Arial" w:eastAsia="Arial" w:hAnsi="Arial" w:cs="Arial"/>
        </w:rPr>
        <w:t xml:space="preserve"> </w:t>
      </w:r>
      <w:r w:rsidR="5E38ECD7" w:rsidRPr="5C1F0DF9">
        <w:rPr>
          <w:rFonts w:ascii="Arial" w:eastAsia="Arial" w:hAnsi="Arial" w:cs="Arial"/>
        </w:rPr>
        <w:t>navigate</w:t>
      </w:r>
      <w:r w:rsidRPr="5C1F0DF9">
        <w:rPr>
          <w:rFonts w:ascii="Arial" w:eastAsia="Arial" w:hAnsi="Arial" w:cs="Arial"/>
        </w:rPr>
        <w:t xml:space="preserve"> around large-scale projects</w:t>
      </w:r>
      <w:r w:rsidR="7E64F245" w:rsidRPr="5C1F0DF9">
        <w:rPr>
          <w:rFonts w:ascii="Arial" w:eastAsia="Arial" w:hAnsi="Arial" w:cs="Arial"/>
        </w:rPr>
        <w:t>,</w:t>
      </w:r>
      <w:r w:rsidRPr="5C1F0DF9">
        <w:rPr>
          <w:rFonts w:ascii="Arial" w:eastAsia="Arial" w:hAnsi="Arial" w:cs="Arial"/>
        </w:rPr>
        <w:t xml:space="preserve"> </w:t>
      </w:r>
      <w:r w:rsidR="166DDA66" w:rsidRPr="5C1F0DF9">
        <w:rPr>
          <w:rFonts w:ascii="Arial" w:eastAsia="Arial" w:hAnsi="Arial" w:cs="Arial"/>
        </w:rPr>
        <w:t xml:space="preserve">and therefore </w:t>
      </w:r>
      <w:r w:rsidRPr="5C1F0DF9">
        <w:rPr>
          <w:rFonts w:ascii="Arial" w:eastAsia="Arial" w:hAnsi="Arial" w:cs="Arial"/>
        </w:rPr>
        <w:t>to better plan their activities.</w:t>
      </w:r>
    </w:p>
    <w:p w14:paraId="6C497F48" w14:textId="6AA1C180" w:rsidR="0F468719" w:rsidRDefault="0F468719" w:rsidP="00000CDC">
      <w:pPr>
        <w:spacing w:line="257" w:lineRule="auto"/>
        <w:rPr>
          <w:rFonts w:ascii="Arial" w:eastAsia="Arial" w:hAnsi="Arial" w:cs="Arial"/>
        </w:rPr>
      </w:pPr>
      <w:r w:rsidRPr="181DB8B7">
        <w:rPr>
          <w:rFonts w:ascii="Arial" w:eastAsia="Arial" w:hAnsi="Arial" w:cs="Arial"/>
        </w:rPr>
        <w:t xml:space="preserve">Following notification of forward planning activities Network Co-ordination team will guide and support those planning such works in their development of Construction </w:t>
      </w:r>
      <w:r w:rsidR="00A610EB">
        <w:rPr>
          <w:rFonts w:ascii="Arial" w:eastAsia="Arial" w:hAnsi="Arial" w:cs="Arial"/>
        </w:rPr>
        <w:t xml:space="preserve">Traffic </w:t>
      </w:r>
      <w:r w:rsidRPr="181DB8B7">
        <w:rPr>
          <w:rFonts w:ascii="Arial" w:eastAsia="Arial" w:hAnsi="Arial" w:cs="Arial"/>
        </w:rPr>
        <w:t>Management Plans (C</w:t>
      </w:r>
      <w:r w:rsidR="00A610EB">
        <w:rPr>
          <w:rFonts w:ascii="Arial" w:eastAsia="Arial" w:hAnsi="Arial" w:cs="Arial"/>
        </w:rPr>
        <w:t>T</w:t>
      </w:r>
      <w:r w:rsidRPr="181DB8B7">
        <w:rPr>
          <w:rFonts w:ascii="Arial" w:eastAsia="Arial" w:hAnsi="Arial" w:cs="Arial"/>
        </w:rPr>
        <w:t>MP) that explore and use innovative approaches to Highway works to reduce traffic disruption.</w:t>
      </w:r>
    </w:p>
    <w:p w14:paraId="305961E4" w14:textId="0A9752B1" w:rsidR="0F468719" w:rsidRDefault="0F468719" w:rsidP="00000CDC">
      <w:pPr>
        <w:spacing w:line="257" w:lineRule="auto"/>
        <w:rPr>
          <w:rFonts w:ascii="Arial" w:eastAsia="Arial" w:hAnsi="Arial" w:cs="Arial"/>
        </w:rPr>
      </w:pPr>
      <w:r w:rsidRPr="181DB8B7">
        <w:rPr>
          <w:rFonts w:ascii="Arial" w:eastAsia="Arial" w:hAnsi="Arial" w:cs="Arial"/>
        </w:rPr>
        <w:t>The C</w:t>
      </w:r>
      <w:r w:rsidR="00A610EB">
        <w:rPr>
          <w:rFonts w:ascii="Arial" w:eastAsia="Arial" w:hAnsi="Arial" w:cs="Arial"/>
        </w:rPr>
        <w:t>T</w:t>
      </w:r>
      <w:r w:rsidRPr="181DB8B7">
        <w:rPr>
          <w:rFonts w:ascii="Arial" w:eastAsia="Arial" w:hAnsi="Arial" w:cs="Arial"/>
        </w:rPr>
        <w:t>MP will set out the mitigation measures employed to reduce the impacts of the proposed works on the Oxfordshire Highway network and National Highways strategic road network in the county.</w:t>
      </w:r>
    </w:p>
    <w:p w14:paraId="208958A6" w14:textId="6A4C02E0" w:rsidR="0F468719" w:rsidRDefault="0F468719" w:rsidP="00000CDC">
      <w:pPr>
        <w:spacing w:line="257" w:lineRule="auto"/>
        <w:rPr>
          <w:rFonts w:ascii="Arial" w:eastAsia="Arial" w:hAnsi="Arial" w:cs="Arial"/>
        </w:rPr>
      </w:pPr>
      <w:r w:rsidRPr="181DB8B7">
        <w:rPr>
          <w:rFonts w:ascii="Arial" w:eastAsia="Arial" w:hAnsi="Arial" w:cs="Arial"/>
        </w:rPr>
        <w:t>The C</w:t>
      </w:r>
      <w:r w:rsidR="00A610EB">
        <w:rPr>
          <w:rFonts w:ascii="Arial" w:eastAsia="Arial" w:hAnsi="Arial" w:cs="Arial"/>
        </w:rPr>
        <w:t>T</w:t>
      </w:r>
      <w:r w:rsidRPr="181DB8B7">
        <w:rPr>
          <w:rFonts w:ascii="Arial" w:eastAsia="Arial" w:hAnsi="Arial" w:cs="Arial"/>
        </w:rPr>
        <w:t xml:space="preserve">MP will need to consider the following elements: </w:t>
      </w:r>
    </w:p>
    <w:p w14:paraId="7B606DCF" w14:textId="5CF4A68D"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Preferred routes for delivery vehicles and staff</w:t>
      </w:r>
    </w:p>
    <w:p w14:paraId="33F13180" w14:textId="4690B3BE"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HGV traffic movement restrictions</w:t>
      </w:r>
    </w:p>
    <w:p w14:paraId="4583B8CC" w14:textId="08C301CC"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Local and strategic route traffic diversions</w:t>
      </w:r>
    </w:p>
    <w:p w14:paraId="52AB25D0" w14:textId="0FA7AE01"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Route signage</w:t>
      </w:r>
    </w:p>
    <w:p w14:paraId="0D908E49" w14:textId="678F5AB8"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Working hours</w:t>
      </w:r>
    </w:p>
    <w:p w14:paraId="2CA67CB8" w14:textId="1352B589"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Timing of deliveries</w:t>
      </w:r>
    </w:p>
    <w:p w14:paraId="43509C07" w14:textId="31834504"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The requirement for stewarding at accesses</w:t>
      </w:r>
    </w:p>
    <w:p w14:paraId="51049DE5" w14:textId="22D8A175"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 xml:space="preserve">Vehicle wheel washing </w:t>
      </w:r>
    </w:p>
    <w:p w14:paraId="663AD5D4" w14:textId="42EDA5E6"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Highway condition survey</w:t>
      </w:r>
    </w:p>
    <w:p w14:paraId="668ECFF7" w14:textId="167BEC46"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Promotional material and communications</w:t>
      </w:r>
    </w:p>
    <w:p w14:paraId="465CCED4" w14:textId="1F81F9D8"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Co-ordination/emergency contact</w:t>
      </w:r>
    </w:p>
    <w:p w14:paraId="2135076F" w14:textId="6E96634E"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Sustainable staff travel</w:t>
      </w:r>
    </w:p>
    <w:p w14:paraId="2962FE83" w14:textId="18E6CA98" w:rsidR="0F468719" w:rsidRDefault="0F468719" w:rsidP="00B77F0E">
      <w:pPr>
        <w:pStyle w:val="ListParagraph"/>
        <w:numPr>
          <w:ilvl w:val="0"/>
          <w:numId w:val="17"/>
        </w:numPr>
        <w:spacing w:line="360" w:lineRule="auto"/>
        <w:rPr>
          <w:rFonts w:eastAsiaTheme="minorEastAsia"/>
        </w:rPr>
      </w:pPr>
      <w:r w:rsidRPr="49B5BF75">
        <w:rPr>
          <w:rFonts w:ascii="Arial" w:eastAsia="Arial" w:hAnsi="Arial" w:cs="Arial"/>
        </w:rPr>
        <w:t>The completion of a construction method statement</w:t>
      </w:r>
    </w:p>
    <w:p w14:paraId="3DB2532E" w14:textId="77777777" w:rsidR="00526611" w:rsidRPr="00526611" w:rsidRDefault="00526611" w:rsidP="00096BD5">
      <w:pPr>
        <w:spacing w:after="0"/>
        <w:rPr>
          <w:rFonts w:ascii="Arial" w:hAnsi="Arial" w:cs="Arial"/>
        </w:rPr>
      </w:pPr>
    </w:p>
    <w:p w14:paraId="35A1C4C4" w14:textId="45F05842" w:rsidR="00B51902" w:rsidRPr="00B51902" w:rsidRDefault="00B51902" w:rsidP="00B51902">
      <w:pPr>
        <w:rPr>
          <w:rFonts w:ascii="Arial" w:hAnsi="Arial" w:cs="Arial"/>
        </w:rPr>
      </w:pPr>
      <w:r w:rsidRPr="16347F13">
        <w:rPr>
          <w:rFonts w:ascii="Arial" w:hAnsi="Arial" w:cs="Arial"/>
          <w:u w:val="single"/>
        </w:rPr>
        <w:t xml:space="preserve">Network </w:t>
      </w:r>
      <w:r w:rsidR="4D6D0C2D" w:rsidRPr="16347F13">
        <w:rPr>
          <w:rFonts w:ascii="Arial" w:hAnsi="Arial" w:cs="Arial"/>
          <w:u w:val="single"/>
        </w:rPr>
        <w:t xml:space="preserve">Transport </w:t>
      </w:r>
      <w:r w:rsidRPr="16347F13">
        <w:rPr>
          <w:rFonts w:ascii="Arial" w:hAnsi="Arial" w:cs="Arial"/>
          <w:u w:val="single"/>
        </w:rPr>
        <w:t>User Hierarchy</w:t>
      </w:r>
    </w:p>
    <w:p w14:paraId="03EB2CAA" w14:textId="0F9997FB" w:rsidR="00B51902" w:rsidRPr="00B51902" w:rsidRDefault="00B51902" w:rsidP="00B51902">
      <w:pPr>
        <w:rPr>
          <w:rFonts w:ascii="Arial" w:hAnsi="Arial" w:cs="Arial"/>
        </w:rPr>
      </w:pPr>
      <w:r w:rsidRPr="16347F13">
        <w:rPr>
          <w:rFonts w:ascii="Arial" w:hAnsi="Arial" w:cs="Arial"/>
        </w:rPr>
        <w:t xml:space="preserve">Oxfordshire County Council has considered the movement of traffic by user type and has set a </w:t>
      </w:r>
      <w:r w:rsidR="052728D9" w:rsidRPr="16347F13">
        <w:rPr>
          <w:rFonts w:ascii="Arial" w:hAnsi="Arial" w:cs="Arial"/>
        </w:rPr>
        <w:t xml:space="preserve">transport </w:t>
      </w:r>
      <w:r w:rsidRPr="16347F13">
        <w:rPr>
          <w:rFonts w:ascii="Arial" w:hAnsi="Arial" w:cs="Arial"/>
        </w:rPr>
        <w:t>user hierarchy that it considers will support the long-term goals and aspirations of the council.  Generally, and subject to what is possible on an individual site, priority for the movement of traffic will be as follows</w:t>
      </w:r>
      <w:r w:rsidR="11F455A1" w:rsidRPr="16347F13">
        <w:rPr>
          <w:rFonts w:ascii="Arial" w:hAnsi="Arial" w:cs="Arial"/>
        </w:rPr>
        <w:t xml:space="preserve"> in accordance with LTCP Policy 1</w:t>
      </w:r>
      <w:r w:rsidRPr="16347F13">
        <w:rPr>
          <w:rFonts w:ascii="Arial" w:hAnsi="Arial" w:cs="Arial"/>
        </w:rPr>
        <w:t>:</w:t>
      </w:r>
    </w:p>
    <w:p w14:paraId="1540DAC0" w14:textId="4922B48C" w:rsidR="02A9DBF9" w:rsidRDefault="02A9DBF9" w:rsidP="00B77F0E">
      <w:pPr>
        <w:pStyle w:val="ListParagraph"/>
        <w:numPr>
          <w:ilvl w:val="0"/>
          <w:numId w:val="10"/>
        </w:numPr>
        <w:rPr>
          <w:rFonts w:ascii="Arial" w:hAnsi="Arial" w:cs="Arial"/>
        </w:rPr>
      </w:pPr>
      <w:bookmarkStart w:id="5" w:name="_Hlk126130954"/>
      <w:r w:rsidRPr="16347F13">
        <w:rPr>
          <w:rFonts w:ascii="Arial" w:hAnsi="Arial" w:cs="Arial"/>
        </w:rPr>
        <w:t>Walking</w:t>
      </w:r>
      <w:r w:rsidR="5C519EA3" w:rsidRPr="16347F13">
        <w:rPr>
          <w:rFonts w:ascii="Arial" w:hAnsi="Arial" w:cs="Arial"/>
        </w:rPr>
        <w:t xml:space="preserve"> and wheeling (including running, mobility aids, </w:t>
      </w:r>
      <w:r w:rsidR="00DB01AC" w:rsidRPr="16347F13">
        <w:rPr>
          <w:rFonts w:ascii="Arial" w:hAnsi="Arial" w:cs="Arial"/>
        </w:rPr>
        <w:t>wheelchairs,</w:t>
      </w:r>
      <w:r w:rsidR="5C519EA3" w:rsidRPr="16347F13">
        <w:rPr>
          <w:rFonts w:ascii="Arial" w:hAnsi="Arial" w:cs="Arial"/>
        </w:rPr>
        <w:t xml:space="preserve"> mobility scooters</w:t>
      </w:r>
      <w:r w:rsidR="00091FA9">
        <w:rPr>
          <w:rFonts w:ascii="Arial" w:hAnsi="Arial" w:cs="Arial"/>
        </w:rPr>
        <w:t xml:space="preserve"> and pushchairs</w:t>
      </w:r>
      <w:r w:rsidR="5C519EA3" w:rsidRPr="16347F13">
        <w:rPr>
          <w:rFonts w:ascii="Arial" w:hAnsi="Arial" w:cs="Arial"/>
        </w:rPr>
        <w:t>)</w:t>
      </w:r>
    </w:p>
    <w:p w14:paraId="10807330" w14:textId="3D2C6D7C" w:rsidR="5C519EA3" w:rsidRDefault="5C519EA3" w:rsidP="00B77F0E">
      <w:pPr>
        <w:pStyle w:val="ListParagraph"/>
        <w:numPr>
          <w:ilvl w:val="0"/>
          <w:numId w:val="10"/>
        </w:numPr>
        <w:rPr>
          <w:rFonts w:ascii="Arial" w:hAnsi="Arial" w:cs="Arial"/>
        </w:rPr>
      </w:pPr>
      <w:r w:rsidRPr="16347F13">
        <w:rPr>
          <w:rFonts w:ascii="Arial" w:hAnsi="Arial" w:cs="Arial"/>
        </w:rPr>
        <w:lastRenderedPageBreak/>
        <w:t>Cycling and riding (bicycles, non-standard cycles, e-bikes, cargo bikes, e-</w:t>
      </w:r>
      <w:r w:rsidR="00DB01AC" w:rsidRPr="16347F13">
        <w:rPr>
          <w:rFonts w:ascii="Arial" w:hAnsi="Arial" w:cs="Arial"/>
        </w:rPr>
        <w:t>scooters,</w:t>
      </w:r>
      <w:r w:rsidRPr="16347F13">
        <w:rPr>
          <w:rFonts w:ascii="Arial" w:hAnsi="Arial" w:cs="Arial"/>
        </w:rPr>
        <w:t xml:space="preserve"> and horse riding)</w:t>
      </w:r>
    </w:p>
    <w:p w14:paraId="647AC1E9" w14:textId="6C164D09" w:rsidR="5C519EA3" w:rsidRDefault="5C519EA3" w:rsidP="00B77F0E">
      <w:pPr>
        <w:pStyle w:val="ListParagraph"/>
        <w:numPr>
          <w:ilvl w:val="0"/>
          <w:numId w:val="10"/>
        </w:numPr>
        <w:rPr>
          <w:rFonts w:ascii="Arial" w:hAnsi="Arial" w:cs="Arial"/>
        </w:rPr>
      </w:pPr>
      <w:r w:rsidRPr="16347F13">
        <w:rPr>
          <w:rFonts w:ascii="Arial" w:hAnsi="Arial" w:cs="Arial"/>
        </w:rPr>
        <w:t xml:space="preserve">Public transport (bus, scheduled coach, </w:t>
      </w:r>
      <w:r w:rsidR="00DB01AC" w:rsidRPr="16347F13">
        <w:rPr>
          <w:rFonts w:ascii="Arial" w:hAnsi="Arial" w:cs="Arial"/>
        </w:rPr>
        <w:t>rail,</w:t>
      </w:r>
      <w:r w:rsidRPr="16347F13">
        <w:rPr>
          <w:rFonts w:ascii="Arial" w:hAnsi="Arial" w:cs="Arial"/>
        </w:rPr>
        <w:t xml:space="preserve"> and taxis)</w:t>
      </w:r>
    </w:p>
    <w:p w14:paraId="3AC5EE37" w14:textId="2C1161FF" w:rsidR="5C519EA3" w:rsidRDefault="5C519EA3" w:rsidP="00B77F0E">
      <w:pPr>
        <w:pStyle w:val="ListParagraph"/>
        <w:numPr>
          <w:ilvl w:val="0"/>
          <w:numId w:val="10"/>
        </w:numPr>
        <w:rPr>
          <w:rFonts w:ascii="Arial" w:hAnsi="Arial" w:cs="Arial"/>
        </w:rPr>
      </w:pPr>
      <w:r w:rsidRPr="16347F13">
        <w:rPr>
          <w:rFonts w:ascii="Arial" w:hAnsi="Arial" w:cs="Arial"/>
        </w:rPr>
        <w:t>Motorcycles</w:t>
      </w:r>
    </w:p>
    <w:p w14:paraId="43C47987" w14:textId="564030A4" w:rsidR="5C519EA3" w:rsidRDefault="5C519EA3" w:rsidP="00B77F0E">
      <w:pPr>
        <w:pStyle w:val="ListParagraph"/>
        <w:numPr>
          <w:ilvl w:val="0"/>
          <w:numId w:val="10"/>
        </w:numPr>
        <w:rPr>
          <w:rFonts w:ascii="Arial" w:hAnsi="Arial" w:cs="Arial"/>
        </w:rPr>
      </w:pPr>
      <w:r w:rsidRPr="16347F13">
        <w:rPr>
          <w:rFonts w:ascii="Arial" w:hAnsi="Arial" w:cs="Arial"/>
        </w:rPr>
        <w:t xml:space="preserve">Shared vehicles (car clubs and </w:t>
      </w:r>
      <w:r w:rsidR="00DB01AC" w:rsidRPr="16347F13">
        <w:rPr>
          <w:rFonts w:ascii="Arial" w:hAnsi="Arial" w:cs="Arial"/>
        </w:rPr>
        <w:t>car-pooling</w:t>
      </w:r>
      <w:r w:rsidRPr="16347F13">
        <w:rPr>
          <w:rFonts w:ascii="Arial" w:hAnsi="Arial" w:cs="Arial"/>
        </w:rPr>
        <w:t>)</w:t>
      </w:r>
    </w:p>
    <w:p w14:paraId="1263A646" w14:textId="3980A751" w:rsidR="00342EDA" w:rsidRPr="00342EDA" w:rsidRDefault="1836978F" w:rsidP="00B77F0E">
      <w:pPr>
        <w:pStyle w:val="ListParagraph"/>
        <w:numPr>
          <w:ilvl w:val="0"/>
          <w:numId w:val="10"/>
        </w:numPr>
        <w:rPr>
          <w:rFonts w:ascii="Arial" w:hAnsi="Arial" w:cs="Arial"/>
        </w:rPr>
      </w:pPr>
      <w:r w:rsidRPr="5C1F0DF9">
        <w:rPr>
          <w:rFonts w:ascii="Arial" w:hAnsi="Arial" w:cs="Arial"/>
        </w:rPr>
        <w:t xml:space="preserve">Other motorised modes (cars, </w:t>
      </w:r>
      <w:r w:rsidR="00DB01AC" w:rsidRPr="5C1F0DF9">
        <w:rPr>
          <w:rFonts w:ascii="Arial" w:hAnsi="Arial" w:cs="Arial"/>
        </w:rPr>
        <w:t>vans,</w:t>
      </w:r>
      <w:r w:rsidRPr="5C1F0DF9">
        <w:rPr>
          <w:rFonts w:ascii="Arial" w:hAnsi="Arial" w:cs="Arial"/>
        </w:rPr>
        <w:t xml:space="preserve"> and lorries)</w:t>
      </w:r>
    </w:p>
    <w:bookmarkEnd w:id="5"/>
    <w:p w14:paraId="24B4BC0A" w14:textId="0F48090C" w:rsidR="0963CCC0" w:rsidRDefault="00691530" w:rsidP="181DB8B7">
      <w:pPr>
        <w:spacing w:line="257" w:lineRule="auto"/>
        <w:rPr>
          <w:rFonts w:ascii="Arial" w:eastAsia="Arial" w:hAnsi="Arial" w:cs="Arial"/>
        </w:rPr>
      </w:pPr>
      <w:r w:rsidRPr="5C1F0DF9">
        <w:rPr>
          <w:rFonts w:ascii="Arial" w:eastAsia="Arial" w:hAnsi="Arial" w:cs="Arial"/>
        </w:rPr>
        <w:t xml:space="preserve">The </w:t>
      </w:r>
      <w:r w:rsidR="5825C391" w:rsidRPr="5C1F0DF9">
        <w:rPr>
          <w:rFonts w:ascii="Arial" w:eastAsia="Arial" w:hAnsi="Arial" w:cs="Arial"/>
        </w:rPr>
        <w:t>transport user hierarchy</w:t>
      </w:r>
      <w:r w:rsidRPr="5C1F0DF9">
        <w:rPr>
          <w:rFonts w:ascii="Arial" w:eastAsia="Arial" w:hAnsi="Arial" w:cs="Arial"/>
        </w:rPr>
        <w:t xml:space="preserve"> will be used to support the most effective and efficient approach to the management of OCC’s highway network and will be used alongside the road network hierarchy to empower decision and policy making.  The road network hierarchy in OCC can be described as below:  </w:t>
      </w:r>
    </w:p>
    <w:p w14:paraId="743E5317" w14:textId="7B5E4C5B" w:rsidR="72731043" w:rsidRDefault="72731043" w:rsidP="00000CDC">
      <w:pPr>
        <w:pStyle w:val="ListParagraph"/>
        <w:numPr>
          <w:ilvl w:val="0"/>
          <w:numId w:val="6"/>
        </w:numPr>
        <w:rPr>
          <w:rFonts w:eastAsiaTheme="minorEastAsia"/>
        </w:rPr>
      </w:pPr>
      <w:r w:rsidRPr="181DB8B7">
        <w:rPr>
          <w:rFonts w:ascii="Arial" w:eastAsia="Arial" w:hAnsi="Arial" w:cs="Arial"/>
        </w:rPr>
        <w:t>The Strategic Road Network</w:t>
      </w:r>
      <w:r w:rsidR="00342EDA">
        <w:rPr>
          <w:rFonts w:ascii="Arial" w:eastAsia="Arial" w:hAnsi="Arial" w:cs="Arial"/>
        </w:rPr>
        <w:t xml:space="preserve"> (SRN)</w:t>
      </w:r>
    </w:p>
    <w:p w14:paraId="06E5A791" w14:textId="67FE3BA5" w:rsidR="72731043" w:rsidRDefault="00691530" w:rsidP="00000CDC">
      <w:pPr>
        <w:spacing w:line="257" w:lineRule="auto"/>
        <w:rPr>
          <w:rFonts w:ascii="Arial" w:eastAsia="Arial" w:hAnsi="Arial" w:cs="Arial"/>
        </w:rPr>
      </w:pPr>
      <w:r w:rsidRPr="5C1F0DF9">
        <w:rPr>
          <w:rFonts w:ascii="Arial" w:eastAsia="Arial" w:hAnsi="Arial" w:cs="Arial"/>
        </w:rPr>
        <w:t xml:space="preserve">Motorways and trunk roads collectively form the Strategic Road Network (SRN). These are managed by National Highways on behalf of the Secretary of State.  </w:t>
      </w:r>
      <w:r w:rsidR="064DCC46" w:rsidRPr="5C1F0DF9">
        <w:rPr>
          <w:rFonts w:ascii="Arial" w:eastAsia="Arial" w:hAnsi="Arial" w:cs="Arial"/>
        </w:rPr>
        <w:t xml:space="preserve">The </w:t>
      </w:r>
      <w:r w:rsidRPr="5C1F0DF9">
        <w:rPr>
          <w:rFonts w:ascii="Arial" w:eastAsia="Arial" w:hAnsi="Arial" w:cs="Arial"/>
        </w:rPr>
        <w:t>NMT work</w:t>
      </w:r>
      <w:r w:rsidR="72553DBB" w:rsidRPr="5C1F0DF9">
        <w:rPr>
          <w:rFonts w:ascii="Arial" w:eastAsia="Arial" w:hAnsi="Arial" w:cs="Arial"/>
        </w:rPr>
        <w:t>s</w:t>
      </w:r>
      <w:r w:rsidRPr="5C1F0DF9">
        <w:rPr>
          <w:rFonts w:ascii="Arial" w:eastAsia="Arial" w:hAnsi="Arial" w:cs="Arial"/>
        </w:rPr>
        <w:t xml:space="preserve"> closely with National Highways to ensure a good understanding of conditions on the other authority’s network with any disruption on the strategic and or local road network being managed, and mitigation efforts jointly implemented.</w:t>
      </w:r>
    </w:p>
    <w:p w14:paraId="0A79ADA9" w14:textId="150A4502" w:rsidR="72731043" w:rsidRDefault="72731043" w:rsidP="00000CDC">
      <w:pPr>
        <w:pStyle w:val="ListParagraph"/>
        <w:numPr>
          <w:ilvl w:val="0"/>
          <w:numId w:val="6"/>
        </w:numPr>
        <w:rPr>
          <w:rFonts w:eastAsiaTheme="minorEastAsia"/>
        </w:rPr>
      </w:pPr>
      <w:r w:rsidRPr="181DB8B7">
        <w:rPr>
          <w:rFonts w:ascii="Arial" w:eastAsia="Arial" w:hAnsi="Arial" w:cs="Arial"/>
        </w:rPr>
        <w:t>The Local Road Network</w:t>
      </w:r>
      <w:r w:rsidR="00342EDA">
        <w:rPr>
          <w:rFonts w:ascii="Arial" w:eastAsia="Arial" w:hAnsi="Arial" w:cs="Arial"/>
        </w:rPr>
        <w:t xml:space="preserve"> (LRN)</w:t>
      </w:r>
    </w:p>
    <w:p w14:paraId="590F54BF" w14:textId="16183A7E" w:rsidR="72731043" w:rsidRDefault="72731043" w:rsidP="00000CDC">
      <w:pPr>
        <w:spacing w:line="257" w:lineRule="auto"/>
        <w:rPr>
          <w:rFonts w:ascii="Arial" w:eastAsia="Arial" w:hAnsi="Arial" w:cs="Arial"/>
        </w:rPr>
      </w:pPr>
      <w:r w:rsidRPr="5259E528">
        <w:rPr>
          <w:rFonts w:ascii="Arial" w:eastAsia="Arial" w:hAnsi="Arial" w:cs="Arial"/>
        </w:rPr>
        <w:t xml:space="preserve">The Local Road Network is all the roads in the county under OCC’s maintenance and control such as A, B, C classified roads and unclassified roads in towns, cities, and rural areas. </w:t>
      </w:r>
    </w:p>
    <w:p w14:paraId="00C6ED0B" w14:textId="1A9AF23B" w:rsidR="72731043" w:rsidRDefault="72731043" w:rsidP="754FCB5E">
      <w:pPr>
        <w:pStyle w:val="ListParagraph"/>
        <w:numPr>
          <w:ilvl w:val="0"/>
          <w:numId w:val="6"/>
        </w:numPr>
      </w:pPr>
      <w:r w:rsidRPr="754FCB5E">
        <w:rPr>
          <w:rFonts w:ascii="Arial" w:eastAsia="Arial" w:hAnsi="Arial" w:cs="Arial"/>
        </w:rPr>
        <w:t>The Major Road Network</w:t>
      </w:r>
      <w:r w:rsidR="00342EDA" w:rsidRPr="754FCB5E">
        <w:rPr>
          <w:rFonts w:ascii="Arial" w:eastAsia="Arial" w:hAnsi="Arial" w:cs="Arial"/>
        </w:rPr>
        <w:t xml:space="preserve"> (MRN)</w:t>
      </w:r>
      <w:r w:rsidR="47977437" w:rsidRPr="754FCB5E">
        <w:rPr>
          <w:rFonts w:ascii="Arial" w:eastAsia="Arial" w:hAnsi="Arial" w:cs="Arial"/>
        </w:rPr>
        <w:t xml:space="preserve"> - </w:t>
      </w:r>
      <w:hyperlink r:id="rId16">
        <w:r w:rsidR="47977437" w:rsidRPr="754FCB5E">
          <w:rPr>
            <w:rStyle w:val="Hyperlink"/>
          </w:rPr>
          <w:t>Major Road Network (dft.gov.uk)</w:t>
        </w:r>
      </w:hyperlink>
    </w:p>
    <w:p w14:paraId="0C9A4F5F" w14:textId="00C30780" w:rsidR="72731043" w:rsidRDefault="72731043" w:rsidP="754FCB5E">
      <w:pPr>
        <w:spacing w:line="257" w:lineRule="auto"/>
        <w:rPr>
          <w:rFonts w:ascii="Arial" w:eastAsia="Arial" w:hAnsi="Arial" w:cs="Arial"/>
        </w:rPr>
      </w:pPr>
      <w:r w:rsidRPr="754FCB5E">
        <w:rPr>
          <w:rFonts w:ascii="Arial" w:eastAsia="Arial" w:hAnsi="Arial" w:cs="Arial"/>
        </w:rPr>
        <w:t>In recognition of the role that the local road network plays in supporting the economy, the government brought in a middle tier of the country’s busiest and most economically important local authority ‘A’ roads, sitting between the national strategic road network and the local road network.  The primary aim of the MRN is to ensure that transition to and from the SRN is smooth, fit-for-purpose, and provides a seamless experience for road users making strategic journeys</w:t>
      </w:r>
      <w:r w:rsidR="7413E415" w:rsidRPr="754FCB5E">
        <w:rPr>
          <w:rFonts w:ascii="Arial" w:eastAsia="Arial" w:hAnsi="Arial" w:cs="Arial"/>
        </w:rPr>
        <w:t>.</w:t>
      </w:r>
    </w:p>
    <w:p w14:paraId="6FC4095A" w14:textId="330DD6F0" w:rsidR="72731043" w:rsidRDefault="72731043" w:rsidP="00000CDC">
      <w:pPr>
        <w:spacing w:line="257" w:lineRule="auto"/>
        <w:rPr>
          <w:rFonts w:ascii="Arial" w:eastAsia="Arial" w:hAnsi="Arial" w:cs="Arial"/>
        </w:rPr>
      </w:pPr>
      <w:r w:rsidRPr="181DB8B7">
        <w:rPr>
          <w:rFonts w:ascii="Arial" w:eastAsia="Arial" w:hAnsi="Arial" w:cs="Arial"/>
        </w:rPr>
        <w:t>Typically, whole routes and individual roads tended to be labelled by the road network hierarchy and hence, afforded the same attributes, irrespective of the actual segmentation of a route in terms of its characteristics.</w:t>
      </w:r>
    </w:p>
    <w:p w14:paraId="2188F9B2" w14:textId="192C93EF" w:rsidR="72731043" w:rsidRDefault="72731043" w:rsidP="00000CDC">
      <w:pPr>
        <w:spacing w:line="257" w:lineRule="auto"/>
        <w:rPr>
          <w:rFonts w:ascii="Arial" w:eastAsia="Arial" w:hAnsi="Arial" w:cs="Arial"/>
        </w:rPr>
      </w:pPr>
      <w:r w:rsidRPr="181DB8B7">
        <w:rPr>
          <w:rFonts w:ascii="Arial" w:eastAsia="Arial" w:hAnsi="Arial" w:cs="Arial"/>
        </w:rPr>
        <w:t>The network user hierarchy aims to provide greater clarity of use of a route and take account of the changing nature of the route along its path through the county to empower road space booking and mitigation efforts during necessary road and street works.  Routes may pass through rural, urban, and industrial areas with associated properties, businesses and uses leading to changing characteristics on the course of a journey a traveller may make on this route.</w:t>
      </w:r>
    </w:p>
    <w:p w14:paraId="3044351E" w14:textId="5F066C16" w:rsidR="72731043" w:rsidRDefault="00691530" w:rsidP="00000CDC">
      <w:pPr>
        <w:spacing w:line="257" w:lineRule="auto"/>
        <w:rPr>
          <w:rFonts w:ascii="Arial" w:eastAsia="Arial" w:hAnsi="Arial" w:cs="Arial"/>
        </w:rPr>
      </w:pPr>
      <w:r w:rsidRPr="5C1F0DF9">
        <w:rPr>
          <w:rFonts w:ascii="Arial" w:eastAsia="Arial" w:hAnsi="Arial" w:cs="Arial"/>
        </w:rPr>
        <w:t xml:space="preserve">The considerations </w:t>
      </w:r>
      <w:r w:rsidR="64E08DC7" w:rsidRPr="5C1F0DF9">
        <w:rPr>
          <w:rFonts w:ascii="Arial" w:eastAsia="Arial" w:hAnsi="Arial" w:cs="Arial"/>
        </w:rPr>
        <w:t xml:space="preserve">which the </w:t>
      </w:r>
      <w:r w:rsidRPr="5C1F0DF9">
        <w:rPr>
          <w:rFonts w:ascii="Arial" w:eastAsia="Arial" w:hAnsi="Arial" w:cs="Arial"/>
        </w:rPr>
        <w:t>NMT will use to identify and guide road space decision making will typically include but not be limited to:</w:t>
      </w:r>
    </w:p>
    <w:p w14:paraId="2583AB7F" w14:textId="78704864" w:rsidR="00691530" w:rsidRDefault="00691530" w:rsidP="5C1F0DF9">
      <w:pPr>
        <w:pStyle w:val="ListParagraph"/>
        <w:numPr>
          <w:ilvl w:val="0"/>
          <w:numId w:val="6"/>
        </w:numPr>
        <w:spacing w:after="0" w:line="240" w:lineRule="auto"/>
        <w:rPr>
          <w:rFonts w:eastAsiaTheme="minorEastAsia"/>
        </w:rPr>
      </w:pPr>
      <w:r w:rsidRPr="5C1F0DF9">
        <w:rPr>
          <w:rFonts w:ascii="Arial" w:eastAsia="Arial" w:hAnsi="Arial" w:cs="Arial"/>
        </w:rPr>
        <w:t>Traffic volume – be that pedestrian, cyclist, or motorised.</w:t>
      </w:r>
    </w:p>
    <w:p w14:paraId="2BC1B214" w14:textId="44B6C45F" w:rsidR="72731043" w:rsidRDefault="00691530" w:rsidP="5C1F0DF9">
      <w:pPr>
        <w:pStyle w:val="ListParagraph"/>
        <w:numPr>
          <w:ilvl w:val="0"/>
          <w:numId w:val="6"/>
        </w:numPr>
        <w:spacing w:after="0" w:line="240" w:lineRule="auto"/>
        <w:rPr>
          <w:rFonts w:eastAsiaTheme="minorEastAsia"/>
        </w:rPr>
      </w:pPr>
      <w:r w:rsidRPr="5C1F0DF9">
        <w:rPr>
          <w:rFonts w:ascii="Arial" w:eastAsia="Arial" w:hAnsi="Arial" w:cs="Arial"/>
        </w:rPr>
        <w:t>Future use – active travel</w:t>
      </w:r>
      <w:r w:rsidR="0245B30A" w:rsidRPr="5C1F0DF9">
        <w:rPr>
          <w:rFonts w:ascii="Arial" w:eastAsia="Arial" w:hAnsi="Arial" w:cs="Arial"/>
        </w:rPr>
        <w:t xml:space="preserve">, </w:t>
      </w:r>
      <w:r w:rsidRPr="5C1F0DF9">
        <w:rPr>
          <w:rFonts w:ascii="Arial" w:eastAsia="Arial" w:hAnsi="Arial" w:cs="Arial"/>
        </w:rPr>
        <w:t>changing priorit</w:t>
      </w:r>
      <w:r w:rsidR="2C015C7A" w:rsidRPr="5C1F0DF9">
        <w:rPr>
          <w:rFonts w:ascii="Arial" w:eastAsia="Arial" w:hAnsi="Arial" w:cs="Arial"/>
        </w:rPr>
        <w:t xml:space="preserve">ies and </w:t>
      </w:r>
      <w:r w:rsidRPr="5C1F0DF9">
        <w:rPr>
          <w:rFonts w:ascii="Arial" w:eastAsia="Arial" w:hAnsi="Arial" w:cs="Arial"/>
        </w:rPr>
        <w:t>travel choices must be considered.</w:t>
      </w:r>
    </w:p>
    <w:p w14:paraId="52D17FEA" w14:textId="0D305A41" w:rsidR="72731043" w:rsidRDefault="00691530" w:rsidP="5C1F0DF9">
      <w:pPr>
        <w:pStyle w:val="ListParagraph"/>
        <w:numPr>
          <w:ilvl w:val="0"/>
          <w:numId w:val="6"/>
        </w:numPr>
        <w:spacing w:after="0" w:line="240" w:lineRule="auto"/>
        <w:rPr>
          <w:rFonts w:ascii="Arial" w:eastAsia="Arial" w:hAnsi="Arial" w:cs="Arial"/>
        </w:rPr>
      </w:pPr>
      <w:r w:rsidRPr="5C1F0DF9">
        <w:rPr>
          <w:rFonts w:ascii="Arial" w:eastAsia="Arial" w:hAnsi="Arial" w:cs="Arial"/>
        </w:rPr>
        <w:t xml:space="preserve">Schools, hospitals, shopping centres etc. – </w:t>
      </w:r>
      <w:r w:rsidR="3F2FBC6A" w:rsidRPr="5C1F0DF9">
        <w:rPr>
          <w:rFonts w:ascii="Arial" w:eastAsia="Arial" w:hAnsi="Arial" w:cs="Arial"/>
        </w:rPr>
        <w:t xml:space="preserve">the </w:t>
      </w:r>
      <w:r w:rsidRPr="5C1F0DF9">
        <w:rPr>
          <w:rFonts w:ascii="Arial" w:eastAsia="Arial" w:hAnsi="Arial" w:cs="Arial"/>
        </w:rPr>
        <w:t xml:space="preserve">priority </w:t>
      </w:r>
      <w:r w:rsidR="2173F0D7" w:rsidRPr="5C1F0DF9">
        <w:rPr>
          <w:rFonts w:ascii="Arial" w:eastAsia="Arial" w:hAnsi="Arial" w:cs="Arial"/>
        </w:rPr>
        <w:t xml:space="preserve">afforded to works on </w:t>
      </w:r>
      <w:r w:rsidRPr="5C1F0DF9">
        <w:rPr>
          <w:rFonts w:ascii="Arial" w:eastAsia="Arial" w:hAnsi="Arial" w:cs="Arial"/>
        </w:rPr>
        <w:t>a route or section of a route must be flexibly planned and managed.</w:t>
      </w:r>
    </w:p>
    <w:p w14:paraId="269E7762" w14:textId="5D5F1DF8" w:rsidR="72731043" w:rsidRDefault="00691530" w:rsidP="5C1F0DF9">
      <w:pPr>
        <w:pStyle w:val="ListParagraph"/>
        <w:numPr>
          <w:ilvl w:val="0"/>
          <w:numId w:val="6"/>
        </w:numPr>
        <w:spacing w:after="0" w:line="240" w:lineRule="auto"/>
        <w:rPr>
          <w:rFonts w:eastAsiaTheme="minorEastAsia"/>
        </w:rPr>
      </w:pPr>
      <w:r w:rsidRPr="5C1F0DF9">
        <w:rPr>
          <w:rFonts w:ascii="Arial" w:eastAsia="Arial" w:hAnsi="Arial" w:cs="Arial"/>
        </w:rPr>
        <w:t>Public transport priority – route may be over capacity so priority must be given to the most effective methods of travel on the route.</w:t>
      </w:r>
    </w:p>
    <w:p w14:paraId="3EACCA0F" w14:textId="2F805F95" w:rsidR="72731043" w:rsidRDefault="00691530" w:rsidP="5C1F0DF9">
      <w:pPr>
        <w:pStyle w:val="ListParagraph"/>
        <w:numPr>
          <w:ilvl w:val="0"/>
          <w:numId w:val="6"/>
        </w:numPr>
        <w:spacing w:after="0" w:line="240" w:lineRule="auto"/>
        <w:rPr>
          <w:rFonts w:eastAsiaTheme="minorEastAsia"/>
        </w:rPr>
      </w:pPr>
      <w:r w:rsidRPr="5C1F0DF9">
        <w:rPr>
          <w:rFonts w:ascii="Arial" w:eastAsia="Arial" w:hAnsi="Arial" w:cs="Arial"/>
        </w:rPr>
        <w:lastRenderedPageBreak/>
        <w:t>Tidal flows – commuter traffic entering or leaving an area, consider</w:t>
      </w:r>
      <w:r w:rsidR="2325395F" w:rsidRPr="5C1F0DF9">
        <w:rPr>
          <w:rFonts w:ascii="Arial" w:eastAsia="Arial" w:hAnsi="Arial" w:cs="Arial"/>
        </w:rPr>
        <w:t>ation of</w:t>
      </w:r>
      <w:r w:rsidRPr="5C1F0DF9">
        <w:rPr>
          <w:rFonts w:ascii="Arial" w:eastAsia="Arial" w:hAnsi="Arial" w:cs="Arial"/>
        </w:rPr>
        <w:t xml:space="preserve"> alternative diversion routes for traffic in the morning and evening rush hours.</w:t>
      </w:r>
    </w:p>
    <w:p w14:paraId="076FFEDC" w14:textId="7843FFDA" w:rsidR="72731043" w:rsidRDefault="00691530" w:rsidP="5C1F0DF9">
      <w:pPr>
        <w:pStyle w:val="ListParagraph"/>
        <w:numPr>
          <w:ilvl w:val="0"/>
          <w:numId w:val="6"/>
        </w:numPr>
        <w:spacing w:after="0" w:line="240" w:lineRule="auto"/>
        <w:rPr>
          <w:rFonts w:eastAsiaTheme="minorEastAsia"/>
        </w:rPr>
      </w:pPr>
      <w:r w:rsidRPr="5C1F0DF9">
        <w:rPr>
          <w:rFonts w:ascii="Arial" w:eastAsia="Arial" w:hAnsi="Arial" w:cs="Arial"/>
        </w:rPr>
        <w:t>Out of hours working – planning and carrying out works at the times of least disruption to road users.</w:t>
      </w:r>
    </w:p>
    <w:p w14:paraId="52F98376" w14:textId="03EDBCDC" w:rsidR="72731043" w:rsidRDefault="00691530" w:rsidP="5C1F0DF9">
      <w:pPr>
        <w:pStyle w:val="ListParagraph"/>
        <w:numPr>
          <w:ilvl w:val="0"/>
          <w:numId w:val="6"/>
        </w:numPr>
        <w:spacing w:after="0" w:line="240" w:lineRule="auto"/>
        <w:rPr>
          <w:rFonts w:eastAsiaTheme="minorEastAsia"/>
        </w:rPr>
      </w:pPr>
      <w:r w:rsidRPr="5C1F0DF9">
        <w:rPr>
          <w:rFonts w:ascii="Arial" w:eastAsia="Arial" w:hAnsi="Arial" w:cs="Arial"/>
        </w:rPr>
        <w:t>Blockades – closing a route for a shorter period to enable works to happen more quickly.</w:t>
      </w:r>
    </w:p>
    <w:p w14:paraId="082A0F4E" w14:textId="04CAB6BC" w:rsidR="72731043" w:rsidRDefault="00691530" w:rsidP="5C1F0DF9">
      <w:pPr>
        <w:pStyle w:val="ListParagraph"/>
        <w:numPr>
          <w:ilvl w:val="0"/>
          <w:numId w:val="6"/>
        </w:numPr>
        <w:spacing w:after="0" w:line="240" w:lineRule="auto"/>
        <w:rPr>
          <w:rFonts w:ascii="Arial" w:eastAsia="Arial" w:hAnsi="Arial" w:cs="Arial"/>
        </w:rPr>
      </w:pPr>
      <w:r w:rsidRPr="5C1F0DF9">
        <w:rPr>
          <w:rFonts w:ascii="Arial" w:eastAsia="Arial" w:hAnsi="Arial" w:cs="Arial"/>
        </w:rPr>
        <w:t xml:space="preserve">Extended works durations – reducing site activities that lead to delays in scheme </w:t>
      </w:r>
      <w:r w:rsidR="00DB01AC" w:rsidRPr="5C1F0DF9">
        <w:rPr>
          <w:rFonts w:ascii="Arial" w:eastAsia="Arial" w:hAnsi="Arial" w:cs="Arial"/>
        </w:rPr>
        <w:t>completion,</w:t>
      </w:r>
      <w:r w:rsidRPr="5C1F0DF9">
        <w:rPr>
          <w:rFonts w:ascii="Arial" w:eastAsia="Arial" w:hAnsi="Arial" w:cs="Arial"/>
        </w:rPr>
        <w:t xml:space="preserve"> but </w:t>
      </w:r>
      <w:r w:rsidR="3E9AB5B3" w:rsidRPr="5C1F0DF9">
        <w:rPr>
          <w:rFonts w:ascii="Arial" w:eastAsia="Arial" w:hAnsi="Arial" w:cs="Arial"/>
        </w:rPr>
        <w:t xml:space="preserve">which </w:t>
      </w:r>
      <w:r w:rsidR="0F00A6B3" w:rsidRPr="5C1F0DF9">
        <w:rPr>
          <w:rFonts w:ascii="Arial" w:eastAsia="Arial" w:hAnsi="Arial" w:cs="Arial"/>
        </w:rPr>
        <w:t>support LTCP objectives and policies</w:t>
      </w:r>
      <w:r w:rsidR="47288C29" w:rsidRPr="5C1F0DF9">
        <w:rPr>
          <w:rFonts w:ascii="Arial" w:eastAsia="Arial" w:hAnsi="Arial" w:cs="Arial"/>
        </w:rPr>
        <w:t xml:space="preserve"> and access to health, education, employment, social and retail facilities.</w:t>
      </w:r>
    </w:p>
    <w:p w14:paraId="04EC15BB" w14:textId="514752DF" w:rsidR="5C1F0DF9" w:rsidRDefault="5C1F0DF9" w:rsidP="5C1F0DF9">
      <w:pPr>
        <w:spacing w:after="0" w:line="240" w:lineRule="auto"/>
        <w:rPr>
          <w:rFonts w:eastAsiaTheme="minorEastAsia"/>
        </w:rPr>
      </w:pPr>
    </w:p>
    <w:p w14:paraId="32B51E0E" w14:textId="297811B2" w:rsidR="72731043" w:rsidRDefault="615AE804" w:rsidP="00000CDC">
      <w:pPr>
        <w:spacing w:line="257" w:lineRule="auto"/>
        <w:rPr>
          <w:rFonts w:ascii="Arial" w:eastAsia="Arial" w:hAnsi="Arial" w:cs="Arial"/>
        </w:rPr>
      </w:pPr>
      <w:r w:rsidRPr="5C1F0DF9">
        <w:rPr>
          <w:rFonts w:ascii="Arial" w:eastAsia="Arial" w:hAnsi="Arial" w:cs="Arial"/>
        </w:rPr>
        <w:t xml:space="preserve">The </w:t>
      </w:r>
      <w:r w:rsidR="00691530" w:rsidRPr="5C1F0DF9">
        <w:rPr>
          <w:rFonts w:ascii="Arial" w:eastAsia="Arial" w:hAnsi="Arial" w:cs="Arial"/>
        </w:rPr>
        <w:t xml:space="preserve">NMT fully supports the traffic management aims and objectives of the </w:t>
      </w:r>
      <w:r w:rsidR="784CE1B3" w:rsidRPr="5C1F0DF9">
        <w:rPr>
          <w:rFonts w:ascii="Arial" w:eastAsia="Arial" w:hAnsi="Arial" w:cs="Arial"/>
        </w:rPr>
        <w:t xml:space="preserve">transport </w:t>
      </w:r>
      <w:r w:rsidR="00691530" w:rsidRPr="5C1F0DF9">
        <w:rPr>
          <w:rFonts w:ascii="Arial" w:eastAsia="Arial" w:hAnsi="Arial" w:cs="Arial"/>
        </w:rPr>
        <w:t xml:space="preserve">user hierarchy and will develop processes and policies to ensure these are met wherever </w:t>
      </w:r>
      <w:r w:rsidR="0637EDDF" w:rsidRPr="5C1F0DF9">
        <w:rPr>
          <w:rFonts w:ascii="Arial" w:eastAsia="Arial" w:hAnsi="Arial" w:cs="Arial"/>
        </w:rPr>
        <w:t>possible</w:t>
      </w:r>
      <w:r w:rsidR="00691530" w:rsidRPr="5C1F0DF9">
        <w:rPr>
          <w:rFonts w:ascii="Arial" w:eastAsia="Arial" w:hAnsi="Arial" w:cs="Arial"/>
        </w:rPr>
        <w:t xml:space="preserve">. Work promoters and those who book road space for their activities on the </w:t>
      </w:r>
      <w:r w:rsidR="09270E15" w:rsidRPr="5C1F0DF9">
        <w:rPr>
          <w:rFonts w:ascii="Arial" w:eastAsia="Arial" w:hAnsi="Arial" w:cs="Arial"/>
        </w:rPr>
        <w:t>h</w:t>
      </w:r>
      <w:r w:rsidR="00691530" w:rsidRPr="5C1F0DF9">
        <w:rPr>
          <w:rFonts w:ascii="Arial" w:eastAsia="Arial" w:hAnsi="Arial" w:cs="Arial"/>
        </w:rPr>
        <w:t xml:space="preserve">ighway will be expected to show how they are responding to and </w:t>
      </w:r>
      <w:r w:rsidR="718AF677" w:rsidRPr="5C1F0DF9">
        <w:rPr>
          <w:rFonts w:ascii="Arial" w:eastAsia="Arial" w:hAnsi="Arial" w:cs="Arial"/>
        </w:rPr>
        <w:t>addressing</w:t>
      </w:r>
      <w:r w:rsidR="00691530" w:rsidRPr="5C1F0DF9">
        <w:rPr>
          <w:rFonts w:ascii="Arial" w:eastAsia="Arial" w:hAnsi="Arial" w:cs="Arial"/>
        </w:rPr>
        <w:t xml:space="preserve"> this user hierarchy in their road space permit applications and construction management plans they offer</w:t>
      </w:r>
      <w:r w:rsidR="283C7AAC" w:rsidRPr="5C1F0DF9">
        <w:rPr>
          <w:rFonts w:ascii="Arial" w:eastAsia="Arial" w:hAnsi="Arial" w:cs="Arial"/>
        </w:rPr>
        <w:t xml:space="preserve"> to</w:t>
      </w:r>
      <w:r w:rsidR="00691530" w:rsidRPr="5C1F0DF9">
        <w:rPr>
          <w:rFonts w:ascii="Arial" w:eastAsia="Arial" w:hAnsi="Arial" w:cs="Arial"/>
        </w:rPr>
        <w:t xml:space="preserve"> </w:t>
      </w:r>
      <w:r w:rsidR="445563D5" w:rsidRPr="5C1F0DF9">
        <w:rPr>
          <w:rFonts w:ascii="Arial" w:eastAsia="Arial" w:hAnsi="Arial" w:cs="Arial"/>
        </w:rPr>
        <w:t xml:space="preserve">the </w:t>
      </w:r>
      <w:r w:rsidR="00691530" w:rsidRPr="5C1F0DF9">
        <w:rPr>
          <w:rFonts w:ascii="Arial" w:eastAsia="Arial" w:hAnsi="Arial" w:cs="Arial"/>
        </w:rPr>
        <w:t>NMT.</w:t>
      </w:r>
    </w:p>
    <w:p w14:paraId="0B3A1E08" w14:textId="7FB0720E" w:rsidR="181DB8B7" w:rsidRDefault="65482BFF" w:rsidP="181DB8B7">
      <w:pPr>
        <w:rPr>
          <w:rFonts w:ascii="Arial" w:hAnsi="Arial" w:cs="Arial"/>
        </w:rPr>
      </w:pPr>
      <w:r w:rsidRPr="5C1F0DF9">
        <w:rPr>
          <w:rFonts w:ascii="Arial" w:hAnsi="Arial" w:cs="Arial"/>
        </w:rPr>
        <w:t xml:space="preserve">The network </w:t>
      </w:r>
      <w:r w:rsidR="40828A5D" w:rsidRPr="5C1F0DF9">
        <w:rPr>
          <w:rFonts w:ascii="Arial" w:hAnsi="Arial" w:cs="Arial"/>
        </w:rPr>
        <w:t xml:space="preserve">transport </w:t>
      </w:r>
      <w:r w:rsidRPr="5C1F0DF9">
        <w:rPr>
          <w:rFonts w:ascii="Arial" w:hAnsi="Arial" w:cs="Arial"/>
        </w:rPr>
        <w:t>user hierarchy will act to secure priority for the identified modes of travel</w:t>
      </w:r>
      <w:r w:rsidR="07FC14C7" w:rsidRPr="5C1F0DF9">
        <w:rPr>
          <w:rFonts w:ascii="Arial" w:hAnsi="Arial" w:cs="Arial"/>
        </w:rPr>
        <w:t xml:space="preserve"> in line with policy and which</w:t>
      </w:r>
      <w:r w:rsidR="1781492A" w:rsidRPr="5C1F0DF9">
        <w:rPr>
          <w:rFonts w:ascii="Arial" w:hAnsi="Arial" w:cs="Arial"/>
        </w:rPr>
        <w:t>,</w:t>
      </w:r>
      <w:r w:rsidR="07FC14C7" w:rsidRPr="5C1F0DF9">
        <w:rPr>
          <w:rFonts w:ascii="Arial" w:hAnsi="Arial" w:cs="Arial"/>
        </w:rPr>
        <w:t xml:space="preserve"> in the main</w:t>
      </w:r>
      <w:r w:rsidR="7603AE7F" w:rsidRPr="5C1F0DF9">
        <w:rPr>
          <w:rFonts w:ascii="Arial" w:hAnsi="Arial" w:cs="Arial"/>
        </w:rPr>
        <w:t>,</w:t>
      </w:r>
      <w:r w:rsidR="07FC14C7" w:rsidRPr="5C1F0DF9">
        <w:rPr>
          <w:rFonts w:ascii="Arial" w:hAnsi="Arial" w:cs="Arial"/>
        </w:rPr>
        <w:t xml:space="preserve"> also use road</w:t>
      </w:r>
      <w:r w:rsidR="0FC2993D" w:rsidRPr="5C1F0DF9">
        <w:rPr>
          <w:rFonts w:ascii="Arial" w:hAnsi="Arial" w:cs="Arial"/>
        </w:rPr>
        <w:t xml:space="preserve"> </w:t>
      </w:r>
      <w:r w:rsidR="07FC14C7" w:rsidRPr="5C1F0DF9">
        <w:rPr>
          <w:rFonts w:ascii="Arial" w:hAnsi="Arial" w:cs="Arial"/>
        </w:rPr>
        <w:t>space more efficien</w:t>
      </w:r>
      <w:r w:rsidR="6E7498A3" w:rsidRPr="5C1F0DF9">
        <w:rPr>
          <w:rFonts w:ascii="Arial" w:hAnsi="Arial" w:cs="Arial"/>
        </w:rPr>
        <w:t>tly</w:t>
      </w:r>
      <w:r w:rsidR="07FC14C7" w:rsidRPr="5C1F0DF9">
        <w:rPr>
          <w:rFonts w:ascii="Arial" w:hAnsi="Arial" w:cs="Arial"/>
        </w:rPr>
        <w:t xml:space="preserve"> and effectively</w:t>
      </w:r>
      <w:r w:rsidRPr="5C1F0DF9">
        <w:rPr>
          <w:rFonts w:ascii="Arial" w:hAnsi="Arial" w:cs="Arial"/>
        </w:rPr>
        <w:t>.</w:t>
      </w:r>
      <w:r w:rsidR="07FC14C7" w:rsidRPr="5C1F0DF9">
        <w:rPr>
          <w:rFonts w:ascii="Arial" w:hAnsi="Arial" w:cs="Arial"/>
        </w:rPr>
        <w:t xml:space="preserve"> It is, however recognised that there is only a finite amount of road space and therefore prioritisation to certain modes may at times have adverse effects on some users, such those using private motorised</w:t>
      </w:r>
      <w:r w:rsidRPr="5C1F0DF9">
        <w:rPr>
          <w:rFonts w:ascii="Arial" w:hAnsi="Arial" w:cs="Arial"/>
        </w:rPr>
        <w:t xml:space="preserve"> </w:t>
      </w:r>
      <w:r w:rsidR="07FC14C7" w:rsidRPr="5C1F0DF9">
        <w:rPr>
          <w:rFonts w:ascii="Arial" w:hAnsi="Arial" w:cs="Arial"/>
        </w:rPr>
        <w:t>vehicles</w:t>
      </w:r>
      <w:r w:rsidRPr="5C1F0DF9">
        <w:rPr>
          <w:rFonts w:ascii="Arial" w:hAnsi="Arial" w:cs="Arial"/>
        </w:rPr>
        <w:t xml:space="preserve">. This will require careful planning and monitoring to ensure that queueing traffic does not have an adverse effect on air quality. </w:t>
      </w:r>
    </w:p>
    <w:p w14:paraId="68ACE022" w14:textId="6B9E3B2A" w:rsidR="00342EDA" w:rsidRDefault="00342EDA">
      <w:pPr>
        <w:rPr>
          <w:rFonts w:ascii="Arial" w:hAnsi="Arial" w:cs="Arial"/>
        </w:rPr>
      </w:pPr>
      <w:r>
        <w:rPr>
          <w:rFonts w:ascii="Arial" w:hAnsi="Arial" w:cs="Arial"/>
        </w:rPr>
        <w:br w:type="page"/>
      </w:r>
    </w:p>
    <w:p w14:paraId="628CA0C5" w14:textId="56EEC7A6" w:rsidR="00167EA5" w:rsidRPr="00FC78B1" w:rsidRDefault="00C01753" w:rsidP="6C98FBF0">
      <w:pPr>
        <w:numPr>
          <w:ilvl w:val="0"/>
          <w:numId w:val="9"/>
        </w:numPr>
        <w:spacing w:after="0" w:line="240" w:lineRule="auto"/>
        <w:contextualSpacing/>
        <w:rPr>
          <w:rFonts w:ascii="Arial" w:eastAsia="Calibri" w:hAnsi="Arial" w:cs="Arial"/>
          <w:b/>
          <w:bCs/>
          <w:u w:val="single"/>
        </w:rPr>
      </w:pPr>
      <w:bookmarkStart w:id="6" w:name="_Hlk49524023"/>
      <w:r w:rsidRPr="6C98FBF0">
        <w:rPr>
          <w:rFonts w:ascii="Arial" w:eastAsia="Calibri" w:hAnsi="Arial" w:cs="Arial"/>
          <w:b/>
          <w:bCs/>
          <w:u w:val="single"/>
        </w:rPr>
        <w:lastRenderedPageBreak/>
        <w:t xml:space="preserve">MANAGING THE </w:t>
      </w:r>
      <w:r w:rsidR="00167EA5" w:rsidRPr="6C98FBF0">
        <w:rPr>
          <w:rFonts w:ascii="Arial" w:eastAsia="Calibri" w:hAnsi="Arial" w:cs="Arial"/>
          <w:b/>
          <w:bCs/>
          <w:u w:val="single"/>
        </w:rPr>
        <w:t xml:space="preserve">NETWORK </w:t>
      </w:r>
      <w:r w:rsidRPr="6C98FBF0">
        <w:rPr>
          <w:rFonts w:ascii="Arial" w:eastAsia="Calibri" w:hAnsi="Arial" w:cs="Arial"/>
          <w:u w:val="single"/>
        </w:rPr>
        <w:t>– Planned Approaches</w:t>
      </w:r>
    </w:p>
    <w:bookmarkEnd w:id="6"/>
    <w:p w14:paraId="27DF5BD8" w14:textId="18E5E7E4" w:rsidR="005F2FB7" w:rsidRDefault="005F2FB7" w:rsidP="005F2FB7">
      <w:pPr>
        <w:spacing w:after="0" w:line="240" w:lineRule="auto"/>
        <w:contextualSpacing/>
        <w:rPr>
          <w:rFonts w:ascii="Arial" w:eastAsia="Calibri" w:hAnsi="Arial" w:cs="Arial"/>
          <w:bCs/>
          <w:color w:val="FF0000"/>
          <w:u w:val="single"/>
        </w:rPr>
      </w:pPr>
    </w:p>
    <w:p w14:paraId="46FDD78A" w14:textId="77777777" w:rsidR="008B5372" w:rsidRPr="005F2FB7" w:rsidRDefault="008B5372" w:rsidP="005F2FB7">
      <w:pPr>
        <w:spacing w:after="0" w:line="240" w:lineRule="auto"/>
        <w:contextualSpacing/>
        <w:rPr>
          <w:rFonts w:ascii="Arial" w:eastAsia="Calibri" w:hAnsi="Arial" w:cs="Arial"/>
          <w:bCs/>
          <w:color w:val="FF0000"/>
          <w:u w:val="single"/>
        </w:rPr>
      </w:pPr>
    </w:p>
    <w:p w14:paraId="3ED325D1" w14:textId="77777777" w:rsidR="005F2FB7" w:rsidRPr="00B45EE3" w:rsidRDefault="005F2FB7" w:rsidP="005F2FB7">
      <w:pPr>
        <w:spacing w:after="0" w:line="240" w:lineRule="auto"/>
        <w:contextualSpacing/>
        <w:rPr>
          <w:rFonts w:ascii="Arial" w:eastAsia="Calibri" w:hAnsi="Arial" w:cs="Arial"/>
          <w:b/>
          <w:u w:val="single"/>
        </w:rPr>
      </w:pPr>
      <w:r w:rsidRPr="00B45EE3">
        <w:rPr>
          <w:rFonts w:ascii="Arial" w:eastAsia="Calibri" w:hAnsi="Arial" w:cs="Arial"/>
          <w:b/>
          <w:u w:val="single"/>
        </w:rPr>
        <w:t xml:space="preserve">Network Co-ordination </w:t>
      </w:r>
    </w:p>
    <w:p w14:paraId="455E8D2E" w14:textId="77777777" w:rsidR="005F2FB7" w:rsidRPr="005F2FB7" w:rsidRDefault="005F2FB7" w:rsidP="005F2FB7">
      <w:pPr>
        <w:spacing w:after="0" w:line="240" w:lineRule="auto"/>
        <w:rPr>
          <w:rFonts w:ascii="Arial" w:eastAsia="Calibri" w:hAnsi="Arial" w:cs="Arial"/>
          <w:bCs/>
          <w:u w:val="single"/>
        </w:rPr>
      </w:pPr>
    </w:p>
    <w:p w14:paraId="575AF7C6" w14:textId="77777777" w:rsidR="005F2FB7" w:rsidRPr="005F2FB7" w:rsidRDefault="005F2FB7" w:rsidP="005F2FB7">
      <w:pPr>
        <w:spacing w:after="0" w:line="240" w:lineRule="auto"/>
        <w:rPr>
          <w:rFonts w:ascii="Arial" w:eastAsia="Calibri" w:hAnsi="Arial" w:cs="Arial"/>
          <w:bCs/>
          <w:u w:val="single"/>
        </w:rPr>
      </w:pPr>
      <w:r w:rsidRPr="005F2FB7">
        <w:rPr>
          <w:rFonts w:ascii="Arial" w:eastAsia="Calibri" w:hAnsi="Arial" w:cs="Arial"/>
          <w:bCs/>
          <w:u w:val="single"/>
        </w:rPr>
        <w:t xml:space="preserve">Roadworks </w:t>
      </w:r>
    </w:p>
    <w:p w14:paraId="57E04D81" w14:textId="77777777" w:rsidR="005F2FB7" w:rsidRPr="005F2FB7" w:rsidRDefault="005F2FB7" w:rsidP="005F2FB7">
      <w:pPr>
        <w:autoSpaceDE w:val="0"/>
        <w:adjustRightInd w:val="0"/>
        <w:spacing w:after="0" w:line="240" w:lineRule="auto"/>
        <w:rPr>
          <w:rFonts w:ascii="Arial" w:eastAsia="Calibri" w:hAnsi="Arial" w:cs="Arial"/>
          <w:lang w:eastAsia="en-GB"/>
        </w:rPr>
      </w:pPr>
    </w:p>
    <w:p w14:paraId="530A4141" w14:textId="1D953A86" w:rsidR="005F2FB7" w:rsidRPr="005F2FB7" w:rsidRDefault="52225843" w:rsidP="005F2FB7">
      <w:pPr>
        <w:autoSpaceDE w:val="0"/>
        <w:adjustRightInd w:val="0"/>
        <w:spacing w:after="0" w:line="240" w:lineRule="auto"/>
        <w:rPr>
          <w:rFonts w:ascii="Arial" w:eastAsia="Calibri" w:hAnsi="Arial" w:cs="Arial"/>
          <w:lang w:eastAsia="en-GB"/>
        </w:rPr>
      </w:pPr>
      <w:r w:rsidRPr="5C1F0DF9">
        <w:rPr>
          <w:rFonts w:ascii="Arial" w:eastAsia="Calibri" w:hAnsi="Arial" w:cs="Arial"/>
          <w:lang w:eastAsia="en-GB"/>
        </w:rPr>
        <w:t>Part 4 of t</w:t>
      </w:r>
      <w:r w:rsidRPr="5C1F0DF9">
        <w:rPr>
          <w:rFonts w:ascii="Arial" w:eastAsia="Calibri" w:hAnsi="Arial" w:cs="Arial"/>
        </w:rPr>
        <w:t xml:space="preserve">he Traffic Management Act seeks to improve the existing regulatory framework within which utility companies are permitted to dig up local </w:t>
      </w:r>
      <w:r w:rsidR="2F0DC40D" w:rsidRPr="5C1F0DF9">
        <w:rPr>
          <w:rFonts w:ascii="Arial" w:eastAsia="Calibri" w:hAnsi="Arial" w:cs="Arial"/>
        </w:rPr>
        <w:t>roads and</w:t>
      </w:r>
      <w:r w:rsidRPr="5C1F0DF9">
        <w:rPr>
          <w:rFonts w:ascii="Arial" w:eastAsia="Calibri" w:hAnsi="Arial" w:cs="Arial"/>
        </w:rPr>
        <w:t xml:space="preserve"> extends the framework to cover the Highway Authority’s own works, giving Councils </w:t>
      </w:r>
      <w:r w:rsidR="25727370" w:rsidRPr="5C1F0DF9">
        <w:rPr>
          <w:rFonts w:ascii="Arial" w:eastAsia="Calibri" w:hAnsi="Arial" w:cs="Arial"/>
        </w:rPr>
        <w:t>additional</w:t>
      </w:r>
      <w:r w:rsidRPr="5C1F0DF9">
        <w:rPr>
          <w:rFonts w:ascii="Arial" w:eastAsia="Calibri" w:hAnsi="Arial" w:cs="Arial"/>
        </w:rPr>
        <w:t xml:space="preserve"> powers to manage and co-ordinate works more effectively with the aim of minimi</w:t>
      </w:r>
      <w:r w:rsidR="3F088DCE" w:rsidRPr="5C1F0DF9">
        <w:rPr>
          <w:rFonts w:ascii="Arial" w:eastAsia="Calibri" w:hAnsi="Arial" w:cs="Arial"/>
        </w:rPr>
        <w:t>s</w:t>
      </w:r>
      <w:r w:rsidRPr="5C1F0DF9">
        <w:rPr>
          <w:rFonts w:ascii="Arial" w:eastAsia="Calibri" w:hAnsi="Arial" w:cs="Arial"/>
        </w:rPr>
        <w:t>ing disruption.</w:t>
      </w:r>
    </w:p>
    <w:p w14:paraId="776F7E24" w14:textId="68DA77A5" w:rsidR="2DFE0AFF" w:rsidRDefault="2DFE0AFF" w:rsidP="2DFE0AFF">
      <w:pPr>
        <w:spacing w:after="0" w:line="240" w:lineRule="auto"/>
        <w:rPr>
          <w:rFonts w:ascii="Arial" w:eastAsia="Calibri" w:hAnsi="Arial" w:cs="Arial"/>
        </w:rPr>
      </w:pPr>
    </w:p>
    <w:p w14:paraId="2745294B" w14:textId="299227CF" w:rsidR="0D7201F6" w:rsidRDefault="2A785C25" w:rsidP="5C1F0DF9">
      <w:pPr>
        <w:pStyle w:val="Heading3"/>
        <w:rPr>
          <w:rFonts w:ascii="Arial" w:eastAsia="Arial" w:hAnsi="Arial" w:cs="Arial"/>
          <w:color w:val="auto"/>
          <w:sz w:val="22"/>
          <w:szCs w:val="22"/>
        </w:rPr>
      </w:pPr>
      <w:r w:rsidRPr="5C1F0DF9">
        <w:rPr>
          <w:rFonts w:ascii="Arial" w:eastAsia="Arial" w:hAnsi="Arial" w:cs="Arial"/>
          <w:color w:val="auto"/>
          <w:sz w:val="22"/>
          <w:szCs w:val="22"/>
        </w:rPr>
        <w:t xml:space="preserve">There are four classes of </w:t>
      </w:r>
      <w:r w:rsidR="02C6EFDD" w:rsidRPr="5C1F0DF9">
        <w:rPr>
          <w:rFonts w:ascii="Arial" w:eastAsia="Arial" w:hAnsi="Arial" w:cs="Arial"/>
          <w:color w:val="auto"/>
          <w:sz w:val="22"/>
          <w:szCs w:val="22"/>
        </w:rPr>
        <w:t>p</w:t>
      </w:r>
      <w:r w:rsidRPr="5C1F0DF9">
        <w:rPr>
          <w:rFonts w:ascii="Arial" w:eastAsia="Arial" w:hAnsi="Arial" w:cs="Arial"/>
          <w:color w:val="auto"/>
          <w:sz w:val="22"/>
          <w:szCs w:val="22"/>
        </w:rPr>
        <w:t>ermit</w:t>
      </w:r>
      <w:r w:rsidR="78A33368" w:rsidRPr="5C1F0DF9">
        <w:rPr>
          <w:rFonts w:ascii="Arial" w:eastAsia="Arial" w:hAnsi="Arial" w:cs="Arial"/>
          <w:color w:val="auto"/>
          <w:sz w:val="22"/>
          <w:szCs w:val="22"/>
        </w:rPr>
        <w:t>s</w:t>
      </w:r>
      <w:r w:rsidR="6F6430CC" w:rsidRPr="5C1F0DF9">
        <w:rPr>
          <w:rFonts w:ascii="Arial" w:eastAsia="Arial" w:hAnsi="Arial" w:cs="Arial"/>
          <w:color w:val="auto"/>
          <w:sz w:val="22"/>
          <w:szCs w:val="22"/>
        </w:rPr>
        <w:t>:</w:t>
      </w:r>
    </w:p>
    <w:p w14:paraId="58332255" w14:textId="2AB1994F" w:rsidR="5C1F0DF9" w:rsidRDefault="5C1F0DF9" w:rsidP="5C1F0DF9">
      <w:pPr>
        <w:spacing w:after="0" w:line="240" w:lineRule="auto"/>
      </w:pPr>
    </w:p>
    <w:p w14:paraId="7A245F3D" w14:textId="2F851A48" w:rsidR="0D7201F6" w:rsidRDefault="0D7201F6" w:rsidP="009E6579">
      <w:pPr>
        <w:pStyle w:val="ListParagraph"/>
        <w:numPr>
          <w:ilvl w:val="0"/>
          <w:numId w:val="5"/>
        </w:numPr>
        <w:rPr>
          <w:rFonts w:eastAsiaTheme="minorEastAsia"/>
        </w:rPr>
      </w:pPr>
      <w:r w:rsidRPr="2DFE0AFF">
        <w:rPr>
          <w:rFonts w:ascii="Arial" w:eastAsia="Arial" w:hAnsi="Arial" w:cs="Arial"/>
        </w:rPr>
        <w:t>Major</w:t>
      </w:r>
    </w:p>
    <w:p w14:paraId="6A4D59D9" w14:textId="07F37C12" w:rsidR="0D7201F6" w:rsidRDefault="0D7201F6" w:rsidP="009E6579">
      <w:pPr>
        <w:pStyle w:val="ListParagraph"/>
        <w:numPr>
          <w:ilvl w:val="0"/>
          <w:numId w:val="5"/>
        </w:numPr>
        <w:rPr>
          <w:rFonts w:eastAsiaTheme="minorEastAsia"/>
        </w:rPr>
      </w:pPr>
      <w:r w:rsidRPr="2DFE0AFF">
        <w:rPr>
          <w:rFonts w:ascii="Arial" w:eastAsia="Arial" w:hAnsi="Arial" w:cs="Arial"/>
        </w:rPr>
        <w:t xml:space="preserve">Standard </w:t>
      </w:r>
    </w:p>
    <w:p w14:paraId="147FB15D" w14:textId="42A66016" w:rsidR="0D7201F6" w:rsidRDefault="0D7201F6" w:rsidP="009E6579">
      <w:pPr>
        <w:pStyle w:val="ListParagraph"/>
        <w:numPr>
          <w:ilvl w:val="0"/>
          <w:numId w:val="5"/>
        </w:numPr>
        <w:rPr>
          <w:rFonts w:eastAsiaTheme="minorEastAsia"/>
        </w:rPr>
      </w:pPr>
      <w:r w:rsidRPr="2DFE0AFF">
        <w:rPr>
          <w:rFonts w:ascii="Arial" w:eastAsia="Arial" w:hAnsi="Arial" w:cs="Arial"/>
        </w:rPr>
        <w:t>Minor</w:t>
      </w:r>
    </w:p>
    <w:p w14:paraId="18982201" w14:textId="0C951A91" w:rsidR="0D7201F6" w:rsidRDefault="0D7201F6" w:rsidP="009E6579">
      <w:pPr>
        <w:pStyle w:val="ListParagraph"/>
        <w:numPr>
          <w:ilvl w:val="0"/>
          <w:numId w:val="5"/>
        </w:numPr>
        <w:rPr>
          <w:rFonts w:eastAsiaTheme="minorEastAsia"/>
        </w:rPr>
      </w:pPr>
      <w:r w:rsidRPr="2DFE0AFF">
        <w:rPr>
          <w:rFonts w:ascii="Arial" w:eastAsia="Arial" w:hAnsi="Arial" w:cs="Arial"/>
        </w:rPr>
        <w:t>Immediate</w:t>
      </w:r>
    </w:p>
    <w:p w14:paraId="184EE40C" w14:textId="606AE0B2" w:rsidR="0D7201F6" w:rsidRDefault="2A785C25" w:rsidP="2DFE0AFF">
      <w:pPr>
        <w:spacing w:after="0" w:line="240" w:lineRule="auto"/>
        <w:rPr>
          <w:rFonts w:ascii="Arial" w:eastAsia="Calibri" w:hAnsi="Arial" w:cs="Arial"/>
        </w:rPr>
      </w:pPr>
      <w:r w:rsidRPr="5C1F0DF9">
        <w:rPr>
          <w:rFonts w:ascii="Arial" w:eastAsia="Calibri" w:hAnsi="Arial" w:cs="Arial"/>
        </w:rPr>
        <w:t xml:space="preserve">Works promoters </w:t>
      </w:r>
      <w:proofErr w:type="gramStart"/>
      <w:r w:rsidRPr="5C1F0DF9">
        <w:rPr>
          <w:rFonts w:ascii="Arial" w:eastAsia="Calibri" w:hAnsi="Arial" w:cs="Arial"/>
        </w:rPr>
        <w:t>have to</w:t>
      </w:r>
      <w:proofErr w:type="gramEnd"/>
      <w:r w:rsidRPr="5C1F0DF9">
        <w:rPr>
          <w:rFonts w:ascii="Arial" w:eastAsia="Calibri" w:hAnsi="Arial" w:cs="Arial"/>
        </w:rPr>
        <w:t xml:space="preserve"> apply for permits based on the durations and disruption their activit</w:t>
      </w:r>
      <w:r w:rsidR="3FF80137" w:rsidRPr="5C1F0DF9">
        <w:rPr>
          <w:rFonts w:ascii="Arial" w:eastAsia="Calibri" w:hAnsi="Arial" w:cs="Arial"/>
        </w:rPr>
        <w:t>i</w:t>
      </w:r>
      <w:r w:rsidRPr="5C1F0DF9">
        <w:rPr>
          <w:rFonts w:ascii="Arial" w:eastAsia="Calibri" w:hAnsi="Arial" w:cs="Arial"/>
        </w:rPr>
        <w:t xml:space="preserve">es are likely to cause with </w:t>
      </w:r>
      <w:r w:rsidR="074D19EB" w:rsidRPr="5C1F0DF9">
        <w:rPr>
          <w:rFonts w:ascii="Arial" w:eastAsia="Calibri" w:hAnsi="Arial" w:cs="Arial"/>
        </w:rPr>
        <w:t xml:space="preserve">Network Co-ordination </w:t>
      </w:r>
      <w:r w:rsidRPr="5C1F0DF9">
        <w:rPr>
          <w:rFonts w:ascii="Arial" w:eastAsia="Calibri" w:hAnsi="Arial" w:cs="Arial"/>
        </w:rPr>
        <w:t>hav</w:t>
      </w:r>
      <w:r w:rsidR="40F22677" w:rsidRPr="5C1F0DF9">
        <w:rPr>
          <w:rFonts w:ascii="Arial" w:eastAsia="Calibri" w:hAnsi="Arial" w:cs="Arial"/>
        </w:rPr>
        <w:t>ing set timelines for response</w:t>
      </w:r>
      <w:r w:rsidR="4F5602A9" w:rsidRPr="5C1F0DF9">
        <w:rPr>
          <w:rFonts w:ascii="Arial" w:eastAsia="Calibri" w:hAnsi="Arial" w:cs="Arial"/>
        </w:rPr>
        <w:t>s to be made</w:t>
      </w:r>
      <w:r w:rsidR="11A82A5A" w:rsidRPr="5C1F0DF9">
        <w:rPr>
          <w:rFonts w:ascii="Arial" w:eastAsia="Calibri" w:hAnsi="Arial" w:cs="Arial"/>
        </w:rPr>
        <w:t xml:space="preserve"> – for e</w:t>
      </w:r>
      <w:r w:rsidR="4F5602A9" w:rsidRPr="5C1F0DF9">
        <w:rPr>
          <w:rFonts w:ascii="Arial" w:eastAsia="Calibri" w:hAnsi="Arial" w:cs="Arial"/>
        </w:rPr>
        <w:t xml:space="preserve">ither granting, </w:t>
      </w:r>
      <w:r w:rsidR="00DB01AC" w:rsidRPr="5C1F0DF9">
        <w:rPr>
          <w:rFonts w:ascii="Arial" w:eastAsia="Calibri" w:hAnsi="Arial" w:cs="Arial"/>
        </w:rPr>
        <w:t>refusing,</w:t>
      </w:r>
      <w:r w:rsidR="4F5602A9" w:rsidRPr="5C1F0DF9">
        <w:rPr>
          <w:rFonts w:ascii="Arial" w:eastAsia="Calibri" w:hAnsi="Arial" w:cs="Arial"/>
        </w:rPr>
        <w:t xml:space="preserve"> or changing the application details.  The timelines </w:t>
      </w:r>
      <w:r w:rsidR="5FAD4CD3" w:rsidRPr="5C1F0DF9">
        <w:rPr>
          <w:rFonts w:ascii="Arial" w:eastAsia="Calibri" w:hAnsi="Arial" w:cs="Arial"/>
        </w:rPr>
        <w:t>are set out in the below table.</w:t>
      </w:r>
    </w:p>
    <w:p w14:paraId="056E1ADB" w14:textId="49E25719" w:rsidR="2DFE0AFF" w:rsidRDefault="2DFE0AFF" w:rsidP="009E6579">
      <w:pPr>
        <w:pStyle w:val="Heading2"/>
        <w:spacing w:line="240" w:lineRule="auto"/>
        <w:rPr>
          <w:rFonts w:ascii="Calibri Light" w:hAnsi="Calibri Light"/>
        </w:rPr>
      </w:pPr>
    </w:p>
    <w:tbl>
      <w:tblPr>
        <w:tblStyle w:val="TableGrid"/>
        <w:tblW w:w="9923" w:type="dxa"/>
        <w:tblLayout w:type="fixed"/>
        <w:tblLook w:val="06A0" w:firstRow="1" w:lastRow="0" w:firstColumn="1" w:lastColumn="0" w:noHBand="1" w:noVBand="1"/>
      </w:tblPr>
      <w:tblGrid>
        <w:gridCol w:w="1582"/>
        <w:gridCol w:w="1410"/>
        <w:gridCol w:w="1245"/>
        <w:gridCol w:w="1365"/>
        <w:gridCol w:w="1455"/>
        <w:gridCol w:w="1230"/>
        <w:gridCol w:w="1636"/>
      </w:tblGrid>
      <w:tr w:rsidR="2DFE0AFF" w14:paraId="2F19067D" w14:textId="77777777" w:rsidTr="005336F4">
        <w:trPr>
          <w:trHeight w:val="1020"/>
        </w:trPr>
        <w:tc>
          <w:tcPr>
            <w:tcW w:w="1582" w:type="dxa"/>
            <w:vMerge w:val="restart"/>
          </w:tcPr>
          <w:p w14:paraId="1A836749" w14:textId="7173DB9D"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Activity Type</w:t>
            </w:r>
          </w:p>
        </w:tc>
        <w:tc>
          <w:tcPr>
            <w:tcW w:w="2655" w:type="dxa"/>
            <w:gridSpan w:val="2"/>
          </w:tcPr>
          <w:p w14:paraId="224B66EC" w14:textId="7C018DB7"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Minimum application periods ahead of proposed start date</w:t>
            </w:r>
          </w:p>
        </w:tc>
        <w:tc>
          <w:tcPr>
            <w:tcW w:w="1365" w:type="dxa"/>
            <w:vMerge w:val="restart"/>
          </w:tcPr>
          <w:p w14:paraId="78854A10" w14:textId="39AAC1F4"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Minimum period before Permit expires for application for variation (including extension)</w:t>
            </w:r>
          </w:p>
        </w:tc>
        <w:tc>
          <w:tcPr>
            <w:tcW w:w="2685" w:type="dxa"/>
            <w:gridSpan w:val="2"/>
          </w:tcPr>
          <w:p w14:paraId="5079144A" w14:textId="0EFBDBB9"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Response times for issuing a Permit or seeking further information or discussion</w:t>
            </w:r>
          </w:p>
        </w:tc>
        <w:tc>
          <w:tcPr>
            <w:tcW w:w="1636" w:type="dxa"/>
            <w:vMerge w:val="restart"/>
          </w:tcPr>
          <w:p w14:paraId="0502377A" w14:textId="35F83557"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Response times for responding to applications for Permit variations</w:t>
            </w:r>
          </w:p>
        </w:tc>
      </w:tr>
      <w:tr w:rsidR="2DFE0AFF" w14:paraId="4BF22B3B" w14:textId="77777777" w:rsidTr="005336F4">
        <w:trPr>
          <w:trHeight w:val="285"/>
        </w:trPr>
        <w:tc>
          <w:tcPr>
            <w:tcW w:w="1582" w:type="dxa"/>
            <w:vMerge/>
          </w:tcPr>
          <w:p w14:paraId="7037D477" w14:textId="77777777" w:rsidR="007510CD" w:rsidRDefault="007510CD"/>
        </w:tc>
        <w:tc>
          <w:tcPr>
            <w:tcW w:w="1410" w:type="dxa"/>
          </w:tcPr>
          <w:p w14:paraId="3814471D" w14:textId="066D8088"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Provisional Advance Authorisation</w:t>
            </w:r>
          </w:p>
        </w:tc>
        <w:tc>
          <w:tcPr>
            <w:tcW w:w="1245" w:type="dxa"/>
          </w:tcPr>
          <w:p w14:paraId="0CFCA811" w14:textId="55BD9E65"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Application</w:t>
            </w:r>
          </w:p>
        </w:tc>
        <w:tc>
          <w:tcPr>
            <w:tcW w:w="1365" w:type="dxa"/>
            <w:vMerge/>
          </w:tcPr>
          <w:p w14:paraId="7087B6DB" w14:textId="77777777" w:rsidR="007510CD" w:rsidRDefault="007510CD"/>
        </w:tc>
        <w:tc>
          <w:tcPr>
            <w:tcW w:w="1455" w:type="dxa"/>
          </w:tcPr>
          <w:p w14:paraId="17F0C3A6" w14:textId="0C7B5E66"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Provisional Advance Authorisation</w:t>
            </w:r>
          </w:p>
        </w:tc>
        <w:tc>
          <w:tcPr>
            <w:tcW w:w="1230" w:type="dxa"/>
          </w:tcPr>
          <w:p w14:paraId="37043EA4" w14:textId="716C7B74"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Application</w:t>
            </w:r>
          </w:p>
        </w:tc>
        <w:tc>
          <w:tcPr>
            <w:tcW w:w="1636" w:type="dxa"/>
            <w:vMerge/>
          </w:tcPr>
          <w:p w14:paraId="5BD1FDF4" w14:textId="77777777" w:rsidR="007510CD" w:rsidRDefault="007510CD"/>
        </w:tc>
      </w:tr>
      <w:tr w:rsidR="2DFE0AFF" w14:paraId="772F7427" w14:textId="77777777" w:rsidTr="005336F4">
        <w:trPr>
          <w:trHeight w:val="525"/>
        </w:trPr>
        <w:tc>
          <w:tcPr>
            <w:tcW w:w="1582" w:type="dxa"/>
          </w:tcPr>
          <w:p w14:paraId="46F46A9A" w14:textId="5094DCD1"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Major</w:t>
            </w:r>
          </w:p>
        </w:tc>
        <w:tc>
          <w:tcPr>
            <w:tcW w:w="1410" w:type="dxa"/>
          </w:tcPr>
          <w:p w14:paraId="4C260E6A" w14:textId="227BE742"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3 months</w:t>
            </w:r>
          </w:p>
        </w:tc>
        <w:tc>
          <w:tcPr>
            <w:tcW w:w="1245" w:type="dxa"/>
          </w:tcPr>
          <w:p w14:paraId="3054D8DD" w14:textId="40BDF1C6"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10 days</w:t>
            </w:r>
          </w:p>
        </w:tc>
        <w:tc>
          <w:tcPr>
            <w:tcW w:w="1365" w:type="dxa"/>
            <w:vMerge w:val="restart"/>
          </w:tcPr>
          <w:p w14:paraId="54A7D72E" w14:textId="3C5002A5"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2 days or 20% of the original duration whichever is the longer</w:t>
            </w:r>
          </w:p>
        </w:tc>
        <w:tc>
          <w:tcPr>
            <w:tcW w:w="1455" w:type="dxa"/>
          </w:tcPr>
          <w:p w14:paraId="2F7FA19D" w14:textId="4AA1B453"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1 calendar month</w:t>
            </w:r>
          </w:p>
        </w:tc>
        <w:tc>
          <w:tcPr>
            <w:tcW w:w="1230" w:type="dxa"/>
          </w:tcPr>
          <w:p w14:paraId="340C0FD6" w14:textId="1B0F0D8E"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5 days</w:t>
            </w:r>
          </w:p>
        </w:tc>
        <w:tc>
          <w:tcPr>
            <w:tcW w:w="1636" w:type="dxa"/>
            <w:vMerge w:val="restart"/>
          </w:tcPr>
          <w:p w14:paraId="757A3140" w14:textId="7DD87578"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2 days</w:t>
            </w:r>
          </w:p>
        </w:tc>
      </w:tr>
      <w:tr w:rsidR="2DFE0AFF" w14:paraId="0BAF396F" w14:textId="77777777" w:rsidTr="005336F4">
        <w:trPr>
          <w:trHeight w:val="510"/>
        </w:trPr>
        <w:tc>
          <w:tcPr>
            <w:tcW w:w="1582" w:type="dxa"/>
          </w:tcPr>
          <w:p w14:paraId="09DC955F" w14:textId="266ECD40"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Standard</w:t>
            </w:r>
          </w:p>
        </w:tc>
        <w:tc>
          <w:tcPr>
            <w:tcW w:w="1410" w:type="dxa"/>
          </w:tcPr>
          <w:p w14:paraId="169B35CE" w14:textId="30330E1E"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N/A</w:t>
            </w:r>
          </w:p>
        </w:tc>
        <w:tc>
          <w:tcPr>
            <w:tcW w:w="1245" w:type="dxa"/>
          </w:tcPr>
          <w:p w14:paraId="7B5FEFF7" w14:textId="4609D590"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10 days</w:t>
            </w:r>
          </w:p>
        </w:tc>
        <w:tc>
          <w:tcPr>
            <w:tcW w:w="1365" w:type="dxa"/>
            <w:vMerge/>
          </w:tcPr>
          <w:p w14:paraId="5B241332" w14:textId="77777777" w:rsidR="007510CD" w:rsidRDefault="007510CD"/>
        </w:tc>
        <w:tc>
          <w:tcPr>
            <w:tcW w:w="1455" w:type="dxa"/>
          </w:tcPr>
          <w:p w14:paraId="5F8FDE15" w14:textId="6BCE3190"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N/A</w:t>
            </w:r>
          </w:p>
        </w:tc>
        <w:tc>
          <w:tcPr>
            <w:tcW w:w="1230" w:type="dxa"/>
          </w:tcPr>
          <w:p w14:paraId="588765D8" w14:textId="72E8ACEA"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5 days</w:t>
            </w:r>
          </w:p>
        </w:tc>
        <w:tc>
          <w:tcPr>
            <w:tcW w:w="1636" w:type="dxa"/>
            <w:vMerge/>
          </w:tcPr>
          <w:p w14:paraId="36605980" w14:textId="77777777" w:rsidR="007510CD" w:rsidRDefault="007510CD"/>
        </w:tc>
      </w:tr>
      <w:tr w:rsidR="2DFE0AFF" w14:paraId="1B3685D0" w14:textId="77777777" w:rsidTr="005336F4">
        <w:trPr>
          <w:trHeight w:val="540"/>
        </w:trPr>
        <w:tc>
          <w:tcPr>
            <w:tcW w:w="1582" w:type="dxa"/>
          </w:tcPr>
          <w:p w14:paraId="0049D0D9" w14:textId="57D4032C"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Minor</w:t>
            </w:r>
          </w:p>
        </w:tc>
        <w:tc>
          <w:tcPr>
            <w:tcW w:w="1410" w:type="dxa"/>
          </w:tcPr>
          <w:p w14:paraId="29A5F60F" w14:textId="09E5FCBC"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N/A</w:t>
            </w:r>
          </w:p>
        </w:tc>
        <w:tc>
          <w:tcPr>
            <w:tcW w:w="1245" w:type="dxa"/>
          </w:tcPr>
          <w:p w14:paraId="4520C318" w14:textId="7B28D269"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3 days</w:t>
            </w:r>
          </w:p>
        </w:tc>
        <w:tc>
          <w:tcPr>
            <w:tcW w:w="1365" w:type="dxa"/>
            <w:vMerge/>
          </w:tcPr>
          <w:p w14:paraId="585D30F3" w14:textId="77777777" w:rsidR="007510CD" w:rsidRDefault="007510CD"/>
        </w:tc>
        <w:tc>
          <w:tcPr>
            <w:tcW w:w="1455" w:type="dxa"/>
          </w:tcPr>
          <w:p w14:paraId="1B5E5F37" w14:textId="712A1F0C"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N/A</w:t>
            </w:r>
          </w:p>
        </w:tc>
        <w:tc>
          <w:tcPr>
            <w:tcW w:w="1230" w:type="dxa"/>
          </w:tcPr>
          <w:p w14:paraId="0BBEAFC1" w14:textId="521004AA"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2 days</w:t>
            </w:r>
          </w:p>
        </w:tc>
        <w:tc>
          <w:tcPr>
            <w:tcW w:w="1636" w:type="dxa"/>
            <w:vMerge/>
          </w:tcPr>
          <w:p w14:paraId="0F8E5B9D" w14:textId="77777777" w:rsidR="007510CD" w:rsidRDefault="007510CD"/>
        </w:tc>
      </w:tr>
      <w:tr w:rsidR="2DFE0AFF" w14:paraId="285DF072" w14:textId="77777777" w:rsidTr="005336F4">
        <w:trPr>
          <w:trHeight w:val="570"/>
        </w:trPr>
        <w:tc>
          <w:tcPr>
            <w:tcW w:w="1582" w:type="dxa"/>
          </w:tcPr>
          <w:p w14:paraId="210B6EC1" w14:textId="205B1F91"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Immediate</w:t>
            </w:r>
          </w:p>
        </w:tc>
        <w:tc>
          <w:tcPr>
            <w:tcW w:w="1410" w:type="dxa"/>
          </w:tcPr>
          <w:p w14:paraId="4F80B124" w14:textId="09620FF7"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N/A</w:t>
            </w:r>
          </w:p>
        </w:tc>
        <w:tc>
          <w:tcPr>
            <w:tcW w:w="1245" w:type="dxa"/>
          </w:tcPr>
          <w:p w14:paraId="4CC66247" w14:textId="64121330"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2 hours after</w:t>
            </w:r>
          </w:p>
        </w:tc>
        <w:tc>
          <w:tcPr>
            <w:tcW w:w="1365" w:type="dxa"/>
            <w:vMerge/>
          </w:tcPr>
          <w:p w14:paraId="0D9EE583" w14:textId="77777777" w:rsidR="007510CD" w:rsidRDefault="007510CD"/>
        </w:tc>
        <w:tc>
          <w:tcPr>
            <w:tcW w:w="1455" w:type="dxa"/>
          </w:tcPr>
          <w:p w14:paraId="74477A57" w14:textId="4688B87F"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N/A</w:t>
            </w:r>
          </w:p>
        </w:tc>
        <w:tc>
          <w:tcPr>
            <w:tcW w:w="1230" w:type="dxa"/>
          </w:tcPr>
          <w:p w14:paraId="2E67A7A0" w14:textId="38EED97D" w:rsidR="2DFE0AFF" w:rsidRDefault="2DFE0AFF" w:rsidP="009E6579">
            <w:pPr>
              <w:tabs>
                <w:tab w:val="left" w:pos="851"/>
              </w:tabs>
              <w:jc w:val="center"/>
              <w:rPr>
                <w:rFonts w:ascii="Arial" w:eastAsia="Arial" w:hAnsi="Arial" w:cs="Arial"/>
                <w:sz w:val="20"/>
                <w:szCs w:val="20"/>
              </w:rPr>
            </w:pPr>
            <w:r w:rsidRPr="2DFE0AFF">
              <w:rPr>
                <w:rFonts w:ascii="Arial" w:eastAsia="Arial" w:hAnsi="Arial" w:cs="Arial"/>
                <w:sz w:val="20"/>
                <w:szCs w:val="20"/>
              </w:rPr>
              <w:t>2 days</w:t>
            </w:r>
          </w:p>
        </w:tc>
        <w:tc>
          <w:tcPr>
            <w:tcW w:w="1636" w:type="dxa"/>
            <w:vMerge/>
          </w:tcPr>
          <w:p w14:paraId="71DED2A2" w14:textId="77777777" w:rsidR="007510CD" w:rsidRDefault="007510CD"/>
        </w:tc>
      </w:tr>
    </w:tbl>
    <w:p w14:paraId="3E071459" w14:textId="1FFA1215" w:rsidR="2DFE0AFF" w:rsidRDefault="2DFE0AFF" w:rsidP="2DFE0AFF">
      <w:pPr>
        <w:spacing w:after="0" w:line="240" w:lineRule="auto"/>
        <w:rPr>
          <w:rFonts w:ascii="Arial" w:eastAsia="Calibri" w:hAnsi="Arial" w:cs="Arial"/>
        </w:rPr>
      </w:pPr>
    </w:p>
    <w:p w14:paraId="4B7629F6" w14:textId="77777777" w:rsidR="005F2FB7" w:rsidRPr="005F2FB7" w:rsidRDefault="005F2FB7" w:rsidP="005F2FB7">
      <w:pPr>
        <w:autoSpaceDE w:val="0"/>
        <w:autoSpaceDN w:val="0"/>
        <w:adjustRightInd w:val="0"/>
        <w:spacing w:after="0" w:line="240" w:lineRule="auto"/>
        <w:rPr>
          <w:rFonts w:ascii="Arial" w:eastAsia="Times New Roman" w:hAnsi="Arial" w:cs="Arial"/>
          <w:lang w:val="en-US"/>
        </w:rPr>
      </w:pPr>
    </w:p>
    <w:p w14:paraId="0F34A9EC" w14:textId="293DE388" w:rsidR="005F2FB7" w:rsidRDefault="005F2FB7" w:rsidP="005F2FB7">
      <w:pPr>
        <w:autoSpaceDE w:val="0"/>
        <w:autoSpaceDN w:val="0"/>
        <w:adjustRightInd w:val="0"/>
        <w:spacing w:after="0" w:line="240" w:lineRule="auto"/>
        <w:rPr>
          <w:rFonts w:ascii="Arial" w:eastAsia="Times New Roman" w:hAnsi="Arial" w:cs="Arial"/>
          <w:bCs/>
          <w:lang w:val="en-US"/>
        </w:rPr>
      </w:pPr>
      <w:r w:rsidRPr="005F2FB7">
        <w:rPr>
          <w:rFonts w:ascii="Arial" w:eastAsia="Times New Roman" w:hAnsi="Arial" w:cs="Arial"/>
          <w:lang w:val="en-US"/>
        </w:rPr>
        <w:t xml:space="preserve">Local authorities can place an embargo (S58) on any further works taking place (with certain exceptions, such as emergencies) on a road on which major road works have just been carried out. The Act allows authorities to apply similar embargoes after major utility works and will allow the maximum length of the embargo to be changed through regulations. </w:t>
      </w:r>
      <w:r w:rsidRPr="005F2FB7">
        <w:rPr>
          <w:rFonts w:ascii="Arial" w:eastAsia="Times New Roman" w:hAnsi="Arial" w:cs="Arial"/>
          <w:bCs/>
          <w:lang w:val="en-US"/>
        </w:rPr>
        <w:t xml:space="preserve">Oxfordshire County Council will operate an embargo system after all major works. </w:t>
      </w:r>
    </w:p>
    <w:p w14:paraId="464E9001" w14:textId="77777777" w:rsidR="00F848DA" w:rsidRPr="005F2FB7" w:rsidRDefault="00F848DA" w:rsidP="005F2FB7">
      <w:pPr>
        <w:autoSpaceDE w:val="0"/>
        <w:autoSpaceDN w:val="0"/>
        <w:adjustRightInd w:val="0"/>
        <w:spacing w:after="0" w:line="240" w:lineRule="auto"/>
        <w:rPr>
          <w:rFonts w:ascii="Arial" w:eastAsia="Times New Roman" w:hAnsi="Arial" w:cs="Arial"/>
          <w:bCs/>
          <w:lang w:val="en-US"/>
        </w:rPr>
      </w:pPr>
    </w:p>
    <w:p w14:paraId="72677742" w14:textId="77777777" w:rsidR="005F2FB7" w:rsidRPr="005F2FB7" w:rsidRDefault="52225843" w:rsidP="005F2FB7">
      <w:pPr>
        <w:spacing w:after="200" w:line="276" w:lineRule="auto"/>
        <w:rPr>
          <w:rFonts w:ascii="Arial" w:eastAsia="Calibri" w:hAnsi="Arial" w:cs="Arial"/>
          <w:lang w:val="en-US"/>
        </w:rPr>
      </w:pPr>
      <w:r>
        <w:rPr>
          <w:noProof/>
        </w:rPr>
        <w:lastRenderedPageBreak/>
        <w:drawing>
          <wp:inline distT="0" distB="0" distL="0" distR="0" wp14:anchorId="55AD6C6F" wp14:editId="49347F90">
            <wp:extent cx="5734052" cy="1676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734052" cy="1676400"/>
                    </a:xfrm>
                    <a:prstGeom prst="rect">
                      <a:avLst/>
                    </a:prstGeom>
                  </pic:spPr>
                </pic:pic>
              </a:graphicData>
            </a:graphic>
          </wp:inline>
        </w:drawing>
      </w:r>
    </w:p>
    <w:p w14:paraId="537A05BE" w14:textId="77777777" w:rsidR="005F2FB7" w:rsidRPr="005F2FB7" w:rsidRDefault="005F2FB7" w:rsidP="005F2FB7">
      <w:pPr>
        <w:autoSpaceDE w:val="0"/>
        <w:adjustRightInd w:val="0"/>
        <w:spacing w:after="0" w:line="240" w:lineRule="auto"/>
        <w:rPr>
          <w:rFonts w:ascii="Arial" w:eastAsia="Calibri" w:hAnsi="Arial" w:cs="Arial"/>
          <w:lang w:eastAsia="en-GB"/>
        </w:rPr>
      </w:pPr>
      <w:r w:rsidRPr="005F2FB7">
        <w:rPr>
          <w:rFonts w:ascii="Arial" w:eastAsia="Calibri" w:hAnsi="Arial" w:cs="Arial"/>
          <w:lang w:eastAsia="en-GB"/>
        </w:rPr>
        <w:t>Parity is an important principle in exercising the duty. Authorities must lead by example, applying the same standards and approaches to their own activities as to those of others. The council will therefore operate its Permit Scheme consistently, irrespective of the works promoter.</w:t>
      </w:r>
    </w:p>
    <w:p w14:paraId="0B3B1D7F" w14:textId="77777777" w:rsidR="005F2FB7" w:rsidRPr="005F2FB7" w:rsidRDefault="005F2FB7" w:rsidP="005F2FB7">
      <w:pPr>
        <w:autoSpaceDE w:val="0"/>
        <w:adjustRightInd w:val="0"/>
        <w:spacing w:after="0" w:line="240" w:lineRule="auto"/>
        <w:ind w:firstLine="720"/>
        <w:rPr>
          <w:rFonts w:ascii="Arial" w:eastAsia="Calibri" w:hAnsi="Arial" w:cs="Arial"/>
          <w:color w:val="0070C0"/>
        </w:rPr>
      </w:pPr>
    </w:p>
    <w:p w14:paraId="75E751F2" w14:textId="6CCFEA7D" w:rsidR="005F2FB7" w:rsidRDefault="005F2FB7" w:rsidP="005F2FB7">
      <w:pPr>
        <w:spacing w:after="0" w:line="240" w:lineRule="auto"/>
        <w:rPr>
          <w:rFonts w:ascii="Arial" w:eastAsia="Calibri" w:hAnsi="Arial" w:cs="Arial"/>
        </w:rPr>
      </w:pPr>
      <w:r w:rsidRPr="005F2FB7">
        <w:rPr>
          <w:rFonts w:ascii="Arial" w:eastAsia="Calibri" w:hAnsi="Arial" w:cs="Arial"/>
        </w:rPr>
        <w:t xml:space="preserve">The Act allows for a more effective regime to be developed for inspecting the works carried out by utilities and the highway authority. The aim would be to target poor performance </w:t>
      </w:r>
      <w:proofErr w:type="gramStart"/>
      <w:r w:rsidRPr="005F2FB7">
        <w:rPr>
          <w:rFonts w:ascii="Arial" w:eastAsia="Calibri" w:hAnsi="Arial" w:cs="Arial"/>
        </w:rPr>
        <w:t>so as to</w:t>
      </w:r>
      <w:proofErr w:type="gramEnd"/>
      <w:r w:rsidRPr="005F2FB7">
        <w:rPr>
          <w:rFonts w:ascii="Arial" w:eastAsia="Calibri" w:hAnsi="Arial" w:cs="Arial"/>
        </w:rPr>
        <w:t xml:space="preserve"> improve the quality of works and reduce the amount of remedial works and repairs and the unnecessary disruption that they cause.</w:t>
      </w:r>
    </w:p>
    <w:p w14:paraId="7F63C195" w14:textId="31065ADB" w:rsidR="00B902CE" w:rsidRDefault="00B902CE" w:rsidP="005F2FB7">
      <w:pPr>
        <w:spacing w:after="0" w:line="240" w:lineRule="auto"/>
        <w:rPr>
          <w:rFonts w:ascii="Arial" w:eastAsia="Calibri" w:hAnsi="Arial" w:cs="Arial"/>
        </w:rPr>
      </w:pPr>
    </w:p>
    <w:p w14:paraId="7FF61541" w14:textId="77777777" w:rsidR="00B902CE" w:rsidRPr="00B902CE" w:rsidRDefault="00B902CE" w:rsidP="00B902CE">
      <w:pPr>
        <w:rPr>
          <w:rFonts w:ascii="Arial" w:hAnsi="Arial" w:cs="Arial"/>
          <w:u w:val="single"/>
        </w:rPr>
      </w:pPr>
      <w:r w:rsidRPr="00B902CE">
        <w:rPr>
          <w:rFonts w:ascii="Arial" w:hAnsi="Arial" w:cs="Arial"/>
          <w:u w:val="single"/>
        </w:rPr>
        <w:t>Events and Filming on the Highway</w:t>
      </w:r>
    </w:p>
    <w:p w14:paraId="1E9A6D21" w14:textId="77777777" w:rsidR="00B902CE" w:rsidRPr="00B902CE" w:rsidRDefault="3D3193B4" w:rsidP="5C1F0DF9">
      <w:pPr>
        <w:spacing w:after="0" w:line="240" w:lineRule="auto"/>
        <w:rPr>
          <w:rFonts w:ascii="Arial" w:hAnsi="Arial" w:cs="Arial"/>
        </w:rPr>
      </w:pPr>
      <w:r w:rsidRPr="5C1F0DF9">
        <w:rPr>
          <w:rFonts w:ascii="Arial" w:hAnsi="Arial" w:cs="Arial"/>
        </w:rPr>
        <w:t>Oxfordshire County Council has established management processes for the co-ordination and control of planned events and filming creating a guidance document for those planning events in the county.   These procedures are designed to minimise their impact of events and filming on other highway users and ensure effective liaison with promoters of other known road works.</w:t>
      </w:r>
    </w:p>
    <w:p w14:paraId="5AEE4729" w14:textId="31B37325" w:rsidR="5C1F0DF9" w:rsidRDefault="5C1F0DF9" w:rsidP="5C1F0DF9">
      <w:pPr>
        <w:spacing w:after="0" w:line="240" w:lineRule="auto"/>
        <w:rPr>
          <w:rFonts w:ascii="Arial" w:hAnsi="Arial" w:cs="Arial"/>
        </w:rPr>
      </w:pPr>
    </w:p>
    <w:p w14:paraId="2559510C" w14:textId="77777777" w:rsidR="00B902CE" w:rsidRPr="00B902CE" w:rsidRDefault="3D3193B4" w:rsidP="5C1F0DF9">
      <w:pPr>
        <w:spacing w:after="0" w:line="240" w:lineRule="auto"/>
        <w:rPr>
          <w:rFonts w:ascii="Arial" w:hAnsi="Arial" w:cs="Arial"/>
        </w:rPr>
      </w:pPr>
      <w:r w:rsidRPr="5C1F0DF9">
        <w:rPr>
          <w:rFonts w:ascii="Arial" w:hAnsi="Arial" w:cs="Arial"/>
        </w:rPr>
        <w:t xml:space="preserve">Every event that takes place on the highway within Oxfordshire is required to be registered with the highway’s authority in order that the traffic management arrangements can be co-ordinated. This will ensure that the event can be held successfully and is not compromised by other planned work on the highway network. </w:t>
      </w:r>
    </w:p>
    <w:p w14:paraId="34FCCB8C" w14:textId="0D1821EE" w:rsidR="5C1F0DF9" w:rsidRDefault="5C1F0DF9" w:rsidP="5C1F0DF9">
      <w:pPr>
        <w:spacing w:after="0" w:line="240" w:lineRule="auto"/>
        <w:rPr>
          <w:rFonts w:ascii="Arial" w:hAnsi="Arial" w:cs="Arial"/>
        </w:rPr>
      </w:pPr>
    </w:p>
    <w:p w14:paraId="54166CB1" w14:textId="31605B7D" w:rsidR="00B902CE" w:rsidRPr="00B902CE" w:rsidRDefault="3D3193B4" w:rsidP="5C1F0DF9">
      <w:pPr>
        <w:spacing w:after="0" w:line="240" w:lineRule="auto"/>
        <w:rPr>
          <w:rFonts w:ascii="Arial" w:hAnsi="Arial" w:cs="Arial"/>
        </w:rPr>
      </w:pPr>
      <w:r w:rsidRPr="5C1F0DF9">
        <w:rPr>
          <w:rFonts w:ascii="Arial" w:hAnsi="Arial" w:cs="Arial"/>
        </w:rPr>
        <w:t>Regular event meetings (Safety Advisory Group meetings) are organised at a district council level and involve local divisional highway officers, the emergency services, district council officers and the event organiser.</w:t>
      </w:r>
    </w:p>
    <w:p w14:paraId="6E870CD4" w14:textId="5BDB22F8" w:rsidR="00B902CE" w:rsidRPr="00B902CE" w:rsidRDefault="3D3193B4" w:rsidP="5C1F0DF9">
      <w:pPr>
        <w:spacing w:after="0" w:line="240" w:lineRule="auto"/>
        <w:rPr>
          <w:rFonts w:ascii="Arial" w:hAnsi="Arial" w:cs="Arial"/>
        </w:rPr>
      </w:pPr>
      <w:r w:rsidRPr="5C1F0DF9">
        <w:rPr>
          <w:rFonts w:ascii="Arial" w:hAnsi="Arial" w:cs="Arial"/>
        </w:rPr>
        <w:t xml:space="preserve"> </w:t>
      </w:r>
    </w:p>
    <w:p w14:paraId="4E040831" w14:textId="77777777" w:rsidR="00B902CE" w:rsidRPr="00B902CE" w:rsidRDefault="3D3193B4" w:rsidP="5C1F0DF9">
      <w:pPr>
        <w:spacing w:after="0" w:line="240" w:lineRule="auto"/>
        <w:rPr>
          <w:rFonts w:ascii="Arial" w:hAnsi="Arial" w:cs="Arial"/>
        </w:rPr>
      </w:pPr>
      <w:r w:rsidRPr="5C1F0DF9">
        <w:rPr>
          <w:rFonts w:ascii="Arial" w:hAnsi="Arial" w:cs="Arial"/>
        </w:rPr>
        <w:t xml:space="preserve">Safety Advisory Group meetings assist the event planning process to ensure that events take place safely and at a time and in a manner that has the minimum effect on network operations. In addition, the meetings enable the dissemination of accurate information regarding the events as early as possible to other organisations. </w:t>
      </w:r>
    </w:p>
    <w:p w14:paraId="7EFF3A6B" w14:textId="488B3794" w:rsidR="5C1F0DF9" w:rsidRDefault="5C1F0DF9" w:rsidP="5C1F0DF9">
      <w:pPr>
        <w:spacing w:after="0" w:line="240" w:lineRule="auto"/>
        <w:rPr>
          <w:rFonts w:ascii="Arial" w:hAnsi="Arial" w:cs="Arial"/>
        </w:rPr>
      </w:pPr>
    </w:p>
    <w:p w14:paraId="0BBB1E4A" w14:textId="77777777" w:rsidR="00B902CE" w:rsidRPr="00B902CE" w:rsidRDefault="3D3193B4" w:rsidP="5C1F0DF9">
      <w:pPr>
        <w:spacing w:after="0" w:line="240" w:lineRule="auto"/>
        <w:rPr>
          <w:rFonts w:ascii="Arial" w:hAnsi="Arial" w:cs="Arial"/>
        </w:rPr>
      </w:pPr>
      <w:r w:rsidRPr="5C1F0DF9">
        <w:rPr>
          <w:rFonts w:ascii="Arial" w:hAnsi="Arial" w:cs="Arial"/>
        </w:rPr>
        <w:t>We are committed to supporting planned events but will balance the potential positive economic and social benefits against potential negative impacts on the road network – for example increased congestion and pollution levels.  When helping to plan events, we will ensure that:</w:t>
      </w:r>
    </w:p>
    <w:p w14:paraId="240CD548" w14:textId="4236B9BE" w:rsidR="5C1F0DF9" w:rsidRDefault="5C1F0DF9" w:rsidP="5C1F0DF9">
      <w:pPr>
        <w:spacing w:after="0" w:line="240" w:lineRule="auto"/>
        <w:rPr>
          <w:rFonts w:ascii="Arial" w:hAnsi="Arial" w:cs="Arial"/>
        </w:rPr>
      </w:pPr>
    </w:p>
    <w:p w14:paraId="2485B23C" w14:textId="77777777" w:rsidR="00B902CE" w:rsidRPr="00B902CE" w:rsidRDefault="00B902CE" w:rsidP="00B77F0E">
      <w:pPr>
        <w:numPr>
          <w:ilvl w:val="0"/>
          <w:numId w:val="19"/>
        </w:numPr>
        <w:rPr>
          <w:rFonts w:ascii="Arial" w:hAnsi="Arial" w:cs="Arial"/>
        </w:rPr>
      </w:pPr>
      <w:r w:rsidRPr="00B902CE">
        <w:rPr>
          <w:rFonts w:ascii="Arial" w:hAnsi="Arial" w:cs="Arial"/>
        </w:rPr>
        <w:t>arrangements are put in place to minimise their impact on the road network</w:t>
      </w:r>
    </w:p>
    <w:p w14:paraId="381367DD" w14:textId="77777777" w:rsidR="00B902CE" w:rsidRPr="00B902CE" w:rsidRDefault="00B902CE" w:rsidP="00B77F0E">
      <w:pPr>
        <w:numPr>
          <w:ilvl w:val="0"/>
          <w:numId w:val="19"/>
        </w:numPr>
        <w:rPr>
          <w:rFonts w:ascii="Arial" w:hAnsi="Arial" w:cs="Arial"/>
        </w:rPr>
      </w:pPr>
      <w:r w:rsidRPr="00B902CE">
        <w:rPr>
          <w:rFonts w:ascii="Arial" w:hAnsi="Arial" w:cs="Arial"/>
        </w:rPr>
        <w:t>appropriate contingencies are prepared</w:t>
      </w:r>
    </w:p>
    <w:p w14:paraId="5B844860" w14:textId="77777777" w:rsidR="00B902CE" w:rsidRPr="00B902CE" w:rsidRDefault="00B902CE" w:rsidP="00B77F0E">
      <w:pPr>
        <w:numPr>
          <w:ilvl w:val="0"/>
          <w:numId w:val="19"/>
        </w:numPr>
        <w:rPr>
          <w:rFonts w:ascii="Arial" w:hAnsi="Arial" w:cs="Arial"/>
        </w:rPr>
      </w:pPr>
      <w:r w:rsidRPr="00B902CE">
        <w:rPr>
          <w:rFonts w:ascii="Arial" w:hAnsi="Arial" w:cs="Arial"/>
        </w:rPr>
        <w:t>there is early communication with external organisations, to help co-ordination</w:t>
      </w:r>
    </w:p>
    <w:p w14:paraId="7CD96276" w14:textId="77777777" w:rsidR="00B902CE" w:rsidRPr="00B902CE" w:rsidRDefault="00B902CE" w:rsidP="00B77F0E">
      <w:pPr>
        <w:numPr>
          <w:ilvl w:val="0"/>
          <w:numId w:val="19"/>
        </w:numPr>
        <w:rPr>
          <w:rFonts w:ascii="Arial" w:hAnsi="Arial" w:cs="Arial"/>
        </w:rPr>
      </w:pPr>
      <w:r w:rsidRPr="00B902CE">
        <w:rPr>
          <w:rFonts w:ascii="Arial" w:hAnsi="Arial" w:cs="Arial"/>
        </w:rPr>
        <w:t>temporary amendments to our network management priorities are identified</w:t>
      </w:r>
    </w:p>
    <w:p w14:paraId="3AA35608" w14:textId="77777777" w:rsidR="00B902CE" w:rsidRPr="00B902CE" w:rsidRDefault="00B902CE" w:rsidP="00B77F0E">
      <w:pPr>
        <w:numPr>
          <w:ilvl w:val="0"/>
          <w:numId w:val="19"/>
        </w:numPr>
        <w:rPr>
          <w:rFonts w:ascii="Arial" w:hAnsi="Arial" w:cs="Arial"/>
        </w:rPr>
      </w:pPr>
      <w:r w:rsidRPr="00B902CE">
        <w:rPr>
          <w:rFonts w:ascii="Arial" w:hAnsi="Arial" w:cs="Arial"/>
        </w:rPr>
        <w:lastRenderedPageBreak/>
        <w:t>changes to public transport provision can be prepared</w:t>
      </w:r>
    </w:p>
    <w:p w14:paraId="272852D7" w14:textId="77777777" w:rsidR="00B902CE" w:rsidRPr="00B902CE" w:rsidRDefault="00B902CE" w:rsidP="00B77F0E">
      <w:pPr>
        <w:numPr>
          <w:ilvl w:val="0"/>
          <w:numId w:val="19"/>
        </w:numPr>
        <w:rPr>
          <w:rFonts w:ascii="Arial" w:hAnsi="Arial" w:cs="Arial"/>
        </w:rPr>
      </w:pPr>
      <w:r w:rsidRPr="00B902CE">
        <w:rPr>
          <w:rFonts w:ascii="Arial" w:hAnsi="Arial" w:cs="Arial"/>
        </w:rPr>
        <w:t>publicity about the event is prepared</w:t>
      </w:r>
    </w:p>
    <w:p w14:paraId="50FEC517" w14:textId="77777777" w:rsidR="00B902CE" w:rsidRPr="00B902CE" w:rsidRDefault="00B902CE" w:rsidP="00B77F0E">
      <w:pPr>
        <w:numPr>
          <w:ilvl w:val="0"/>
          <w:numId w:val="19"/>
        </w:numPr>
        <w:rPr>
          <w:rFonts w:ascii="Arial" w:hAnsi="Arial" w:cs="Arial"/>
        </w:rPr>
      </w:pPr>
      <w:r w:rsidRPr="00B902CE">
        <w:rPr>
          <w:rFonts w:ascii="Arial" w:hAnsi="Arial" w:cs="Arial"/>
        </w:rPr>
        <w:t>appropriate levels of management are agreed and implemented.</w:t>
      </w:r>
    </w:p>
    <w:p w14:paraId="7C305953" w14:textId="023578CD" w:rsidR="004C6142" w:rsidRPr="00B902CE" w:rsidRDefault="3D3193B4" w:rsidP="5C1F0DF9">
      <w:pPr>
        <w:spacing w:after="0" w:line="240" w:lineRule="auto"/>
        <w:rPr>
          <w:rFonts w:ascii="Arial" w:hAnsi="Arial" w:cs="Arial"/>
        </w:rPr>
      </w:pPr>
      <w:r w:rsidRPr="5C1F0DF9">
        <w:rPr>
          <w:rFonts w:ascii="Arial" w:hAnsi="Arial" w:cs="Arial"/>
        </w:rPr>
        <w:t>After the event has finished, we will review lessons learnt from planning, managing, and implementing the event.  This helps to ensure that we continue to improve the way that events are managed and minimise their impact on the road network.</w:t>
      </w:r>
    </w:p>
    <w:p w14:paraId="2C48AA99" w14:textId="77A8645A" w:rsidR="5C1F0DF9" w:rsidRDefault="5C1F0DF9" w:rsidP="5C1F0DF9">
      <w:pPr>
        <w:spacing w:after="0" w:line="240" w:lineRule="auto"/>
        <w:rPr>
          <w:rFonts w:ascii="Arial" w:hAnsi="Arial" w:cs="Arial"/>
        </w:rPr>
      </w:pPr>
    </w:p>
    <w:p w14:paraId="206C33C5" w14:textId="77777777" w:rsidR="00B902CE" w:rsidRPr="00B902CE" w:rsidRDefault="00B902CE" w:rsidP="00B902CE">
      <w:pPr>
        <w:rPr>
          <w:rFonts w:ascii="Arial" w:hAnsi="Arial" w:cs="Arial"/>
          <w:u w:val="single"/>
        </w:rPr>
      </w:pPr>
      <w:r w:rsidRPr="00B902CE">
        <w:rPr>
          <w:rFonts w:ascii="Arial" w:hAnsi="Arial" w:cs="Arial"/>
          <w:u w:val="single"/>
        </w:rPr>
        <w:t>Cross Boundary Working</w:t>
      </w:r>
    </w:p>
    <w:p w14:paraId="720AE0B5" w14:textId="64FEF283" w:rsidR="00B902CE" w:rsidRPr="00B902CE" w:rsidRDefault="3D3193B4" w:rsidP="5C1F0DF9">
      <w:pPr>
        <w:spacing w:after="0" w:line="240" w:lineRule="auto"/>
        <w:rPr>
          <w:rFonts w:ascii="Arial" w:hAnsi="Arial" w:cs="Arial"/>
        </w:rPr>
      </w:pPr>
      <w:r w:rsidRPr="5C1F0DF9">
        <w:rPr>
          <w:rFonts w:ascii="Arial" w:hAnsi="Arial" w:cs="Arial"/>
        </w:rPr>
        <w:t xml:space="preserve">Traffic moves freely across administrative boundaries, </w:t>
      </w:r>
      <w:r w:rsidR="7162BA0C" w:rsidRPr="5C1F0DF9">
        <w:rPr>
          <w:rFonts w:ascii="Arial" w:hAnsi="Arial" w:cs="Arial"/>
        </w:rPr>
        <w:t>therefore,</w:t>
      </w:r>
      <w:r w:rsidRPr="5C1F0DF9">
        <w:rPr>
          <w:rFonts w:ascii="Arial" w:hAnsi="Arial" w:cs="Arial"/>
        </w:rPr>
        <w:t xml:space="preserve"> to meet our network management duty we work in co-ordination with neighbouring authorities. The organisations having administrative boundaries with Oxfordshire are Warwickshire, Northamptonshire, Buckinghamshire, Berkshire, Wiltshire</w:t>
      </w:r>
      <w:r w:rsidR="77D7723D" w:rsidRPr="5C1F0DF9">
        <w:rPr>
          <w:rFonts w:ascii="Arial" w:hAnsi="Arial" w:cs="Arial"/>
        </w:rPr>
        <w:t xml:space="preserve">, </w:t>
      </w:r>
      <w:r w:rsidR="00DB01AC" w:rsidRPr="5C1F0DF9">
        <w:rPr>
          <w:rFonts w:ascii="Arial" w:hAnsi="Arial" w:cs="Arial"/>
        </w:rPr>
        <w:t>Swindon,</w:t>
      </w:r>
      <w:r w:rsidRPr="5C1F0DF9">
        <w:rPr>
          <w:rFonts w:ascii="Arial" w:hAnsi="Arial" w:cs="Arial"/>
        </w:rPr>
        <w:t xml:space="preserve"> and Gloucestershire.</w:t>
      </w:r>
    </w:p>
    <w:p w14:paraId="78933FE0" w14:textId="43B8C5E6" w:rsidR="5C1F0DF9" w:rsidRDefault="5C1F0DF9" w:rsidP="5C1F0DF9">
      <w:pPr>
        <w:spacing w:after="0" w:line="240" w:lineRule="auto"/>
        <w:rPr>
          <w:rFonts w:ascii="Arial" w:hAnsi="Arial" w:cs="Arial"/>
        </w:rPr>
      </w:pPr>
    </w:p>
    <w:p w14:paraId="265B7F49" w14:textId="77777777" w:rsidR="00B902CE" w:rsidRPr="00B902CE" w:rsidRDefault="3D3193B4" w:rsidP="5C1F0DF9">
      <w:pPr>
        <w:spacing w:after="0" w:line="240" w:lineRule="auto"/>
        <w:rPr>
          <w:rFonts w:ascii="Arial" w:hAnsi="Arial" w:cs="Arial"/>
        </w:rPr>
      </w:pPr>
      <w:r w:rsidRPr="5C1F0DF9">
        <w:rPr>
          <w:rFonts w:ascii="Arial" w:hAnsi="Arial" w:cs="Arial"/>
        </w:rPr>
        <w:t>This involves:</w:t>
      </w:r>
    </w:p>
    <w:p w14:paraId="6AA9C231" w14:textId="6EA62255" w:rsidR="5C1F0DF9" w:rsidRDefault="5C1F0DF9" w:rsidP="5C1F0DF9">
      <w:pPr>
        <w:spacing w:after="0" w:line="240" w:lineRule="auto"/>
        <w:rPr>
          <w:rFonts w:ascii="Arial" w:hAnsi="Arial" w:cs="Arial"/>
        </w:rPr>
      </w:pPr>
    </w:p>
    <w:p w14:paraId="1F2ECCFE" w14:textId="77777777" w:rsidR="00B902CE" w:rsidRPr="00B902CE" w:rsidRDefault="00B902CE" w:rsidP="00B77F0E">
      <w:pPr>
        <w:numPr>
          <w:ilvl w:val="0"/>
          <w:numId w:val="19"/>
        </w:numPr>
        <w:spacing w:after="0"/>
        <w:contextualSpacing/>
        <w:rPr>
          <w:rFonts w:ascii="Arial" w:hAnsi="Arial" w:cs="Arial"/>
        </w:rPr>
      </w:pPr>
      <w:r w:rsidRPr="00B902CE">
        <w:rPr>
          <w:rFonts w:ascii="Arial" w:hAnsi="Arial" w:cs="Arial"/>
        </w:rPr>
        <w:t>Liaising &amp; co-operating with National Highways.</w:t>
      </w:r>
    </w:p>
    <w:p w14:paraId="617AEBF6" w14:textId="77777777" w:rsidR="00B902CE" w:rsidRPr="00B902CE" w:rsidRDefault="00B902CE" w:rsidP="00B902CE">
      <w:pPr>
        <w:spacing w:after="0"/>
        <w:ind w:left="720"/>
        <w:contextualSpacing/>
        <w:rPr>
          <w:rFonts w:ascii="Arial" w:hAnsi="Arial" w:cs="Arial"/>
        </w:rPr>
      </w:pPr>
    </w:p>
    <w:p w14:paraId="43BB2558" w14:textId="77777777" w:rsidR="00B902CE" w:rsidRPr="00B902CE" w:rsidRDefault="00CE3C5E" w:rsidP="00B77F0E">
      <w:pPr>
        <w:numPr>
          <w:ilvl w:val="0"/>
          <w:numId w:val="19"/>
        </w:numPr>
        <w:spacing w:after="0"/>
        <w:rPr>
          <w:rFonts w:ascii="Arial" w:hAnsi="Arial" w:cs="Arial"/>
        </w:rPr>
      </w:pPr>
      <w:r w:rsidRPr="00B902CE">
        <w:rPr>
          <w:rFonts w:ascii="Arial" w:hAnsi="Arial" w:cs="Arial"/>
        </w:rPr>
        <w:t>Co-ordinating planned works and events</w:t>
      </w:r>
      <w:r w:rsidR="00B902CE" w:rsidRPr="00B902CE">
        <w:rPr>
          <w:rFonts w:ascii="Arial" w:hAnsi="Arial" w:cs="Arial"/>
        </w:rPr>
        <w:t>.</w:t>
      </w:r>
    </w:p>
    <w:p w14:paraId="7D9466CC" w14:textId="77777777" w:rsidR="00B902CE" w:rsidRPr="00B902CE" w:rsidRDefault="00B902CE" w:rsidP="00B902CE">
      <w:pPr>
        <w:spacing w:after="0"/>
        <w:rPr>
          <w:rFonts w:ascii="Arial" w:hAnsi="Arial" w:cs="Arial"/>
        </w:rPr>
      </w:pPr>
    </w:p>
    <w:p w14:paraId="4138AB67" w14:textId="77777777" w:rsidR="00B902CE" w:rsidRPr="00B902CE" w:rsidRDefault="00CE3C5E" w:rsidP="00B77F0E">
      <w:pPr>
        <w:numPr>
          <w:ilvl w:val="0"/>
          <w:numId w:val="19"/>
        </w:numPr>
        <w:spacing w:after="0"/>
        <w:rPr>
          <w:rFonts w:ascii="Arial" w:hAnsi="Arial" w:cs="Arial"/>
        </w:rPr>
      </w:pPr>
      <w:r w:rsidRPr="00B902CE">
        <w:rPr>
          <w:rFonts w:ascii="Arial" w:hAnsi="Arial" w:cs="Arial"/>
        </w:rPr>
        <w:t>Provision of abnormal and diversionary routes</w:t>
      </w:r>
      <w:r w:rsidR="00B902CE" w:rsidRPr="00B902CE">
        <w:rPr>
          <w:rFonts w:ascii="Arial" w:hAnsi="Arial" w:cs="Arial"/>
        </w:rPr>
        <w:t>.</w:t>
      </w:r>
    </w:p>
    <w:p w14:paraId="36145BAC" w14:textId="77777777" w:rsidR="00B902CE" w:rsidRPr="00B902CE" w:rsidRDefault="00B902CE" w:rsidP="00B902CE">
      <w:pPr>
        <w:spacing w:after="0"/>
        <w:rPr>
          <w:rFonts w:ascii="Arial" w:hAnsi="Arial" w:cs="Arial"/>
        </w:rPr>
      </w:pPr>
    </w:p>
    <w:p w14:paraId="460D9360" w14:textId="77777777" w:rsidR="00B902CE" w:rsidRPr="00B902CE" w:rsidRDefault="00CE3C5E" w:rsidP="00B77F0E">
      <w:pPr>
        <w:numPr>
          <w:ilvl w:val="0"/>
          <w:numId w:val="19"/>
        </w:numPr>
        <w:spacing w:after="0"/>
        <w:rPr>
          <w:rFonts w:ascii="Arial" w:hAnsi="Arial" w:cs="Arial"/>
        </w:rPr>
      </w:pPr>
      <w:r w:rsidRPr="00B902CE">
        <w:rPr>
          <w:rFonts w:ascii="Arial" w:hAnsi="Arial" w:cs="Arial"/>
        </w:rPr>
        <w:t>Preparing emergency and contingency plans</w:t>
      </w:r>
      <w:r w:rsidR="00B902CE" w:rsidRPr="00B902CE">
        <w:rPr>
          <w:rFonts w:ascii="Arial" w:hAnsi="Arial" w:cs="Arial"/>
        </w:rPr>
        <w:t>.</w:t>
      </w:r>
    </w:p>
    <w:p w14:paraId="11DBA511" w14:textId="77777777" w:rsidR="00B902CE" w:rsidRPr="00B902CE" w:rsidRDefault="00B902CE" w:rsidP="00B902CE">
      <w:pPr>
        <w:spacing w:after="0"/>
        <w:rPr>
          <w:rFonts w:ascii="Arial" w:hAnsi="Arial" w:cs="Arial"/>
        </w:rPr>
      </w:pPr>
    </w:p>
    <w:p w14:paraId="5BD8426C" w14:textId="12BC61CC" w:rsidR="00B902CE" w:rsidRPr="005F2FB7" w:rsidRDefault="00FC42DB" w:rsidP="00B77F0E">
      <w:pPr>
        <w:numPr>
          <w:ilvl w:val="0"/>
          <w:numId w:val="19"/>
        </w:numPr>
        <w:spacing w:after="0"/>
        <w:rPr>
          <w:rFonts w:ascii="Arial" w:hAnsi="Arial" w:cs="Arial"/>
        </w:rPr>
      </w:pPr>
      <w:r w:rsidRPr="00B902CE">
        <w:rPr>
          <w:rFonts w:ascii="Arial" w:hAnsi="Arial" w:cs="Arial"/>
        </w:rPr>
        <w:t>Reactions to unplanned events.</w:t>
      </w:r>
    </w:p>
    <w:p w14:paraId="463FB5B0" w14:textId="77777777" w:rsidR="005F2FB7" w:rsidRPr="005F2FB7" w:rsidRDefault="005F2FB7" w:rsidP="005F2FB7">
      <w:pPr>
        <w:spacing w:after="0" w:line="240" w:lineRule="auto"/>
        <w:rPr>
          <w:rFonts w:ascii="Arial" w:eastAsia="Calibri" w:hAnsi="Arial" w:cs="Arial"/>
          <w:color w:val="FF0000"/>
        </w:rPr>
      </w:pPr>
    </w:p>
    <w:p w14:paraId="1529F5AF" w14:textId="77777777" w:rsidR="005F2FB7" w:rsidRPr="005F2FB7" w:rsidRDefault="005F2FB7" w:rsidP="00A01E29">
      <w:pPr>
        <w:spacing w:after="0" w:line="240" w:lineRule="auto"/>
        <w:rPr>
          <w:rFonts w:ascii="Arial" w:eastAsia="Calibri" w:hAnsi="Arial" w:cs="Arial"/>
          <w:u w:val="single"/>
        </w:rPr>
      </w:pPr>
      <w:r w:rsidRPr="005F2FB7">
        <w:rPr>
          <w:rFonts w:ascii="Arial" w:eastAsia="Calibri" w:hAnsi="Arial" w:cs="Arial"/>
          <w:u w:val="single"/>
        </w:rPr>
        <w:t>Co-ordination, Collaboration &amp; Communication</w:t>
      </w:r>
    </w:p>
    <w:p w14:paraId="05C2FEC3" w14:textId="77777777" w:rsidR="005F2FB7" w:rsidRPr="005F2FB7" w:rsidRDefault="005F2FB7" w:rsidP="005F2FB7">
      <w:pPr>
        <w:spacing w:after="0" w:line="240" w:lineRule="auto"/>
        <w:rPr>
          <w:rFonts w:ascii="Arial" w:eastAsia="Calibri" w:hAnsi="Arial" w:cs="Arial"/>
          <w:b/>
          <w:bCs/>
        </w:rPr>
      </w:pPr>
    </w:p>
    <w:p w14:paraId="24B43D8F" w14:textId="21C58A05" w:rsidR="005F2FB7" w:rsidRPr="005F2FB7" w:rsidRDefault="52225843" w:rsidP="5C1F0DF9">
      <w:pPr>
        <w:spacing w:after="0" w:line="240" w:lineRule="auto"/>
        <w:rPr>
          <w:rFonts w:ascii="Arial" w:eastAsia="Calibri" w:hAnsi="Arial" w:cs="Arial"/>
        </w:rPr>
      </w:pPr>
      <w:r w:rsidRPr="5C1F0DF9">
        <w:rPr>
          <w:rFonts w:ascii="Arial" w:eastAsia="Calibri" w:hAnsi="Arial" w:cs="Arial"/>
        </w:rPr>
        <w:t xml:space="preserve">To ensure a consistent approach to street works across the region and indeed across the Country, OCC Network Management are members of </w:t>
      </w:r>
      <w:r w:rsidR="3F088DCE" w:rsidRPr="5C1F0DF9">
        <w:rPr>
          <w:rFonts w:ascii="Arial" w:eastAsia="Calibri" w:hAnsi="Arial" w:cs="Arial"/>
        </w:rPr>
        <w:t>Southeast</w:t>
      </w:r>
      <w:r w:rsidRPr="5C1F0DF9">
        <w:rPr>
          <w:rFonts w:ascii="Arial" w:eastAsia="Calibri" w:hAnsi="Arial" w:cs="Arial"/>
        </w:rPr>
        <w:t xml:space="preserve"> Highways and Utility Companies (HAUC) group, members of </w:t>
      </w:r>
      <w:r w:rsidR="0D570B66" w:rsidRPr="5C1F0DF9">
        <w:rPr>
          <w:rFonts w:ascii="Arial" w:eastAsia="Calibri" w:hAnsi="Arial" w:cs="Arial"/>
        </w:rPr>
        <w:t>Southeast</w:t>
      </w:r>
      <w:r w:rsidRPr="5C1F0DF9">
        <w:rPr>
          <w:rFonts w:ascii="Arial" w:eastAsia="Calibri" w:hAnsi="Arial" w:cs="Arial"/>
        </w:rPr>
        <w:t xml:space="preserve"> Joint Authorities Group (SEJAG) and Permit Authorities Group (PAG). </w:t>
      </w:r>
    </w:p>
    <w:p w14:paraId="31AA4BB3" w14:textId="77777777" w:rsidR="005F2FB7" w:rsidRPr="005F2FB7" w:rsidRDefault="005F2FB7" w:rsidP="5C1F0DF9">
      <w:pPr>
        <w:spacing w:after="0" w:line="240" w:lineRule="auto"/>
        <w:rPr>
          <w:rFonts w:ascii="Arial" w:eastAsia="Calibri" w:hAnsi="Arial" w:cs="Arial"/>
        </w:rPr>
      </w:pPr>
    </w:p>
    <w:p w14:paraId="6D26E712" w14:textId="0A795F3E" w:rsidR="005F2FB7" w:rsidRDefault="52225843" w:rsidP="5C1F0DF9">
      <w:pPr>
        <w:spacing w:after="0" w:line="240" w:lineRule="auto"/>
        <w:rPr>
          <w:rFonts w:ascii="Arial" w:eastAsia="Calibri" w:hAnsi="Arial" w:cs="Arial"/>
        </w:rPr>
      </w:pPr>
      <w:r w:rsidRPr="5C1F0DF9">
        <w:rPr>
          <w:rFonts w:ascii="Arial" w:eastAsia="Calibri" w:hAnsi="Arial" w:cs="Arial"/>
        </w:rPr>
        <w:t xml:space="preserve">These groups work together to ensure good working practices across the region and work together to promote </w:t>
      </w:r>
      <w:r w:rsidR="0486D048" w:rsidRPr="5C1F0DF9">
        <w:rPr>
          <w:rFonts w:ascii="Arial" w:eastAsia="Calibri" w:hAnsi="Arial" w:cs="Arial"/>
        </w:rPr>
        <w:t xml:space="preserve">enhanced </w:t>
      </w:r>
      <w:r w:rsidRPr="5C1F0DF9">
        <w:rPr>
          <w:rFonts w:ascii="Arial" w:eastAsia="Calibri" w:hAnsi="Arial" w:cs="Arial"/>
        </w:rPr>
        <w:t xml:space="preserve">processes and co-operation across the </w:t>
      </w:r>
      <w:r w:rsidR="3F243426" w:rsidRPr="5C1F0DF9">
        <w:rPr>
          <w:rFonts w:ascii="Arial" w:eastAsia="Calibri" w:hAnsi="Arial" w:cs="Arial"/>
        </w:rPr>
        <w:t>street works</w:t>
      </w:r>
      <w:r w:rsidRPr="5C1F0DF9">
        <w:rPr>
          <w:rFonts w:ascii="Arial" w:eastAsia="Calibri" w:hAnsi="Arial" w:cs="Arial"/>
        </w:rPr>
        <w:t xml:space="preserve"> community.</w:t>
      </w:r>
    </w:p>
    <w:p w14:paraId="183AA4EE" w14:textId="1CD5F0D1" w:rsidR="00A01E29" w:rsidRDefault="00A01E29" w:rsidP="5C1F0DF9">
      <w:pPr>
        <w:spacing w:after="0" w:line="240" w:lineRule="auto"/>
        <w:rPr>
          <w:rFonts w:ascii="Arial" w:eastAsia="Calibri" w:hAnsi="Arial" w:cs="Arial"/>
        </w:rPr>
      </w:pPr>
    </w:p>
    <w:p w14:paraId="3C2EDF4D" w14:textId="07DD8349" w:rsidR="00A01E29" w:rsidRPr="00E27286" w:rsidRDefault="0D570B66" w:rsidP="5C1F0DF9">
      <w:pPr>
        <w:spacing w:after="0" w:line="240" w:lineRule="auto"/>
        <w:rPr>
          <w:rFonts w:ascii="Arial" w:hAnsi="Arial" w:cs="Arial"/>
        </w:rPr>
      </w:pPr>
      <w:r w:rsidRPr="5C1F0DF9">
        <w:rPr>
          <w:rFonts w:ascii="Arial" w:hAnsi="Arial" w:cs="Arial"/>
        </w:rPr>
        <w:t>Oxfordshire County Council hosts local HAUC quarterly co-ordination meetings with representatives of the utility companies. These meetings between highway authority staff and the utilities cover the works programmed to be carried out on the highway network and ensure that potential conflicts can be discussed in detail and dealt with before they arise.</w:t>
      </w:r>
      <w:r w:rsidR="56E271ED" w:rsidRPr="5C1F0DF9">
        <w:rPr>
          <w:rFonts w:ascii="Arial" w:hAnsi="Arial" w:cs="Arial"/>
        </w:rPr>
        <w:t xml:space="preserve">  </w:t>
      </w:r>
      <w:r w:rsidRPr="5C1F0DF9">
        <w:rPr>
          <w:rFonts w:ascii="Arial" w:hAnsi="Arial" w:cs="Arial"/>
        </w:rPr>
        <w:t>Agreed actions are recorded for all parties to follow up on.</w:t>
      </w:r>
      <w:r w:rsidR="00A01E29">
        <w:tab/>
      </w:r>
    </w:p>
    <w:p w14:paraId="7DB23956" w14:textId="77777777" w:rsidR="00A01E29" w:rsidRPr="005F2FB7" w:rsidRDefault="00A01E29" w:rsidP="5C1F0DF9">
      <w:pPr>
        <w:spacing w:after="0" w:line="240" w:lineRule="auto"/>
        <w:rPr>
          <w:rFonts w:ascii="Arial" w:eastAsia="Calibri" w:hAnsi="Arial" w:cs="Arial"/>
        </w:rPr>
      </w:pPr>
    </w:p>
    <w:p w14:paraId="048E2B54" w14:textId="3113C6D8" w:rsidR="005F2FB7" w:rsidRPr="005F2FB7" w:rsidRDefault="52225843" w:rsidP="5C1F0DF9">
      <w:pPr>
        <w:spacing w:after="0" w:line="240" w:lineRule="auto"/>
        <w:rPr>
          <w:rFonts w:ascii="Arial" w:eastAsia="Calibri" w:hAnsi="Arial" w:cs="Arial"/>
        </w:rPr>
      </w:pPr>
      <w:r w:rsidRPr="5C1F0DF9">
        <w:rPr>
          <w:rFonts w:ascii="Arial" w:eastAsia="Calibri" w:hAnsi="Arial" w:cs="Arial"/>
        </w:rPr>
        <w:t xml:space="preserve">OCC works closely with </w:t>
      </w:r>
      <w:r w:rsidR="3F243426" w:rsidRPr="5C1F0DF9">
        <w:rPr>
          <w:rFonts w:ascii="Arial" w:eastAsia="Calibri" w:hAnsi="Arial" w:cs="Arial"/>
        </w:rPr>
        <w:t xml:space="preserve">National </w:t>
      </w:r>
      <w:r w:rsidRPr="5C1F0DF9">
        <w:rPr>
          <w:rFonts w:ascii="Arial" w:eastAsia="Calibri" w:hAnsi="Arial" w:cs="Arial"/>
        </w:rPr>
        <w:t>Highways</w:t>
      </w:r>
      <w:r w:rsidR="3F243426" w:rsidRPr="5C1F0DF9">
        <w:rPr>
          <w:rFonts w:ascii="Arial" w:eastAsia="Calibri" w:hAnsi="Arial" w:cs="Arial"/>
        </w:rPr>
        <w:t xml:space="preserve"> (NH)</w:t>
      </w:r>
      <w:r w:rsidRPr="5C1F0DF9">
        <w:rPr>
          <w:rFonts w:ascii="Arial" w:eastAsia="Calibri" w:hAnsi="Arial" w:cs="Arial"/>
        </w:rPr>
        <w:t xml:space="preserve"> to manage joint </w:t>
      </w:r>
      <w:r w:rsidR="1B485669" w:rsidRPr="5C1F0DF9">
        <w:rPr>
          <w:rFonts w:ascii="Arial" w:eastAsia="Calibri" w:hAnsi="Arial" w:cs="Arial"/>
        </w:rPr>
        <w:t>n</w:t>
      </w:r>
      <w:r w:rsidRPr="5C1F0DF9">
        <w:rPr>
          <w:rFonts w:ascii="Arial" w:eastAsia="Calibri" w:hAnsi="Arial" w:cs="Arial"/>
        </w:rPr>
        <w:t xml:space="preserve">etworks in emergency situations and assists </w:t>
      </w:r>
      <w:r w:rsidR="3F243426" w:rsidRPr="5C1F0DF9">
        <w:rPr>
          <w:rFonts w:ascii="Arial" w:eastAsia="Calibri" w:hAnsi="Arial" w:cs="Arial"/>
        </w:rPr>
        <w:t>NH</w:t>
      </w:r>
      <w:r w:rsidRPr="5C1F0DF9">
        <w:rPr>
          <w:rFonts w:ascii="Arial" w:eastAsia="Calibri" w:hAnsi="Arial" w:cs="Arial"/>
        </w:rPr>
        <w:t xml:space="preserve"> with works on their network.  Agreed strategic diversion plans are agreed between both </w:t>
      </w:r>
      <w:r w:rsidR="0E2C0896" w:rsidRPr="5C1F0DF9">
        <w:rPr>
          <w:rFonts w:ascii="Arial" w:eastAsia="Calibri" w:hAnsi="Arial" w:cs="Arial"/>
        </w:rPr>
        <w:t>a</w:t>
      </w:r>
      <w:r w:rsidRPr="5C1F0DF9">
        <w:rPr>
          <w:rFonts w:ascii="Arial" w:eastAsia="Calibri" w:hAnsi="Arial" w:cs="Arial"/>
        </w:rPr>
        <w:t xml:space="preserve">uthorities and held on Resilience Direct.   </w:t>
      </w:r>
    </w:p>
    <w:p w14:paraId="5D20F9B3" w14:textId="77777777" w:rsidR="005F2FB7" w:rsidRPr="005F2FB7" w:rsidRDefault="005F2FB7" w:rsidP="5C1F0DF9">
      <w:pPr>
        <w:spacing w:after="0" w:line="240" w:lineRule="auto"/>
        <w:rPr>
          <w:rFonts w:ascii="Arial" w:eastAsia="Calibri" w:hAnsi="Arial" w:cs="Arial"/>
        </w:rPr>
      </w:pPr>
    </w:p>
    <w:p w14:paraId="55182D1B" w14:textId="6E57CC02" w:rsidR="005F2FB7" w:rsidRPr="005F2FB7" w:rsidRDefault="74697D79" w:rsidP="5C1F0DF9">
      <w:pPr>
        <w:spacing w:after="0" w:line="240" w:lineRule="auto"/>
        <w:rPr>
          <w:rFonts w:ascii="Arial" w:eastAsia="Calibri" w:hAnsi="Arial" w:cs="Arial"/>
        </w:rPr>
      </w:pPr>
      <w:r w:rsidRPr="5C1F0DF9">
        <w:rPr>
          <w:rFonts w:ascii="Arial" w:eastAsia="Calibri" w:hAnsi="Arial" w:cs="Arial"/>
        </w:rPr>
        <w:t xml:space="preserve">There are </w:t>
      </w:r>
      <w:r w:rsidR="52225843" w:rsidRPr="5C1F0DF9">
        <w:rPr>
          <w:rFonts w:ascii="Arial" w:eastAsia="Calibri" w:hAnsi="Arial" w:cs="Arial"/>
        </w:rPr>
        <w:t>specific plans for some emergency events</w:t>
      </w:r>
      <w:r w:rsidRPr="5C1F0DF9">
        <w:rPr>
          <w:rFonts w:ascii="Arial" w:eastAsia="Calibri" w:hAnsi="Arial" w:cs="Arial"/>
        </w:rPr>
        <w:t xml:space="preserve"> developed with key stakeholders</w:t>
      </w:r>
    </w:p>
    <w:p w14:paraId="1B873FED" w14:textId="77777777" w:rsidR="005F2FB7" w:rsidRPr="005F2FB7" w:rsidRDefault="005F2FB7" w:rsidP="005F2FB7">
      <w:pPr>
        <w:spacing w:after="0" w:line="240" w:lineRule="auto"/>
        <w:rPr>
          <w:rFonts w:ascii="Arial" w:eastAsia="Calibri" w:hAnsi="Arial" w:cs="Arial"/>
          <w:u w:val="single"/>
        </w:rPr>
      </w:pPr>
    </w:p>
    <w:p w14:paraId="2C618B7F" w14:textId="0C3E65BA" w:rsidR="005F2FB7" w:rsidRPr="005F2FB7" w:rsidRDefault="005F2FB7" w:rsidP="005F2FB7">
      <w:pPr>
        <w:spacing w:after="0" w:line="240" w:lineRule="auto"/>
        <w:ind w:left="720"/>
        <w:rPr>
          <w:rFonts w:ascii="Arial" w:eastAsia="Calibri" w:hAnsi="Arial" w:cs="Arial"/>
          <w:color w:val="FF0000"/>
        </w:rPr>
      </w:pPr>
    </w:p>
    <w:p w14:paraId="4EACDB58" w14:textId="77777777" w:rsidR="00733669" w:rsidRPr="005A07F8" w:rsidRDefault="00733669" w:rsidP="00733669">
      <w:pPr>
        <w:rPr>
          <w:rFonts w:ascii="Arial" w:hAnsi="Arial" w:cs="Arial"/>
          <w:u w:val="single"/>
        </w:rPr>
      </w:pPr>
      <w:r w:rsidRPr="005A07F8">
        <w:rPr>
          <w:rFonts w:ascii="Arial" w:hAnsi="Arial" w:cs="Arial"/>
          <w:u w:val="single"/>
        </w:rPr>
        <w:t>Freight Routing</w:t>
      </w:r>
    </w:p>
    <w:p w14:paraId="5867A039" w14:textId="77777777" w:rsidR="00733669" w:rsidRPr="005A07F8" w:rsidRDefault="675751A8" w:rsidP="5C1F0DF9">
      <w:pPr>
        <w:spacing w:after="0" w:line="240" w:lineRule="auto"/>
        <w:rPr>
          <w:rFonts w:ascii="Arial" w:hAnsi="Arial" w:cs="Arial"/>
        </w:rPr>
      </w:pPr>
      <w:r w:rsidRPr="5C1F0DF9">
        <w:rPr>
          <w:rFonts w:ascii="Arial" w:hAnsi="Arial" w:cs="Arial"/>
        </w:rPr>
        <w:lastRenderedPageBreak/>
        <w:t>Oxfordshire relies on an efficient and reliable road freight network for our daily lives, between businesses, their supply chains, and their customers, to make Oxfordshire an attractive location for business and employment.</w:t>
      </w:r>
    </w:p>
    <w:p w14:paraId="742557B2" w14:textId="7634E574" w:rsidR="5C1F0DF9" w:rsidRDefault="5C1F0DF9" w:rsidP="5C1F0DF9">
      <w:pPr>
        <w:spacing w:after="0" w:line="240" w:lineRule="auto"/>
        <w:rPr>
          <w:rFonts w:ascii="Arial" w:hAnsi="Arial" w:cs="Arial"/>
        </w:rPr>
      </w:pPr>
    </w:p>
    <w:p w14:paraId="1A7AA212" w14:textId="4BF2F393" w:rsidR="00733669" w:rsidRPr="005A07F8" w:rsidRDefault="675751A8" w:rsidP="5C1F0DF9">
      <w:pPr>
        <w:spacing w:after="0" w:line="240" w:lineRule="auto"/>
        <w:rPr>
          <w:rFonts w:ascii="Arial" w:hAnsi="Arial" w:cs="Arial"/>
        </w:rPr>
      </w:pPr>
      <w:r w:rsidRPr="5C1F0DF9">
        <w:rPr>
          <w:rFonts w:ascii="Arial" w:hAnsi="Arial" w:cs="Arial"/>
        </w:rPr>
        <w:t>Heavy Goods Vehicles (HGVs) movements are concentrated on several main corridors, particularly the A34, A420, A40 and A41. There is also a higher proportion of HGV traffic on other routes including main roads around Banbury, Bicester, and Didcot. Locations for major logistics operations in the County are focused on easy access to the main road network, with large sites found in Didcot close to the A34, and Bicester and Banbury close to the M40.</w:t>
      </w:r>
      <w:r w:rsidR="6CADF65F" w:rsidRPr="5C1F0DF9">
        <w:rPr>
          <w:rFonts w:ascii="Arial" w:hAnsi="Arial" w:cs="Arial"/>
        </w:rPr>
        <w:t xml:space="preserve"> </w:t>
      </w:r>
      <w:r w:rsidRPr="5C1F0DF9">
        <w:rPr>
          <w:rFonts w:ascii="Arial" w:hAnsi="Arial" w:cs="Arial"/>
        </w:rPr>
        <w:t xml:space="preserve">Transport trends and forecasts also indicate an increase in use of smaller, lighter goods vehicles on the road network. </w:t>
      </w:r>
    </w:p>
    <w:p w14:paraId="4B16406E" w14:textId="7B8B136F" w:rsidR="5C1F0DF9" w:rsidRDefault="5C1F0DF9" w:rsidP="5C1F0DF9">
      <w:pPr>
        <w:spacing w:after="0" w:line="240" w:lineRule="auto"/>
        <w:rPr>
          <w:rFonts w:ascii="Arial" w:hAnsi="Arial" w:cs="Arial"/>
        </w:rPr>
      </w:pPr>
    </w:p>
    <w:p w14:paraId="6DA84D93" w14:textId="77777777" w:rsidR="00733669" w:rsidRPr="005A07F8" w:rsidRDefault="675751A8" w:rsidP="5C1F0DF9">
      <w:pPr>
        <w:spacing w:after="0" w:line="240" w:lineRule="auto"/>
        <w:rPr>
          <w:rFonts w:ascii="Arial" w:hAnsi="Arial" w:cs="Arial"/>
        </w:rPr>
      </w:pPr>
      <w:r w:rsidRPr="5C1F0DF9">
        <w:rPr>
          <w:rFonts w:ascii="Arial" w:hAnsi="Arial" w:cs="Arial"/>
        </w:rPr>
        <w:t>Whilst movement of goods brings economic benefits, freight vehicles have negative effects on congestion, road safety, air quality and the environment with freight vehicles sometimes blocking roads through on-street loading activities.  We must also appreciate that residents have concerns about the impact and potential danger caused by HGVs travelling through villages and small towns.</w:t>
      </w:r>
    </w:p>
    <w:p w14:paraId="4FE0E007" w14:textId="3FBF2AA6" w:rsidR="5C1F0DF9" w:rsidRDefault="5C1F0DF9" w:rsidP="5C1F0DF9">
      <w:pPr>
        <w:spacing w:after="0" w:line="240" w:lineRule="auto"/>
        <w:rPr>
          <w:rFonts w:ascii="Arial" w:hAnsi="Arial" w:cs="Arial"/>
        </w:rPr>
      </w:pPr>
    </w:p>
    <w:p w14:paraId="6CB4F3B7" w14:textId="77777777" w:rsidR="00733669" w:rsidRPr="005A07F8" w:rsidRDefault="00733669" w:rsidP="00733669">
      <w:pPr>
        <w:rPr>
          <w:rFonts w:ascii="Arial" w:hAnsi="Arial" w:cs="Arial"/>
        </w:rPr>
      </w:pPr>
      <w:r w:rsidRPr="005A07F8">
        <w:rPr>
          <w:rFonts w:ascii="Arial" w:hAnsi="Arial" w:cs="Arial"/>
        </w:rPr>
        <w:t>Network Co-ordination will therefore:</w:t>
      </w:r>
    </w:p>
    <w:p w14:paraId="74F6A24C" w14:textId="77777777" w:rsidR="00733669" w:rsidRPr="005A07F8" w:rsidRDefault="675751A8" w:rsidP="00B77F0E">
      <w:pPr>
        <w:numPr>
          <w:ilvl w:val="0"/>
          <w:numId w:val="20"/>
        </w:numPr>
        <w:spacing w:after="0" w:line="240" w:lineRule="auto"/>
        <w:ind w:left="360"/>
        <w:rPr>
          <w:rFonts w:ascii="Arial" w:hAnsi="Arial" w:cs="Arial"/>
        </w:rPr>
      </w:pPr>
      <w:r w:rsidRPr="5C1F0DF9">
        <w:rPr>
          <w:rFonts w:ascii="Arial" w:hAnsi="Arial" w:cs="Arial"/>
        </w:rPr>
        <w:t>Use data to understand patterns of freight movement, including the use of smaller vehicles, last-mile services (</w:t>
      </w:r>
      <w:proofErr w:type="gramStart"/>
      <w:r w:rsidRPr="5C1F0DF9">
        <w:rPr>
          <w:rFonts w:ascii="Arial" w:hAnsi="Arial" w:cs="Arial"/>
        </w:rPr>
        <w:t>e.g.</w:t>
      </w:r>
      <w:proofErr w:type="gramEnd"/>
      <w:r w:rsidRPr="5C1F0DF9">
        <w:rPr>
          <w:rFonts w:ascii="Arial" w:hAnsi="Arial" w:cs="Arial"/>
        </w:rPr>
        <w:t xml:space="preserve"> cargo-bike) and rail, assessing the difficulties faced by operators, and the impact on local communities and other road users.</w:t>
      </w:r>
    </w:p>
    <w:p w14:paraId="66E435C2" w14:textId="546063A0" w:rsidR="5C1F0DF9" w:rsidRDefault="5C1F0DF9" w:rsidP="5C1F0DF9">
      <w:pPr>
        <w:spacing w:after="0" w:line="240" w:lineRule="auto"/>
        <w:ind w:left="360"/>
        <w:rPr>
          <w:rFonts w:ascii="Arial" w:hAnsi="Arial" w:cs="Arial"/>
        </w:rPr>
      </w:pPr>
    </w:p>
    <w:p w14:paraId="34BD3053" w14:textId="77777777" w:rsidR="00733669" w:rsidRPr="005A07F8" w:rsidRDefault="675751A8" w:rsidP="00B77F0E">
      <w:pPr>
        <w:numPr>
          <w:ilvl w:val="0"/>
          <w:numId w:val="20"/>
        </w:numPr>
        <w:spacing w:after="0" w:line="240" w:lineRule="auto"/>
        <w:ind w:left="360"/>
        <w:rPr>
          <w:rFonts w:ascii="Arial" w:hAnsi="Arial" w:cs="Arial"/>
        </w:rPr>
      </w:pPr>
      <w:r w:rsidRPr="5C1F0DF9">
        <w:rPr>
          <w:rFonts w:ascii="Arial" w:hAnsi="Arial" w:cs="Arial"/>
        </w:rPr>
        <w:t>Inform freight operators of the best routes to use and routes/locations to be avoided where possible.</w:t>
      </w:r>
    </w:p>
    <w:p w14:paraId="039BCB54" w14:textId="6A0D83C6" w:rsidR="5C1F0DF9" w:rsidRDefault="5C1F0DF9" w:rsidP="5C1F0DF9">
      <w:pPr>
        <w:spacing w:after="0" w:line="240" w:lineRule="auto"/>
        <w:ind w:left="360"/>
        <w:rPr>
          <w:rFonts w:ascii="Arial" w:hAnsi="Arial" w:cs="Arial"/>
        </w:rPr>
      </w:pPr>
    </w:p>
    <w:p w14:paraId="58F3BD96" w14:textId="0228570F" w:rsidR="00733669" w:rsidRPr="005A07F8" w:rsidRDefault="675751A8" w:rsidP="00B77F0E">
      <w:pPr>
        <w:numPr>
          <w:ilvl w:val="0"/>
          <w:numId w:val="20"/>
        </w:numPr>
        <w:spacing w:after="0" w:line="240" w:lineRule="auto"/>
        <w:ind w:left="360"/>
        <w:rPr>
          <w:rFonts w:ascii="Arial" w:hAnsi="Arial" w:cs="Arial"/>
        </w:rPr>
      </w:pPr>
      <w:r w:rsidRPr="5C1F0DF9">
        <w:rPr>
          <w:rFonts w:ascii="Arial" w:hAnsi="Arial" w:cs="Arial"/>
        </w:rPr>
        <w:t xml:space="preserve">Encourage use of the Strategic Road Network (SRN) through traffic management measures, working with </w:t>
      </w:r>
      <w:r w:rsidR="56287799" w:rsidRPr="5C1F0DF9">
        <w:rPr>
          <w:rFonts w:ascii="Arial" w:hAnsi="Arial" w:cs="Arial"/>
        </w:rPr>
        <w:t>National Highways</w:t>
      </w:r>
      <w:r w:rsidRPr="5C1F0DF9">
        <w:rPr>
          <w:rFonts w:ascii="Arial" w:hAnsi="Arial" w:cs="Arial"/>
        </w:rPr>
        <w:t xml:space="preserve"> on the A34 and M40 interfaces with the local network, and taking advantage of new technologies and best practice to manage freight movements – including traffic signal strategies, Variable Message Signs (VMS), sat nav communications, and greater use of the National Freight Gateway/Journey Planner.</w:t>
      </w:r>
    </w:p>
    <w:p w14:paraId="5D62B606" w14:textId="2683C3F9" w:rsidR="5C1F0DF9" w:rsidRDefault="5C1F0DF9" w:rsidP="5C1F0DF9">
      <w:pPr>
        <w:spacing w:after="0" w:line="240" w:lineRule="auto"/>
        <w:ind w:left="360"/>
        <w:rPr>
          <w:rFonts w:ascii="Arial" w:hAnsi="Arial" w:cs="Arial"/>
        </w:rPr>
      </w:pPr>
    </w:p>
    <w:p w14:paraId="19BD10BE" w14:textId="6006E4D3" w:rsidR="00733669" w:rsidRPr="005A07F8" w:rsidRDefault="675751A8" w:rsidP="00B77F0E">
      <w:pPr>
        <w:numPr>
          <w:ilvl w:val="0"/>
          <w:numId w:val="20"/>
        </w:numPr>
        <w:spacing w:after="0" w:line="240" w:lineRule="auto"/>
        <w:ind w:left="360"/>
        <w:rPr>
          <w:rFonts w:ascii="Arial" w:hAnsi="Arial" w:cs="Arial"/>
        </w:rPr>
      </w:pPr>
      <w:r w:rsidRPr="5C1F0DF9">
        <w:rPr>
          <w:rFonts w:ascii="Arial" w:hAnsi="Arial" w:cs="Arial"/>
        </w:rPr>
        <w:t>Deter use of inappropriate minor roads and movements through towns and villages and other environmentally sensitive areas (including Air Quality Management Areas), except where this is essential for local access. Working with colleagues in Trading Standards, Locality and Highways teams, we will seek to minimise damage to road surfaces and bridges by monitoring traffic flows and pollution levels, managing roadworks effectively, and assisting in the enforcement of weight, height, and width restrictions.</w:t>
      </w:r>
      <w:r w:rsidR="52187690" w:rsidRPr="5C1F0DF9">
        <w:rPr>
          <w:rFonts w:ascii="Arial" w:hAnsi="Arial" w:cs="Arial"/>
        </w:rPr>
        <w:t xml:space="preserve">  This includes </w:t>
      </w:r>
      <w:r w:rsidR="32EE6B8F" w:rsidRPr="5C1F0DF9">
        <w:rPr>
          <w:rFonts w:ascii="Arial" w:hAnsi="Arial" w:cs="Arial"/>
        </w:rPr>
        <w:t xml:space="preserve">planning for </w:t>
      </w:r>
      <w:r w:rsidR="52187690" w:rsidRPr="5C1F0DF9">
        <w:rPr>
          <w:rFonts w:ascii="Arial" w:hAnsi="Arial" w:cs="Arial"/>
        </w:rPr>
        <w:t xml:space="preserve">provision </w:t>
      </w:r>
      <w:r w:rsidR="3FE68AD2" w:rsidRPr="5C1F0DF9">
        <w:rPr>
          <w:rFonts w:ascii="Arial" w:hAnsi="Arial" w:cs="Arial"/>
        </w:rPr>
        <w:t>of</w:t>
      </w:r>
      <w:r w:rsidR="52187690" w:rsidRPr="5C1F0DF9">
        <w:rPr>
          <w:rFonts w:ascii="Arial" w:hAnsi="Arial" w:cs="Arial"/>
        </w:rPr>
        <w:t xml:space="preserve"> </w:t>
      </w:r>
      <w:r w:rsidR="00DB01AC" w:rsidRPr="5C1F0DF9">
        <w:rPr>
          <w:rFonts w:ascii="Arial" w:hAnsi="Arial" w:cs="Arial"/>
        </w:rPr>
        <w:t>area-based</w:t>
      </w:r>
      <w:r w:rsidR="52187690" w:rsidRPr="5C1F0DF9">
        <w:rPr>
          <w:rFonts w:ascii="Arial" w:hAnsi="Arial" w:cs="Arial"/>
        </w:rPr>
        <w:t xml:space="preserve"> restrictions in line with LTCP policies</w:t>
      </w:r>
      <w:r w:rsidR="5029AECA" w:rsidRPr="5C1F0DF9">
        <w:rPr>
          <w:rFonts w:ascii="Arial" w:hAnsi="Arial" w:cs="Arial"/>
        </w:rPr>
        <w:t>.</w:t>
      </w:r>
      <w:r w:rsidR="52187690" w:rsidRPr="5C1F0DF9">
        <w:rPr>
          <w:rFonts w:ascii="Arial" w:hAnsi="Arial" w:cs="Arial"/>
        </w:rPr>
        <w:t xml:space="preserve">  </w:t>
      </w:r>
    </w:p>
    <w:p w14:paraId="3717EA9D" w14:textId="6CF93DF7" w:rsidR="5C1F0DF9" w:rsidRDefault="5C1F0DF9" w:rsidP="5C1F0DF9">
      <w:pPr>
        <w:spacing w:after="0" w:line="240" w:lineRule="auto"/>
        <w:ind w:left="360"/>
        <w:rPr>
          <w:rFonts w:ascii="Arial" w:hAnsi="Arial" w:cs="Arial"/>
        </w:rPr>
      </w:pPr>
    </w:p>
    <w:p w14:paraId="0537F60F" w14:textId="77777777" w:rsidR="00733669" w:rsidRPr="00150337" w:rsidRDefault="675751A8" w:rsidP="00B77F0E">
      <w:pPr>
        <w:numPr>
          <w:ilvl w:val="0"/>
          <w:numId w:val="20"/>
        </w:numPr>
        <w:spacing w:after="0" w:line="240" w:lineRule="auto"/>
        <w:ind w:left="360"/>
        <w:rPr>
          <w:rFonts w:ascii="Arial" w:hAnsi="Arial" w:cs="Arial"/>
        </w:rPr>
      </w:pPr>
      <w:r w:rsidRPr="5C1F0DF9">
        <w:rPr>
          <w:rFonts w:ascii="Arial" w:hAnsi="Arial" w:cs="Arial"/>
        </w:rPr>
        <w:t xml:space="preserve">Manage freight and logistics movements in partnership with public sector organisations and businesses – </w:t>
      </w:r>
      <w:proofErr w:type="gramStart"/>
      <w:r w:rsidRPr="5C1F0DF9">
        <w:rPr>
          <w:rFonts w:ascii="Arial" w:hAnsi="Arial" w:cs="Arial"/>
        </w:rPr>
        <w:t>e.g.</w:t>
      </w:r>
      <w:proofErr w:type="gramEnd"/>
      <w:r w:rsidRPr="5C1F0DF9">
        <w:rPr>
          <w:rFonts w:ascii="Arial" w:hAnsi="Arial" w:cs="Arial"/>
        </w:rPr>
        <w:t xml:space="preserve"> the transportation of abnormal loads over long distances.</w:t>
      </w:r>
    </w:p>
    <w:p w14:paraId="35314E18" w14:textId="77777777" w:rsidR="005F2FB7" w:rsidRPr="005F2FB7" w:rsidRDefault="005F2FB7" w:rsidP="005F2FB7">
      <w:pPr>
        <w:spacing w:after="0" w:line="240" w:lineRule="auto"/>
        <w:rPr>
          <w:rFonts w:ascii="Arial" w:eastAsia="Calibri" w:hAnsi="Arial" w:cs="Arial"/>
          <w:color w:val="FF0000"/>
        </w:rPr>
      </w:pPr>
      <w:r w:rsidRPr="005F2FB7">
        <w:rPr>
          <w:rFonts w:ascii="Arial" w:eastAsia="Calibri" w:hAnsi="Arial" w:cs="Arial"/>
          <w:color w:val="FF0000"/>
        </w:rPr>
        <w:tab/>
      </w:r>
    </w:p>
    <w:p w14:paraId="3F8DC915" w14:textId="203A13F5" w:rsidR="005F2FB7" w:rsidRPr="005F2FB7" w:rsidRDefault="005F2FB7" w:rsidP="00F02D28">
      <w:pPr>
        <w:spacing w:after="0" w:line="240" w:lineRule="auto"/>
        <w:rPr>
          <w:rFonts w:ascii="Arial" w:eastAsia="Calibri" w:hAnsi="Arial" w:cs="Arial"/>
          <w:u w:val="single"/>
        </w:rPr>
      </w:pPr>
      <w:r w:rsidRPr="005F2FB7">
        <w:rPr>
          <w:rFonts w:ascii="Arial" w:eastAsia="Calibri" w:hAnsi="Arial" w:cs="Arial"/>
          <w:u w:val="single"/>
        </w:rPr>
        <w:t>Local</w:t>
      </w:r>
      <w:r w:rsidR="00F02D28">
        <w:rPr>
          <w:rFonts w:ascii="Arial" w:eastAsia="Calibri" w:hAnsi="Arial" w:cs="Arial"/>
          <w:u w:val="single"/>
        </w:rPr>
        <w:t xml:space="preserve"> E</w:t>
      </w:r>
      <w:r w:rsidRPr="005F2FB7">
        <w:rPr>
          <w:rFonts w:ascii="Arial" w:eastAsia="Calibri" w:hAnsi="Arial" w:cs="Arial"/>
          <w:u w:val="single"/>
        </w:rPr>
        <w:t>ngagement – Stakeholders</w:t>
      </w:r>
    </w:p>
    <w:p w14:paraId="3D6806B7" w14:textId="77777777" w:rsidR="005F2FB7" w:rsidRPr="005F2FB7" w:rsidRDefault="005F2FB7" w:rsidP="005F2FB7">
      <w:pPr>
        <w:spacing w:after="0" w:line="240" w:lineRule="auto"/>
        <w:rPr>
          <w:rFonts w:ascii="Arial" w:eastAsia="Calibri" w:hAnsi="Arial" w:cs="Arial"/>
        </w:rPr>
      </w:pPr>
    </w:p>
    <w:p w14:paraId="77D9E366" w14:textId="41355FE5" w:rsidR="00DC37BB" w:rsidRDefault="6ECC831B" w:rsidP="5C1F0DF9">
      <w:pPr>
        <w:spacing w:after="0" w:line="240" w:lineRule="auto"/>
        <w:rPr>
          <w:rFonts w:ascii="Arial" w:eastAsia="Calibri" w:hAnsi="Arial" w:cs="Arial"/>
        </w:rPr>
      </w:pPr>
      <w:r w:rsidRPr="5C1F0DF9">
        <w:rPr>
          <w:rFonts w:ascii="Arial" w:eastAsia="Calibri" w:hAnsi="Arial" w:cs="Arial"/>
        </w:rPr>
        <w:t xml:space="preserve">The </w:t>
      </w:r>
      <w:r w:rsidR="7C518F3B" w:rsidRPr="5C1F0DF9">
        <w:rPr>
          <w:rFonts w:ascii="Arial" w:eastAsia="Calibri" w:hAnsi="Arial" w:cs="Arial"/>
        </w:rPr>
        <w:t>principal</w:t>
      </w:r>
      <w:r w:rsidRPr="5C1F0DF9">
        <w:rPr>
          <w:rFonts w:ascii="Arial" w:eastAsia="Calibri" w:hAnsi="Arial" w:cs="Arial"/>
        </w:rPr>
        <w:t xml:space="preserve"> </w:t>
      </w:r>
      <w:r w:rsidR="551DF48A" w:rsidRPr="5C1F0DF9">
        <w:rPr>
          <w:rFonts w:ascii="Arial" w:eastAsia="Calibri" w:hAnsi="Arial" w:cs="Arial"/>
        </w:rPr>
        <w:t>purpose of Network</w:t>
      </w:r>
      <w:r w:rsidR="13D11A66" w:rsidRPr="5C1F0DF9">
        <w:rPr>
          <w:rFonts w:ascii="Arial" w:eastAsia="Calibri" w:hAnsi="Arial" w:cs="Arial"/>
        </w:rPr>
        <w:t xml:space="preserve"> Co-ordination</w:t>
      </w:r>
      <w:r w:rsidR="551DF48A" w:rsidRPr="5C1F0DF9">
        <w:rPr>
          <w:rFonts w:ascii="Arial" w:eastAsia="Calibri" w:hAnsi="Arial" w:cs="Arial"/>
        </w:rPr>
        <w:t xml:space="preserve"> is to ensure that all activit</w:t>
      </w:r>
      <w:r w:rsidR="59DF0436" w:rsidRPr="5C1F0DF9">
        <w:rPr>
          <w:rFonts w:ascii="Arial" w:eastAsia="Calibri" w:hAnsi="Arial" w:cs="Arial"/>
        </w:rPr>
        <w:t>y</w:t>
      </w:r>
      <w:r w:rsidR="551DF48A" w:rsidRPr="5C1F0DF9">
        <w:rPr>
          <w:rFonts w:ascii="Arial" w:eastAsia="Calibri" w:hAnsi="Arial" w:cs="Arial"/>
        </w:rPr>
        <w:t xml:space="preserve"> t</w:t>
      </w:r>
      <w:r w:rsidR="1021F85D" w:rsidRPr="5C1F0DF9">
        <w:rPr>
          <w:rFonts w:ascii="Arial" w:eastAsia="Calibri" w:hAnsi="Arial" w:cs="Arial"/>
        </w:rPr>
        <w:t xml:space="preserve">hat </w:t>
      </w:r>
      <w:r w:rsidR="7C017D66" w:rsidRPr="5C1F0DF9">
        <w:rPr>
          <w:rFonts w:ascii="Arial" w:eastAsia="Calibri" w:hAnsi="Arial" w:cs="Arial"/>
        </w:rPr>
        <w:t xml:space="preserve">may offer disruption to road users </w:t>
      </w:r>
      <w:r w:rsidR="641CAB90" w:rsidRPr="5C1F0DF9">
        <w:rPr>
          <w:rFonts w:ascii="Arial" w:eastAsia="Calibri" w:hAnsi="Arial" w:cs="Arial"/>
        </w:rPr>
        <w:t>is</w:t>
      </w:r>
      <w:r w:rsidR="1422598E" w:rsidRPr="5C1F0DF9">
        <w:rPr>
          <w:rFonts w:ascii="Arial" w:eastAsia="Calibri" w:hAnsi="Arial" w:cs="Arial"/>
        </w:rPr>
        <w:t xml:space="preserve"> co-ordinated</w:t>
      </w:r>
      <w:r w:rsidR="0C39B6D6" w:rsidRPr="5C1F0DF9">
        <w:rPr>
          <w:rFonts w:ascii="Arial" w:eastAsia="Calibri" w:hAnsi="Arial" w:cs="Arial"/>
        </w:rPr>
        <w:t xml:space="preserve"> effectively</w:t>
      </w:r>
      <w:r w:rsidR="4E8558C0" w:rsidRPr="5C1F0DF9">
        <w:rPr>
          <w:rFonts w:ascii="Arial" w:eastAsia="Calibri" w:hAnsi="Arial" w:cs="Arial"/>
        </w:rPr>
        <w:t xml:space="preserve"> </w:t>
      </w:r>
      <w:r w:rsidR="71F6B737" w:rsidRPr="5C1F0DF9">
        <w:rPr>
          <w:rFonts w:ascii="Arial" w:eastAsia="Calibri" w:hAnsi="Arial" w:cs="Arial"/>
        </w:rPr>
        <w:t xml:space="preserve">and </w:t>
      </w:r>
      <w:r w:rsidR="3854E07C" w:rsidRPr="5C1F0DF9">
        <w:rPr>
          <w:rFonts w:ascii="Arial" w:eastAsia="Calibri" w:hAnsi="Arial" w:cs="Arial"/>
        </w:rPr>
        <w:t xml:space="preserve">that </w:t>
      </w:r>
      <w:r w:rsidR="4E8558C0" w:rsidRPr="5C1F0DF9">
        <w:rPr>
          <w:rFonts w:ascii="Arial" w:eastAsia="Calibri" w:hAnsi="Arial" w:cs="Arial"/>
        </w:rPr>
        <w:t>their impact</w:t>
      </w:r>
      <w:r w:rsidR="7EEAD3F3" w:rsidRPr="5C1F0DF9">
        <w:rPr>
          <w:rFonts w:ascii="Arial" w:eastAsia="Calibri" w:hAnsi="Arial" w:cs="Arial"/>
        </w:rPr>
        <w:t xml:space="preserve"> is</w:t>
      </w:r>
      <w:r w:rsidR="4E8558C0" w:rsidRPr="5C1F0DF9">
        <w:rPr>
          <w:rFonts w:ascii="Arial" w:eastAsia="Calibri" w:hAnsi="Arial" w:cs="Arial"/>
        </w:rPr>
        <w:t xml:space="preserve"> considered and mitigated</w:t>
      </w:r>
      <w:r w:rsidR="1422598E" w:rsidRPr="5C1F0DF9">
        <w:rPr>
          <w:rFonts w:ascii="Arial" w:eastAsia="Calibri" w:hAnsi="Arial" w:cs="Arial"/>
        </w:rPr>
        <w:t xml:space="preserve"> </w:t>
      </w:r>
      <w:r w:rsidR="4834E79D" w:rsidRPr="5C1F0DF9">
        <w:rPr>
          <w:rFonts w:ascii="Arial" w:eastAsia="Calibri" w:hAnsi="Arial" w:cs="Arial"/>
        </w:rPr>
        <w:t>against</w:t>
      </w:r>
      <w:r w:rsidR="2234F3CE" w:rsidRPr="5C1F0DF9">
        <w:rPr>
          <w:rFonts w:ascii="Arial" w:eastAsia="Calibri" w:hAnsi="Arial" w:cs="Arial"/>
        </w:rPr>
        <w:t>,</w:t>
      </w:r>
      <w:r w:rsidR="4834E79D" w:rsidRPr="5C1F0DF9">
        <w:rPr>
          <w:rFonts w:ascii="Arial" w:eastAsia="Calibri" w:hAnsi="Arial" w:cs="Arial"/>
        </w:rPr>
        <w:t xml:space="preserve"> </w:t>
      </w:r>
      <w:r w:rsidR="1422598E" w:rsidRPr="5C1F0DF9">
        <w:rPr>
          <w:rFonts w:ascii="Arial" w:eastAsia="Calibri" w:hAnsi="Arial" w:cs="Arial"/>
        </w:rPr>
        <w:t xml:space="preserve">and </w:t>
      </w:r>
      <w:r w:rsidR="4E8558C0" w:rsidRPr="5C1F0DF9">
        <w:rPr>
          <w:rFonts w:ascii="Arial" w:eastAsia="Calibri" w:hAnsi="Arial" w:cs="Arial"/>
        </w:rPr>
        <w:t>that those who</w:t>
      </w:r>
      <w:r w:rsidR="16945052" w:rsidRPr="5C1F0DF9">
        <w:rPr>
          <w:rFonts w:ascii="Arial" w:eastAsia="Calibri" w:hAnsi="Arial" w:cs="Arial"/>
        </w:rPr>
        <w:t>se</w:t>
      </w:r>
      <w:r w:rsidR="4E8558C0" w:rsidRPr="5C1F0DF9">
        <w:rPr>
          <w:rFonts w:ascii="Arial" w:eastAsia="Calibri" w:hAnsi="Arial" w:cs="Arial"/>
        </w:rPr>
        <w:t xml:space="preserve"> </w:t>
      </w:r>
      <w:r w:rsidR="64A81701" w:rsidRPr="5C1F0DF9">
        <w:rPr>
          <w:rFonts w:ascii="Arial" w:eastAsia="Calibri" w:hAnsi="Arial" w:cs="Arial"/>
        </w:rPr>
        <w:t xml:space="preserve">daily lives </w:t>
      </w:r>
      <w:r w:rsidR="4834E79D" w:rsidRPr="5C1F0DF9">
        <w:rPr>
          <w:rFonts w:ascii="Arial" w:eastAsia="Calibri" w:hAnsi="Arial" w:cs="Arial"/>
        </w:rPr>
        <w:t xml:space="preserve">will be affected are </w:t>
      </w:r>
      <w:r w:rsidR="1422598E" w:rsidRPr="5C1F0DF9">
        <w:rPr>
          <w:rFonts w:ascii="Arial" w:eastAsia="Calibri" w:hAnsi="Arial" w:cs="Arial"/>
        </w:rPr>
        <w:t>notified</w:t>
      </w:r>
      <w:r w:rsidR="2816984B" w:rsidRPr="5C1F0DF9">
        <w:rPr>
          <w:rFonts w:ascii="Arial" w:eastAsia="Calibri" w:hAnsi="Arial" w:cs="Arial"/>
        </w:rPr>
        <w:t xml:space="preserve"> </w:t>
      </w:r>
      <w:r w:rsidR="4F1FD050" w:rsidRPr="5C1F0DF9">
        <w:rPr>
          <w:rFonts w:ascii="Arial" w:eastAsia="Calibri" w:hAnsi="Arial" w:cs="Arial"/>
        </w:rPr>
        <w:t>appropriately</w:t>
      </w:r>
      <w:r w:rsidR="1422598E" w:rsidRPr="5C1F0DF9">
        <w:rPr>
          <w:rFonts w:ascii="Arial" w:eastAsia="Calibri" w:hAnsi="Arial" w:cs="Arial"/>
        </w:rPr>
        <w:t>.</w:t>
      </w:r>
    </w:p>
    <w:p w14:paraId="7BC6623F" w14:textId="77777777" w:rsidR="00DC37BB" w:rsidRDefault="00DC37BB" w:rsidP="5C1F0DF9">
      <w:pPr>
        <w:spacing w:after="0" w:line="240" w:lineRule="auto"/>
        <w:rPr>
          <w:rFonts w:ascii="Arial" w:eastAsia="Calibri" w:hAnsi="Arial" w:cs="Arial"/>
        </w:rPr>
      </w:pPr>
    </w:p>
    <w:p w14:paraId="5AD67D62" w14:textId="7CF5C653" w:rsidR="005F2FB7" w:rsidRPr="005F2FB7" w:rsidRDefault="52225843" w:rsidP="5C1F0DF9">
      <w:pPr>
        <w:spacing w:after="0" w:line="240" w:lineRule="auto"/>
        <w:rPr>
          <w:rFonts w:ascii="Arial" w:eastAsia="Calibri" w:hAnsi="Arial" w:cs="Arial"/>
        </w:rPr>
      </w:pPr>
      <w:r w:rsidRPr="5C1F0DF9">
        <w:rPr>
          <w:rFonts w:ascii="Arial" w:eastAsia="Calibri" w:hAnsi="Arial" w:cs="Arial"/>
        </w:rPr>
        <w:t xml:space="preserve">Our stakeholders are important to </w:t>
      </w:r>
      <w:r w:rsidR="1024A289" w:rsidRPr="5C1F0DF9">
        <w:rPr>
          <w:rFonts w:ascii="Arial" w:eastAsia="Calibri" w:hAnsi="Arial" w:cs="Arial"/>
        </w:rPr>
        <w:t>us,</w:t>
      </w:r>
      <w:r w:rsidRPr="5C1F0DF9">
        <w:rPr>
          <w:rFonts w:ascii="Arial" w:eastAsia="Calibri" w:hAnsi="Arial" w:cs="Arial"/>
        </w:rPr>
        <w:t xml:space="preserve"> and we have therefore established links with some of our major organisations, allowing us to work with them and their workforces to ensure that highway works do not impact on the day to day running of their businesses.</w:t>
      </w:r>
    </w:p>
    <w:p w14:paraId="71950FCF" w14:textId="77777777" w:rsidR="005F2FB7" w:rsidRPr="005F2FB7" w:rsidRDefault="005F2FB7" w:rsidP="5C1F0DF9">
      <w:pPr>
        <w:spacing w:after="0" w:line="240" w:lineRule="auto"/>
        <w:rPr>
          <w:rFonts w:ascii="Arial" w:eastAsia="Calibri" w:hAnsi="Arial" w:cs="Arial"/>
        </w:rPr>
      </w:pPr>
    </w:p>
    <w:p w14:paraId="7E8C7806" w14:textId="14D86D72" w:rsidR="005F2FB7" w:rsidRPr="005F2FB7" w:rsidRDefault="0A2A3DC4" w:rsidP="5C1F0DF9">
      <w:pPr>
        <w:spacing w:after="0" w:line="240" w:lineRule="auto"/>
        <w:rPr>
          <w:rFonts w:ascii="Arial" w:eastAsia="Calibri" w:hAnsi="Arial" w:cs="Arial"/>
        </w:rPr>
      </w:pPr>
      <w:r w:rsidRPr="5C1F0DF9">
        <w:rPr>
          <w:rFonts w:ascii="Arial" w:eastAsia="Calibri" w:hAnsi="Arial" w:cs="Arial"/>
        </w:rPr>
        <w:lastRenderedPageBreak/>
        <w:t>Monthly meetings are held with Bicester Village</w:t>
      </w:r>
      <w:r w:rsidR="717CDE37" w:rsidRPr="5C1F0DF9">
        <w:rPr>
          <w:rFonts w:ascii="Arial" w:eastAsia="Calibri" w:hAnsi="Arial" w:cs="Arial"/>
        </w:rPr>
        <w:t xml:space="preserve"> (BV)</w:t>
      </w:r>
      <w:r w:rsidRPr="5C1F0DF9">
        <w:rPr>
          <w:rFonts w:ascii="Arial" w:eastAsia="Calibri" w:hAnsi="Arial" w:cs="Arial"/>
        </w:rPr>
        <w:t xml:space="preserve"> to update them on roadworks, identify their high footfall timings</w:t>
      </w:r>
      <w:r w:rsidR="509E6516" w:rsidRPr="5C1F0DF9">
        <w:rPr>
          <w:rFonts w:ascii="Arial" w:eastAsia="Calibri" w:hAnsi="Arial" w:cs="Arial"/>
        </w:rPr>
        <w:t>,</w:t>
      </w:r>
      <w:r w:rsidRPr="5C1F0DF9">
        <w:rPr>
          <w:rFonts w:ascii="Arial" w:eastAsia="Calibri" w:hAnsi="Arial" w:cs="Arial"/>
        </w:rPr>
        <w:t xml:space="preserve"> </w:t>
      </w:r>
      <w:r w:rsidR="179226B6" w:rsidRPr="5C1F0DF9">
        <w:rPr>
          <w:rFonts w:ascii="Arial" w:eastAsia="Calibri" w:hAnsi="Arial" w:cs="Arial"/>
        </w:rPr>
        <w:t xml:space="preserve">and </w:t>
      </w:r>
      <w:r w:rsidR="36DA01DA" w:rsidRPr="5C1F0DF9">
        <w:rPr>
          <w:rFonts w:ascii="Arial" w:eastAsia="Calibri" w:hAnsi="Arial" w:cs="Arial"/>
        </w:rPr>
        <w:t xml:space="preserve">to </w:t>
      </w:r>
      <w:r w:rsidRPr="5C1F0DF9">
        <w:rPr>
          <w:rFonts w:ascii="Arial" w:eastAsia="Calibri" w:hAnsi="Arial" w:cs="Arial"/>
        </w:rPr>
        <w:t xml:space="preserve">co-ordinate roadworks </w:t>
      </w:r>
      <w:r w:rsidR="20E1BB77" w:rsidRPr="5C1F0DF9">
        <w:rPr>
          <w:rFonts w:ascii="Arial" w:eastAsia="Calibri" w:hAnsi="Arial" w:cs="Arial"/>
        </w:rPr>
        <w:t xml:space="preserve">to </w:t>
      </w:r>
      <w:r w:rsidRPr="5C1F0DF9">
        <w:rPr>
          <w:rFonts w:ascii="Arial" w:eastAsia="Calibri" w:hAnsi="Arial" w:cs="Arial"/>
        </w:rPr>
        <w:t>ensur</w:t>
      </w:r>
      <w:r w:rsidR="3E1B21C7" w:rsidRPr="5C1F0DF9">
        <w:rPr>
          <w:rFonts w:ascii="Arial" w:eastAsia="Calibri" w:hAnsi="Arial" w:cs="Arial"/>
        </w:rPr>
        <w:t>e minimal</w:t>
      </w:r>
      <w:r w:rsidRPr="5C1F0DF9">
        <w:rPr>
          <w:rFonts w:ascii="Arial" w:eastAsia="Calibri" w:hAnsi="Arial" w:cs="Arial"/>
        </w:rPr>
        <w:t xml:space="preserve"> impact on their opening times</w:t>
      </w:r>
      <w:r w:rsidR="525A976E" w:rsidRPr="5C1F0DF9">
        <w:rPr>
          <w:rFonts w:ascii="Arial" w:eastAsia="Calibri" w:hAnsi="Arial" w:cs="Arial"/>
        </w:rPr>
        <w:t>.  However</w:t>
      </w:r>
      <w:r w:rsidR="544FE48B" w:rsidRPr="5C1F0DF9">
        <w:rPr>
          <w:rFonts w:ascii="Arial" w:eastAsia="Calibri" w:hAnsi="Arial" w:cs="Arial"/>
        </w:rPr>
        <w:t>,</w:t>
      </w:r>
      <w:r w:rsidR="525A976E" w:rsidRPr="5C1F0DF9">
        <w:rPr>
          <w:rFonts w:ascii="Arial" w:eastAsia="Calibri" w:hAnsi="Arial" w:cs="Arial"/>
        </w:rPr>
        <w:t xml:space="preserve"> we must </w:t>
      </w:r>
      <w:r w:rsidRPr="5C1F0DF9">
        <w:rPr>
          <w:rFonts w:ascii="Arial" w:eastAsia="Calibri" w:hAnsi="Arial" w:cs="Arial"/>
        </w:rPr>
        <w:t xml:space="preserve">also ensure that the road network is not congested </w:t>
      </w:r>
      <w:r w:rsidR="30AE794C" w:rsidRPr="5C1F0DF9">
        <w:rPr>
          <w:rFonts w:ascii="Arial" w:eastAsia="Calibri" w:hAnsi="Arial" w:cs="Arial"/>
        </w:rPr>
        <w:t xml:space="preserve">due to </w:t>
      </w:r>
      <w:r w:rsidR="45B4C7D9" w:rsidRPr="5C1F0DF9">
        <w:rPr>
          <w:rFonts w:ascii="Arial" w:eastAsia="Calibri" w:hAnsi="Arial" w:cs="Arial"/>
        </w:rPr>
        <w:t>B</w:t>
      </w:r>
      <w:r w:rsidR="2F7DA5FA" w:rsidRPr="5C1F0DF9">
        <w:rPr>
          <w:rFonts w:ascii="Arial" w:eastAsia="Calibri" w:hAnsi="Arial" w:cs="Arial"/>
        </w:rPr>
        <w:t xml:space="preserve">icester Village </w:t>
      </w:r>
      <w:r w:rsidR="45B4C7D9" w:rsidRPr="5C1F0DF9">
        <w:rPr>
          <w:rFonts w:ascii="Arial" w:eastAsia="Calibri" w:hAnsi="Arial" w:cs="Arial"/>
        </w:rPr>
        <w:t xml:space="preserve">generated </w:t>
      </w:r>
      <w:r w:rsidR="30AE794C" w:rsidRPr="5C1F0DF9">
        <w:rPr>
          <w:rFonts w:ascii="Arial" w:eastAsia="Calibri" w:hAnsi="Arial" w:cs="Arial"/>
        </w:rPr>
        <w:t>trips</w:t>
      </w:r>
      <w:r w:rsidRPr="5C1F0DF9">
        <w:rPr>
          <w:rFonts w:ascii="Arial" w:eastAsia="Calibri" w:hAnsi="Arial" w:cs="Arial"/>
        </w:rPr>
        <w:t xml:space="preserve">.  We work closely with other large organisations such as BMW, NHS Trust, Harwell </w:t>
      </w:r>
      <w:r w:rsidR="00DB01AC" w:rsidRPr="5C1F0DF9">
        <w:rPr>
          <w:rFonts w:ascii="Arial" w:eastAsia="Calibri" w:hAnsi="Arial" w:cs="Arial"/>
        </w:rPr>
        <w:t>Campus,</w:t>
      </w:r>
      <w:r w:rsidRPr="5C1F0DF9">
        <w:rPr>
          <w:rFonts w:ascii="Arial" w:eastAsia="Calibri" w:hAnsi="Arial" w:cs="Arial"/>
        </w:rPr>
        <w:t xml:space="preserve"> and other science/innovation bodies.</w:t>
      </w:r>
    </w:p>
    <w:p w14:paraId="6DE579E2" w14:textId="77777777" w:rsidR="005F2FB7" w:rsidRPr="005F2FB7" w:rsidRDefault="005F2FB7" w:rsidP="5C1F0DF9">
      <w:pPr>
        <w:spacing w:after="0" w:line="240" w:lineRule="auto"/>
        <w:rPr>
          <w:rFonts w:ascii="Arial" w:eastAsia="Calibri" w:hAnsi="Arial" w:cs="Arial"/>
        </w:rPr>
      </w:pPr>
    </w:p>
    <w:p w14:paraId="1781CF1C" w14:textId="4196620F" w:rsidR="005F2FB7" w:rsidRPr="005F2FB7" w:rsidRDefault="52225843" w:rsidP="5C1F0DF9">
      <w:pPr>
        <w:spacing w:after="0" w:line="240" w:lineRule="auto"/>
        <w:rPr>
          <w:rFonts w:ascii="Arial" w:hAnsi="Arial" w:cs="Arial"/>
        </w:rPr>
      </w:pPr>
      <w:r w:rsidRPr="5C1F0DF9">
        <w:rPr>
          <w:rFonts w:ascii="Arial" w:eastAsia="Calibri" w:hAnsi="Arial" w:cs="Arial"/>
        </w:rPr>
        <w:t xml:space="preserve">Dialogue with bus and rail operators is continuous with regular and established </w:t>
      </w:r>
      <w:r w:rsidR="6FCE526C" w:rsidRPr="5C1F0DF9">
        <w:rPr>
          <w:rFonts w:ascii="Arial" w:eastAsia="Calibri" w:hAnsi="Arial" w:cs="Arial"/>
        </w:rPr>
        <w:t>b</w:t>
      </w:r>
      <w:r w:rsidRPr="5C1F0DF9">
        <w:rPr>
          <w:rFonts w:ascii="Arial" w:eastAsia="Calibri" w:hAnsi="Arial" w:cs="Arial"/>
        </w:rPr>
        <w:t xml:space="preserve">us </w:t>
      </w:r>
      <w:r w:rsidR="188096CF" w:rsidRPr="5C1F0DF9">
        <w:rPr>
          <w:rFonts w:ascii="Arial" w:eastAsia="Calibri" w:hAnsi="Arial" w:cs="Arial"/>
        </w:rPr>
        <w:t>l</w:t>
      </w:r>
      <w:r w:rsidRPr="5C1F0DF9">
        <w:rPr>
          <w:rFonts w:ascii="Arial" w:eastAsia="Calibri" w:hAnsi="Arial" w:cs="Arial"/>
        </w:rPr>
        <w:t>iaison meetings to review current procedures for notifying bus operators of planned and urgent works/activities, upcoming roadworks/</w:t>
      </w:r>
      <w:r w:rsidR="00DB01AC" w:rsidRPr="5C1F0DF9">
        <w:rPr>
          <w:rFonts w:ascii="Arial" w:eastAsia="Calibri" w:hAnsi="Arial" w:cs="Arial"/>
        </w:rPr>
        <w:t>projects,</w:t>
      </w:r>
      <w:r w:rsidRPr="5C1F0DF9">
        <w:rPr>
          <w:rFonts w:ascii="Arial" w:eastAsia="Calibri" w:hAnsi="Arial" w:cs="Arial"/>
        </w:rPr>
        <w:t xml:space="preserve"> and mitigation measures.</w:t>
      </w:r>
      <w:r w:rsidR="1024A289" w:rsidRPr="5C1F0DF9">
        <w:rPr>
          <w:rFonts w:ascii="Arial" w:eastAsia="Calibri" w:hAnsi="Arial" w:cs="Arial"/>
        </w:rPr>
        <w:t xml:space="preserve">  </w:t>
      </w:r>
      <w:r w:rsidR="44A0973B" w:rsidRPr="5C1F0DF9">
        <w:rPr>
          <w:rFonts w:ascii="Arial" w:eastAsia="Calibri" w:hAnsi="Arial" w:cs="Arial"/>
        </w:rPr>
        <w:t xml:space="preserve">These arrangements will be formalised through the new Enhanced Partnership arrangements </w:t>
      </w:r>
      <w:r w:rsidR="7A380E1E" w:rsidRPr="5C1F0DF9">
        <w:rPr>
          <w:rFonts w:ascii="Arial" w:eastAsia="Calibri" w:hAnsi="Arial" w:cs="Arial"/>
        </w:rPr>
        <w:t>which will be</w:t>
      </w:r>
      <w:r w:rsidR="44A0973B" w:rsidRPr="5C1F0DF9">
        <w:rPr>
          <w:rFonts w:ascii="Arial" w:eastAsia="Calibri" w:hAnsi="Arial" w:cs="Arial"/>
        </w:rPr>
        <w:t xml:space="preserve"> </w:t>
      </w:r>
      <w:r w:rsidR="7DD70FF3" w:rsidRPr="5C1F0DF9">
        <w:rPr>
          <w:rFonts w:ascii="Arial" w:eastAsia="Calibri" w:hAnsi="Arial" w:cs="Arial"/>
        </w:rPr>
        <w:t>established</w:t>
      </w:r>
      <w:r w:rsidR="44A0973B" w:rsidRPr="5C1F0DF9">
        <w:rPr>
          <w:rFonts w:ascii="Arial" w:eastAsia="Calibri" w:hAnsi="Arial" w:cs="Arial"/>
        </w:rPr>
        <w:t xml:space="preserve"> to support the implementation of Bus Service Improvement Plan (BSIP) fa</w:t>
      </w:r>
      <w:r w:rsidR="05CE489D" w:rsidRPr="5C1F0DF9">
        <w:rPr>
          <w:rFonts w:ascii="Arial" w:eastAsia="Calibri" w:hAnsi="Arial" w:cs="Arial"/>
        </w:rPr>
        <w:t xml:space="preserve">cilities and measures.  </w:t>
      </w:r>
      <w:r w:rsidR="2D0F9B57" w:rsidRPr="5C1F0DF9">
        <w:rPr>
          <w:rFonts w:ascii="Arial" w:hAnsi="Arial" w:cs="Arial"/>
        </w:rPr>
        <w:t>Engagement</w:t>
      </w:r>
      <w:r w:rsidR="7162BA0C" w:rsidRPr="5C1F0DF9">
        <w:rPr>
          <w:rFonts w:ascii="Arial" w:hAnsi="Arial" w:cs="Arial"/>
        </w:rPr>
        <w:t xml:space="preserve"> is often required with bus operators as part of the planning process when negotiating with developers </w:t>
      </w:r>
      <w:r w:rsidR="75613CA5" w:rsidRPr="5C1F0DF9">
        <w:rPr>
          <w:rFonts w:ascii="Arial" w:hAnsi="Arial" w:cs="Arial"/>
        </w:rPr>
        <w:t>on</w:t>
      </w:r>
      <w:r w:rsidR="7162BA0C" w:rsidRPr="5C1F0DF9">
        <w:rPr>
          <w:rFonts w:ascii="Arial" w:hAnsi="Arial" w:cs="Arial"/>
        </w:rPr>
        <w:t xml:space="preserve"> specific schemes </w:t>
      </w:r>
      <w:r w:rsidR="13BAC6AD" w:rsidRPr="5C1F0DF9">
        <w:rPr>
          <w:rFonts w:ascii="Arial" w:hAnsi="Arial" w:cs="Arial"/>
        </w:rPr>
        <w:t xml:space="preserve">- </w:t>
      </w:r>
      <w:r w:rsidR="7162BA0C" w:rsidRPr="5C1F0DF9">
        <w:rPr>
          <w:rFonts w:ascii="Arial" w:hAnsi="Arial" w:cs="Arial"/>
        </w:rPr>
        <w:t xml:space="preserve">for example </w:t>
      </w:r>
      <w:r w:rsidR="1024A289" w:rsidRPr="5C1F0DF9">
        <w:rPr>
          <w:rFonts w:ascii="Arial" w:hAnsi="Arial" w:cs="Arial"/>
        </w:rPr>
        <w:t xml:space="preserve">when </w:t>
      </w:r>
      <w:r w:rsidR="7162BA0C" w:rsidRPr="5C1F0DF9">
        <w:rPr>
          <w:rFonts w:ascii="Arial" w:hAnsi="Arial" w:cs="Arial"/>
        </w:rPr>
        <w:t>new bus services</w:t>
      </w:r>
      <w:r w:rsidR="1024A289" w:rsidRPr="5C1F0DF9">
        <w:rPr>
          <w:rFonts w:ascii="Arial" w:hAnsi="Arial" w:cs="Arial"/>
        </w:rPr>
        <w:t xml:space="preserve"> are required</w:t>
      </w:r>
      <w:r w:rsidR="7934B1D7" w:rsidRPr="5C1F0DF9">
        <w:rPr>
          <w:rFonts w:ascii="Arial" w:hAnsi="Arial" w:cs="Arial"/>
        </w:rPr>
        <w:t xml:space="preserve"> to serve a new housing or retail development</w:t>
      </w:r>
      <w:r w:rsidR="7162BA0C" w:rsidRPr="5C1F0DF9">
        <w:rPr>
          <w:rFonts w:ascii="Arial" w:hAnsi="Arial" w:cs="Arial"/>
        </w:rPr>
        <w:t>.</w:t>
      </w:r>
    </w:p>
    <w:p w14:paraId="69F33053" w14:textId="77777777" w:rsidR="005F2FB7" w:rsidRPr="005F2FB7" w:rsidRDefault="005F2FB7" w:rsidP="5C1F0DF9">
      <w:pPr>
        <w:spacing w:after="0" w:line="240" w:lineRule="auto"/>
        <w:rPr>
          <w:rFonts w:ascii="Arial" w:eastAsia="Calibri" w:hAnsi="Arial" w:cs="Arial"/>
          <w:color w:val="FF0000"/>
        </w:rPr>
      </w:pPr>
    </w:p>
    <w:p w14:paraId="3191C11C" w14:textId="77777777" w:rsidR="005F2FB7" w:rsidRPr="005F2FB7" w:rsidRDefault="52225843" w:rsidP="5C1F0DF9">
      <w:pPr>
        <w:spacing w:after="0" w:line="240" w:lineRule="auto"/>
        <w:rPr>
          <w:rFonts w:ascii="Arial" w:eastAsia="Calibri" w:hAnsi="Arial" w:cs="Arial"/>
        </w:rPr>
      </w:pPr>
      <w:r w:rsidRPr="5C1F0DF9">
        <w:rPr>
          <w:rFonts w:ascii="Arial" w:eastAsia="Calibri" w:hAnsi="Arial" w:cs="Arial"/>
        </w:rPr>
        <w:t xml:space="preserve">Specific meetings with rail industry partners are organised on a project specific basis </w:t>
      </w:r>
      <w:proofErr w:type="gramStart"/>
      <w:r w:rsidRPr="5C1F0DF9">
        <w:rPr>
          <w:rFonts w:ascii="Arial" w:eastAsia="Calibri" w:hAnsi="Arial" w:cs="Arial"/>
        </w:rPr>
        <w:t>in order to</w:t>
      </w:r>
      <w:proofErr w:type="gramEnd"/>
      <w:r w:rsidRPr="5C1F0DF9">
        <w:rPr>
          <w:rFonts w:ascii="Arial" w:eastAsia="Calibri" w:hAnsi="Arial" w:cs="Arial"/>
        </w:rPr>
        <w:t xml:space="preserve"> review their impact on the wider road network, for example necessary highways work to enable wider schemes such as HS2 and East West Rail.  The Group Manager, Network Co-ordination or a designated deputy will represent the Council in such discussions, feeding into and influencing the rail industry’s detailed plans.</w:t>
      </w:r>
    </w:p>
    <w:p w14:paraId="3FAA2AA9" w14:textId="77777777" w:rsidR="005F2FB7" w:rsidRPr="005F2FB7" w:rsidRDefault="005F2FB7" w:rsidP="5C1F0DF9">
      <w:pPr>
        <w:spacing w:after="0" w:line="240" w:lineRule="auto"/>
        <w:rPr>
          <w:rFonts w:ascii="Arial" w:eastAsia="Calibri" w:hAnsi="Arial" w:cs="Arial"/>
          <w:color w:val="FF0000"/>
          <w:highlight w:val="yellow"/>
        </w:rPr>
      </w:pPr>
      <w:r w:rsidRPr="005F2FB7">
        <w:rPr>
          <w:rFonts w:ascii="Arial" w:eastAsia="Calibri" w:hAnsi="Arial" w:cs="Arial"/>
          <w:color w:val="FF0000"/>
        </w:rPr>
        <w:tab/>
      </w:r>
    </w:p>
    <w:p w14:paraId="37FB6049" w14:textId="0B21D41D" w:rsidR="00571329" w:rsidRDefault="2D0F9B57" w:rsidP="5C1F0DF9">
      <w:pPr>
        <w:shd w:val="clear" w:color="auto" w:fill="FFFFFF" w:themeFill="background1"/>
        <w:spacing w:after="0" w:line="240" w:lineRule="auto"/>
        <w:rPr>
          <w:rFonts w:ascii="Arial" w:hAnsi="Arial" w:cs="Arial"/>
        </w:rPr>
      </w:pPr>
      <w:r w:rsidRPr="5C1F0DF9">
        <w:rPr>
          <w:rFonts w:ascii="Arial" w:eastAsia="Calibri" w:hAnsi="Arial" w:cs="Arial"/>
        </w:rPr>
        <w:t xml:space="preserve">It is the responsibility of the Works Promoter to ensure that they have engaged with all relevant stakeholders in order minimise the impact of their works. </w:t>
      </w:r>
      <w:r w:rsidR="784D1971" w:rsidRPr="5C1F0DF9">
        <w:rPr>
          <w:rFonts w:ascii="Arial" w:eastAsia="Calibri" w:hAnsi="Arial" w:cs="Arial"/>
        </w:rPr>
        <w:t>Network Co-ordination</w:t>
      </w:r>
      <w:r w:rsidRPr="5C1F0DF9">
        <w:rPr>
          <w:rFonts w:ascii="Arial" w:hAnsi="Arial" w:cs="Arial"/>
        </w:rPr>
        <w:t xml:space="preserve"> encourage</w:t>
      </w:r>
      <w:r w:rsidR="709EDB65" w:rsidRPr="5C1F0DF9">
        <w:rPr>
          <w:rFonts w:ascii="Arial" w:hAnsi="Arial" w:cs="Arial"/>
        </w:rPr>
        <w:t>s</w:t>
      </w:r>
      <w:r w:rsidRPr="5C1F0DF9">
        <w:rPr>
          <w:rFonts w:ascii="Arial" w:hAnsi="Arial" w:cs="Arial"/>
        </w:rPr>
        <w:t xml:space="preserve"> and support</w:t>
      </w:r>
      <w:r w:rsidR="64EBBAB5" w:rsidRPr="5C1F0DF9">
        <w:rPr>
          <w:rFonts w:ascii="Arial" w:hAnsi="Arial" w:cs="Arial"/>
        </w:rPr>
        <w:t>s</w:t>
      </w:r>
      <w:r w:rsidRPr="5C1F0DF9">
        <w:rPr>
          <w:rFonts w:ascii="Arial" w:hAnsi="Arial" w:cs="Arial"/>
        </w:rPr>
        <w:t xml:space="preserve"> all activity promoters to undertake the earliest possible engagement with their customers and stakeholders</w:t>
      </w:r>
      <w:r w:rsidR="62F375EC" w:rsidRPr="5C1F0DF9">
        <w:rPr>
          <w:rFonts w:ascii="Arial" w:hAnsi="Arial" w:cs="Arial"/>
        </w:rPr>
        <w:t xml:space="preserve"> -</w:t>
      </w:r>
      <w:r w:rsidRPr="5C1F0DF9">
        <w:rPr>
          <w:rFonts w:ascii="Arial" w:hAnsi="Arial" w:cs="Arial"/>
        </w:rPr>
        <w:t xml:space="preserve"> including local public transport providers and road haulage associations as being essential to these communications.  Forming a professional communication relationship based on sharing and trust is essential to the reduction of disruption and inconvenience for all.</w:t>
      </w:r>
    </w:p>
    <w:p w14:paraId="48290F6B" w14:textId="4CF60230" w:rsidR="5C1F0DF9" w:rsidRDefault="5C1F0DF9" w:rsidP="5C1F0DF9">
      <w:pPr>
        <w:shd w:val="clear" w:color="auto" w:fill="FFFFFF" w:themeFill="background1"/>
        <w:spacing w:after="0" w:line="240" w:lineRule="auto"/>
        <w:rPr>
          <w:rFonts w:ascii="Arial" w:hAnsi="Arial" w:cs="Arial"/>
        </w:rPr>
      </w:pPr>
    </w:p>
    <w:p w14:paraId="7DE0F103" w14:textId="02D5A566" w:rsidR="00571329" w:rsidRPr="00571329" w:rsidRDefault="0F4134A2" w:rsidP="5C1F0DF9">
      <w:pPr>
        <w:shd w:val="clear" w:color="auto" w:fill="FFFFFF" w:themeFill="background1"/>
        <w:spacing w:after="0" w:line="240" w:lineRule="auto"/>
        <w:rPr>
          <w:rFonts w:ascii="Arial" w:hAnsi="Arial" w:cs="Arial"/>
        </w:rPr>
      </w:pPr>
      <w:r w:rsidRPr="5C1F0DF9">
        <w:rPr>
          <w:rFonts w:ascii="Arial" w:hAnsi="Arial" w:cs="Arial"/>
        </w:rPr>
        <w:t xml:space="preserve">The </w:t>
      </w:r>
      <w:r w:rsidR="2D0F9B57" w:rsidRPr="5C1F0DF9">
        <w:rPr>
          <w:rFonts w:ascii="Arial" w:hAnsi="Arial" w:cs="Arial"/>
        </w:rPr>
        <w:t>NMT use</w:t>
      </w:r>
      <w:r w:rsidR="1F226A0B" w:rsidRPr="5C1F0DF9">
        <w:rPr>
          <w:rFonts w:ascii="Arial" w:hAnsi="Arial" w:cs="Arial"/>
        </w:rPr>
        <w:t>s</w:t>
      </w:r>
      <w:r w:rsidR="2D0F9B57" w:rsidRPr="5C1F0DF9">
        <w:rPr>
          <w:rFonts w:ascii="Arial" w:hAnsi="Arial" w:cs="Arial"/>
        </w:rPr>
        <w:t xml:space="preserve"> a </w:t>
      </w:r>
      <w:bookmarkStart w:id="7" w:name="_Hlk90203513"/>
      <w:r w:rsidR="2D0F9B57" w:rsidRPr="5C1F0DF9">
        <w:rPr>
          <w:rFonts w:ascii="Arial" w:hAnsi="Arial" w:cs="Arial"/>
        </w:rPr>
        <w:t xml:space="preserve">Customer and Stakeholder Engagement Plan </w:t>
      </w:r>
      <w:bookmarkEnd w:id="7"/>
      <w:r w:rsidR="2D0F9B57" w:rsidRPr="5C1F0DF9">
        <w:rPr>
          <w:rFonts w:ascii="Arial" w:hAnsi="Arial" w:cs="Arial"/>
        </w:rPr>
        <w:t xml:space="preserve">(CSEP) to decide when and how to communicate with anyone affected by highway </w:t>
      </w:r>
      <w:r w:rsidR="4A790291" w:rsidRPr="5C1F0DF9">
        <w:rPr>
          <w:rFonts w:ascii="Arial" w:hAnsi="Arial" w:cs="Arial"/>
        </w:rPr>
        <w:t>activities</w:t>
      </w:r>
      <w:r w:rsidR="2D0F9B57" w:rsidRPr="5C1F0DF9">
        <w:rPr>
          <w:rFonts w:ascii="Arial" w:hAnsi="Arial" w:cs="Arial"/>
        </w:rPr>
        <w:t>.</w:t>
      </w:r>
    </w:p>
    <w:p w14:paraId="1587AAB7" w14:textId="47925AA7" w:rsidR="5C1F0DF9" w:rsidRDefault="5C1F0DF9" w:rsidP="5C1F0DF9">
      <w:pPr>
        <w:shd w:val="clear" w:color="auto" w:fill="FFFFFF" w:themeFill="background1"/>
        <w:spacing w:after="0" w:line="240" w:lineRule="auto"/>
        <w:rPr>
          <w:rFonts w:ascii="Arial" w:hAnsi="Arial" w:cs="Arial"/>
        </w:rPr>
      </w:pPr>
    </w:p>
    <w:p w14:paraId="398AF5F4" w14:textId="77777777" w:rsidR="00571329" w:rsidRPr="00571329" w:rsidRDefault="2D0F9B57" w:rsidP="5C1F0DF9">
      <w:pPr>
        <w:shd w:val="clear" w:color="auto" w:fill="FFFFFF" w:themeFill="background1"/>
        <w:spacing w:after="0" w:line="240" w:lineRule="auto"/>
        <w:rPr>
          <w:rFonts w:ascii="Arial" w:hAnsi="Arial" w:cs="Arial"/>
        </w:rPr>
      </w:pPr>
      <w:r w:rsidRPr="5C1F0DF9">
        <w:rPr>
          <w:rFonts w:ascii="Arial" w:hAnsi="Arial" w:cs="Arial"/>
        </w:rPr>
        <w:t>The planned activities are graded based on the type or works proposed and the likely disruption they will cause.</w:t>
      </w:r>
    </w:p>
    <w:p w14:paraId="3B59CFF6" w14:textId="123B0DBF" w:rsidR="5C1F0DF9" w:rsidRDefault="5C1F0DF9" w:rsidP="5C1F0DF9">
      <w:pPr>
        <w:shd w:val="clear" w:color="auto" w:fill="FFFFFF" w:themeFill="background1"/>
        <w:spacing w:after="0" w:line="240" w:lineRule="auto"/>
        <w:rPr>
          <w:rFonts w:ascii="Arial" w:hAnsi="Arial" w:cs="Arial"/>
        </w:rPr>
      </w:pPr>
    </w:p>
    <w:p w14:paraId="230A60D8" w14:textId="655C5889" w:rsidR="00571329" w:rsidRPr="00571329" w:rsidRDefault="2D0F9B57" w:rsidP="5C1F0DF9">
      <w:pPr>
        <w:shd w:val="clear" w:color="auto" w:fill="FFFFFF" w:themeFill="background1"/>
        <w:spacing w:after="0" w:line="240" w:lineRule="auto"/>
        <w:rPr>
          <w:rFonts w:ascii="Arial" w:hAnsi="Arial" w:cs="Arial"/>
        </w:rPr>
      </w:pPr>
      <w:r w:rsidRPr="5C1F0DF9">
        <w:rPr>
          <w:rFonts w:ascii="Arial" w:hAnsi="Arial" w:cs="Arial"/>
        </w:rPr>
        <w:t>For planned works</w:t>
      </w:r>
      <w:r w:rsidR="4A790291" w:rsidRPr="5C1F0DF9">
        <w:rPr>
          <w:rFonts w:ascii="Arial" w:hAnsi="Arial" w:cs="Arial"/>
        </w:rPr>
        <w:t xml:space="preserve"> and events</w:t>
      </w:r>
      <w:r w:rsidRPr="5C1F0DF9">
        <w:rPr>
          <w:rFonts w:ascii="Arial" w:hAnsi="Arial" w:cs="Arial"/>
        </w:rPr>
        <w:t>, the table below sets out the different levels of engagement expected of the Works Promoter and their timescales.</w:t>
      </w:r>
    </w:p>
    <w:p w14:paraId="46392CB2" w14:textId="78F8795B" w:rsidR="5C1F0DF9" w:rsidRDefault="5C1F0DF9" w:rsidP="5C1F0DF9">
      <w:pPr>
        <w:shd w:val="clear" w:color="auto" w:fill="FFFFFF" w:themeFill="background1"/>
        <w:spacing w:after="0" w:line="240" w:lineRule="auto"/>
        <w:rPr>
          <w:rFonts w:ascii="Arial" w:hAnsi="Arial" w:cs="Arial"/>
        </w:rPr>
      </w:pPr>
    </w:p>
    <w:tbl>
      <w:tblPr>
        <w:tblStyle w:val="TableGrid"/>
        <w:tblW w:w="10348" w:type="dxa"/>
        <w:tblInd w:w="-5" w:type="dxa"/>
        <w:tblLook w:val="04A0" w:firstRow="1" w:lastRow="0" w:firstColumn="1" w:lastColumn="0" w:noHBand="0" w:noVBand="1"/>
      </w:tblPr>
      <w:tblGrid>
        <w:gridCol w:w="1701"/>
        <w:gridCol w:w="1843"/>
        <w:gridCol w:w="2693"/>
        <w:gridCol w:w="2268"/>
        <w:gridCol w:w="1843"/>
      </w:tblGrid>
      <w:tr w:rsidR="00571329" w:rsidRPr="00C92B82" w14:paraId="6618976D" w14:textId="77777777" w:rsidTr="5C1F0DF9">
        <w:tc>
          <w:tcPr>
            <w:tcW w:w="1701" w:type="dxa"/>
            <w:hideMark/>
          </w:tcPr>
          <w:p w14:paraId="7A2A099E" w14:textId="77777777" w:rsidR="00571329" w:rsidRPr="00C92B82" w:rsidRDefault="00571329" w:rsidP="00E365EC">
            <w:pPr>
              <w:shd w:val="clear" w:color="auto" w:fill="FFFFFF"/>
              <w:spacing w:after="150"/>
              <w:rPr>
                <w:rFonts w:cs="Arial"/>
                <w:b/>
                <w:bCs/>
              </w:rPr>
            </w:pPr>
            <w:r w:rsidRPr="00C92B82">
              <w:rPr>
                <w:rFonts w:cs="Arial"/>
                <w:b/>
                <w:bCs/>
              </w:rPr>
              <w:t>Action</w:t>
            </w:r>
          </w:p>
        </w:tc>
        <w:tc>
          <w:tcPr>
            <w:tcW w:w="1843" w:type="dxa"/>
            <w:hideMark/>
          </w:tcPr>
          <w:p w14:paraId="39BFDF45" w14:textId="77777777" w:rsidR="00571329" w:rsidRPr="00C92B82" w:rsidRDefault="00571329" w:rsidP="00E365EC">
            <w:pPr>
              <w:shd w:val="clear" w:color="auto" w:fill="FFFFFF"/>
              <w:spacing w:after="150"/>
              <w:rPr>
                <w:rFonts w:cs="Arial"/>
                <w:b/>
                <w:bCs/>
              </w:rPr>
            </w:pPr>
            <w:r w:rsidRPr="00C92B82">
              <w:rPr>
                <w:rFonts w:cs="Arial"/>
                <w:b/>
                <w:bCs/>
              </w:rPr>
              <w:t>Major Projects</w:t>
            </w:r>
          </w:p>
        </w:tc>
        <w:tc>
          <w:tcPr>
            <w:tcW w:w="2693" w:type="dxa"/>
            <w:hideMark/>
          </w:tcPr>
          <w:p w14:paraId="10E53110" w14:textId="77777777" w:rsidR="00571329" w:rsidRPr="00C92B82" w:rsidRDefault="00571329" w:rsidP="00E365EC">
            <w:pPr>
              <w:shd w:val="clear" w:color="auto" w:fill="FFFFFF"/>
              <w:spacing w:after="150"/>
              <w:rPr>
                <w:rFonts w:cs="Arial"/>
                <w:b/>
                <w:bCs/>
              </w:rPr>
            </w:pPr>
            <w:r w:rsidRPr="00C92B82">
              <w:rPr>
                <w:rFonts w:cs="Arial"/>
                <w:b/>
                <w:bCs/>
              </w:rPr>
              <w:t>Level 2</w:t>
            </w:r>
          </w:p>
        </w:tc>
        <w:tc>
          <w:tcPr>
            <w:tcW w:w="2268" w:type="dxa"/>
            <w:hideMark/>
          </w:tcPr>
          <w:p w14:paraId="4397E1DE" w14:textId="77777777" w:rsidR="00571329" w:rsidRPr="00C92B82" w:rsidRDefault="00571329" w:rsidP="00E365EC">
            <w:pPr>
              <w:shd w:val="clear" w:color="auto" w:fill="FFFFFF"/>
              <w:spacing w:after="150"/>
              <w:rPr>
                <w:rFonts w:cs="Arial"/>
                <w:b/>
                <w:bCs/>
              </w:rPr>
            </w:pPr>
            <w:r w:rsidRPr="00C92B82">
              <w:rPr>
                <w:rFonts w:cs="Arial"/>
                <w:b/>
                <w:bCs/>
              </w:rPr>
              <w:t>Level 1</w:t>
            </w:r>
          </w:p>
        </w:tc>
        <w:tc>
          <w:tcPr>
            <w:tcW w:w="1843" w:type="dxa"/>
            <w:hideMark/>
          </w:tcPr>
          <w:p w14:paraId="34C0DE30" w14:textId="77777777" w:rsidR="00571329" w:rsidRPr="00C92B82" w:rsidRDefault="00571329" w:rsidP="00E365EC">
            <w:pPr>
              <w:shd w:val="clear" w:color="auto" w:fill="FFFFFF"/>
              <w:spacing w:after="150"/>
              <w:rPr>
                <w:rFonts w:cs="Arial"/>
                <w:b/>
                <w:bCs/>
              </w:rPr>
            </w:pPr>
            <w:r w:rsidRPr="00C92B82">
              <w:rPr>
                <w:rFonts w:cs="Arial"/>
                <w:b/>
                <w:bCs/>
              </w:rPr>
              <w:t>Level 0</w:t>
            </w:r>
          </w:p>
        </w:tc>
      </w:tr>
      <w:tr w:rsidR="00571329" w:rsidRPr="00C92B82" w14:paraId="695F12B5" w14:textId="77777777" w:rsidTr="5C1F0DF9">
        <w:tc>
          <w:tcPr>
            <w:tcW w:w="1701" w:type="dxa"/>
            <w:hideMark/>
          </w:tcPr>
          <w:p w14:paraId="58760F15" w14:textId="77777777" w:rsidR="00571329" w:rsidRPr="00C92B82" w:rsidRDefault="00571329" w:rsidP="00E365EC">
            <w:pPr>
              <w:shd w:val="clear" w:color="auto" w:fill="FFFFFF"/>
              <w:spacing w:after="150"/>
              <w:rPr>
                <w:rFonts w:cs="Arial"/>
              </w:rPr>
            </w:pPr>
            <w:r w:rsidRPr="00C92B82">
              <w:rPr>
                <w:rFonts w:cs="Arial"/>
              </w:rPr>
              <w:t> </w:t>
            </w:r>
          </w:p>
        </w:tc>
        <w:tc>
          <w:tcPr>
            <w:tcW w:w="1843" w:type="dxa"/>
            <w:hideMark/>
          </w:tcPr>
          <w:p w14:paraId="442D7457" w14:textId="39E01DB8" w:rsidR="00571329" w:rsidRPr="00C92B82" w:rsidRDefault="515E3CD1" w:rsidP="5C1F0DF9">
            <w:pPr>
              <w:shd w:val="clear" w:color="auto" w:fill="FFFFFF" w:themeFill="background1"/>
              <w:spacing w:after="150"/>
              <w:rPr>
                <w:rFonts w:cs="Arial"/>
              </w:rPr>
            </w:pPr>
            <w:r w:rsidRPr="5C1F0DF9">
              <w:rPr>
                <w:rFonts w:cs="Arial"/>
              </w:rPr>
              <w:t>Public transport</w:t>
            </w:r>
            <w:r w:rsidR="2D0F9B57" w:rsidRPr="5C1F0DF9">
              <w:rPr>
                <w:rFonts w:cs="Arial"/>
              </w:rPr>
              <w:t xml:space="preserve"> Packages</w:t>
            </w:r>
          </w:p>
          <w:p w14:paraId="1ED51409" w14:textId="77777777" w:rsidR="00571329" w:rsidRPr="00C92B82" w:rsidRDefault="00571329" w:rsidP="00E365EC">
            <w:pPr>
              <w:shd w:val="clear" w:color="auto" w:fill="FFFFFF"/>
              <w:spacing w:after="150"/>
              <w:rPr>
                <w:rFonts w:cs="Arial"/>
              </w:rPr>
            </w:pPr>
            <w:r w:rsidRPr="00C92B82">
              <w:rPr>
                <w:rFonts w:cs="Arial"/>
              </w:rPr>
              <w:t>Major Infrastructure Improvements</w:t>
            </w:r>
          </w:p>
        </w:tc>
        <w:tc>
          <w:tcPr>
            <w:tcW w:w="2693" w:type="dxa"/>
            <w:hideMark/>
          </w:tcPr>
          <w:p w14:paraId="6F6E5C5B" w14:textId="77777777" w:rsidR="00571329" w:rsidRPr="00C92B82" w:rsidRDefault="00571329" w:rsidP="00E365EC">
            <w:pPr>
              <w:shd w:val="clear" w:color="auto" w:fill="FFFFFF"/>
              <w:spacing w:after="150"/>
              <w:rPr>
                <w:rFonts w:cs="Arial"/>
              </w:rPr>
            </w:pPr>
            <w:r w:rsidRPr="00C92B82">
              <w:rPr>
                <w:rFonts w:cs="Arial"/>
              </w:rPr>
              <w:t>Residential/busy urban areas/large rural areas</w:t>
            </w:r>
          </w:p>
          <w:p w14:paraId="77DA0D03" w14:textId="77777777" w:rsidR="00571329" w:rsidRPr="00C92B82" w:rsidRDefault="00571329" w:rsidP="00E365EC">
            <w:pPr>
              <w:shd w:val="clear" w:color="auto" w:fill="FFFFFF"/>
              <w:spacing w:after="150"/>
              <w:rPr>
                <w:rFonts w:cs="Arial"/>
              </w:rPr>
            </w:pPr>
            <w:r w:rsidRPr="00C92B82">
              <w:rPr>
                <w:rFonts w:cs="Arial"/>
              </w:rPr>
              <w:t>Road closures or disruptive</w:t>
            </w:r>
          </w:p>
          <w:p w14:paraId="033212F8" w14:textId="77777777" w:rsidR="00571329" w:rsidRPr="00C92B82" w:rsidRDefault="00571329" w:rsidP="00E365EC">
            <w:pPr>
              <w:shd w:val="clear" w:color="auto" w:fill="FFFFFF"/>
              <w:spacing w:after="150"/>
              <w:rPr>
                <w:rFonts w:cs="Arial"/>
              </w:rPr>
            </w:pPr>
            <w:r w:rsidRPr="00C92B82">
              <w:rPr>
                <w:rFonts w:cs="Arial"/>
              </w:rPr>
              <w:t>Traffic Management- Traffic sensitive A-roads</w:t>
            </w:r>
            <w:r>
              <w:rPr>
                <w:rFonts w:cs="Arial"/>
              </w:rPr>
              <w:t xml:space="preserve"> </w:t>
            </w:r>
            <w:r w:rsidRPr="00C92B82">
              <w:rPr>
                <w:rFonts w:cs="Arial"/>
              </w:rPr>
              <w:t>town centre</w:t>
            </w:r>
          </w:p>
        </w:tc>
        <w:tc>
          <w:tcPr>
            <w:tcW w:w="2268" w:type="dxa"/>
            <w:hideMark/>
          </w:tcPr>
          <w:p w14:paraId="330E76B5" w14:textId="77777777" w:rsidR="00571329" w:rsidRPr="00C92B82" w:rsidRDefault="00571329" w:rsidP="00E365EC">
            <w:pPr>
              <w:shd w:val="clear" w:color="auto" w:fill="FFFFFF"/>
              <w:spacing w:after="150"/>
              <w:rPr>
                <w:rFonts w:cs="Arial"/>
              </w:rPr>
            </w:pPr>
            <w:r w:rsidRPr="00C92B82">
              <w:rPr>
                <w:rFonts w:cs="Arial"/>
              </w:rPr>
              <w:t>Rural roads- Small rural residential areas</w:t>
            </w:r>
          </w:p>
          <w:p w14:paraId="4CECC397" w14:textId="77777777" w:rsidR="00571329" w:rsidRPr="00C92B82" w:rsidRDefault="00571329" w:rsidP="00E365EC">
            <w:pPr>
              <w:shd w:val="clear" w:color="auto" w:fill="FFFFFF"/>
              <w:spacing w:after="150"/>
              <w:rPr>
                <w:rFonts w:cs="Arial"/>
              </w:rPr>
            </w:pPr>
            <w:r w:rsidRPr="00C92B82">
              <w:rPr>
                <w:rFonts w:cs="Arial"/>
              </w:rPr>
              <w:t>Minor works on cul-de-sacs etc.</w:t>
            </w:r>
          </w:p>
        </w:tc>
        <w:tc>
          <w:tcPr>
            <w:tcW w:w="1843" w:type="dxa"/>
            <w:hideMark/>
          </w:tcPr>
          <w:p w14:paraId="32184D6D" w14:textId="77777777" w:rsidR="00571329" w:rsidRPr="00C92B82" w:rsidRDefault="00571329" w:rsidP="00E365EC">
            <w:pPr>
              <w:shd w:val="clear" w:color="auto" w:fill="FFFFFF"/>
              <w:spacing w:after="150"/>
              <w:ind w:left="54"/>
              <w:rPr>
                <w:rFonts w:cs="Arial"/>
              </w:rPr>
            </w:pPr>
            <w:r w:rsidRPr="00C92B82">
              <w:rPr>
                <w:rFonts w:cs="Arial"/>
              </w:rPr>
              <w:t>Areas with little or no affect to</w:t>
            </w:r>
            <w:r>
              <w:rPr>
                <w:rFonts w:cs="Arial"/>
              </w:rPr>
              <w:t xml:space="preserve"> </w:t>
            </w:r>
            <w:r w:rsidRPr="00C92B82">
              <w:rPr>
                <w:rFonts w:cs="Arial"/>
              </w:rPr>
              <w:t>stakeholders</w:t>
            </w:r>
          </w:p>
        </w:tc>
      </w:tr>
      <w:tr w:rsidR="00571329" w:rsidRPr="00C92B82" w14:paraId="1EF39E98" w14:textId="77777777" w:rsidTr="5C1F0DF9">
        <w:tc>
          <w:tcPr>
            <w:tcW w:w="1701" w:type="dxa"/>
            <w:hideMark/>
          </w:tcPr>
          <w:p w14:paraId="7F5D87DC" w14:textId="77777777" w:rsidR="00571329" w:rsidRPr="00C92B82" w:rsidRDefault="00571329" w:rsidP="00E365EC">
            <w:pPr>
              <w:shd w:val="clear" w:color="auto" w:fill="FFFFFF"/>
              <w:spacing w:after="150"/>
              <w:rPr>
                <w:rFonts w:cs="Arial"/>
              </w:rPr>
            </w:pPr>
            <w:r w:rsidRPr="00C92B82">
              <w:rPr>
                <w:rFonts w:cs="Arial"/>
              </w:rPr>
              <w:t>Contact Councillor</w:t>
            </w:r>
          </w:p>
        </w:tc>
        <w:tc>
          <w:tcPr>
            <w:tcW w:w="1843" w:type="dxa"/>
            <w:hideMark/>
          </w:tcPr>
          <w:p w14:paraId="42320885" w14:textId="77777777" w:rsidR="00571329" w:rsidRPr="00C92B82" w:rsidRDefault="00571329" w:rsidP="00E365EC">
            <w:pPr>
              <w:shd w:val="clear" w:color="auto" w:fill="FFFFFF"/>
              <w:spacing w:after="150"/>
              <w:rPr>
                <w:rFonts w:cs="Arial"/>
              </w:rPr>
            </w:pPr>
            <w:r w:rsidRPr="00C92B82">
              <w:rPr>
                <w:rFonts w:cs="Arial"/>
              </w:rPr>
              <w:t>Yes</w:t>
            </w:r>
          </w:p>
        </w:tc>
        <w:tc>
          <w:tcPr>
            <w:tcW w:w="2693" w:type="dxa"/>
            <w:hideMark/>
          </w:tcPr>
          <w:p w14:paraId="147DAB10" w14:textId="77777777" w:rsidR="00571329" w:rsidRPr="00C92B82" w:rsidRDefault="00571329" w:rsidP="00E365EC">
            <w:pPr>
              <w:shd w:val="clear" w:color="auto" w:fill="FFFFFF"/>
              <w:spacing w:after="150"/>
              <w:rPr>
                <w:rFonts w:cs="Arial"/>
              </w:rPr>
            </w:pPr>
            <w:r w:rsidRPr="00C92B82">
              <w:rPr>
                <w:rFonts w:cs="Arial"/>
              </w:rPr>
              <w:t>Yes</w:t>
            </w:r>
          </w:p>
        </w:tc>
        <w:tc>
          <w:tcPr>
            <w:tcW w:w="2268" w:type="dxa"/>
            <w:hideMark/>
          </w:tcPr>
          <w:p w14:paraId="34184900" w14:textId="77777777" w:rsidR="00571329" w:rsidRPr="00C92B82" w:rsidRDefault="00571329" w:rsidP="00E365EC">
            <w:pPr>
              <w:shd w:val="clear" w:color="auto" w:fill="FFFFFF"/>
              <w:spacing w:after="150"/>
              <w:rPr>
                <w:rFonts w:cs="Arial"/>
              </w:rPr>
            </w:pPr>
            <w:r w:rsidRPr="00C92B82">
              <w:rPr>
                <w:rFonts w:cs="Arial"/>
              </w:rPr>
              <w:t>Yes</w:t>
            </w:r>
          </w:p>
        </w:tc>
        <w:tc>
          <w:tcPr>
            <w:tcW w:w="1843" w:type="dxa"/>
            <w:hideMark/>
          </w:tcPr>
          <w:p w14:paraId="22B543B8" w14:textId="77777777" w:rsidR="00571329" w:rsidRPr="00C92B82" w:rsidRDefault="00571329" w:rsidP="00E365EC">
            <w:pPr>
              <w:shd w:val="clear" w:color="auto" w:fill="FFFFFF"/>
              <w:spacing w:after="150"/>
              <w:rPr>
                <w:rFonts w:cs="Arial"/>
              </w:rPr>
            </w:pPr>
            <w:r w:rsidRPr="00C92B82">
              <w:rPr>
                <w:rFonts w:cs="Arial"/>
              </w:rPr>
              <w:t>Optional</w:t>
            </w:r>
          </w:p>
        </w:tc>
      </w:tr>
      <w:tr w:rsidR="00571329" w:rsidRPr="00C92B82" w14:paraId="1FDEA430" w14:textId="77777777" w:rsidTr="5C1F0DF9">
        <w:tc>
          <w:tcPr>
            <w:tcW w:w="1701" w:type="dxa"/>
            <w:hideMark/>
          </w:tcPr>
          <w:p w14:paraId="03180244" w14:textId="77777777" w:rsidR="00571329" w:rsidRPr="00C92B82" w:rsidRDefault="00571329" w:rsidP="00E365EC">
            <w:pPr>
              <w:shd w:val="clear" w:color="auto" w:fill="FFFFFF"/>
              <w:spacing w:after="150"/>
              <w:rPr>
                <w:rFonts w:cs="Arial"/>
              </w:rPr>
            </w:pPr>
            <w:r w:rsidRPr="00C92B82">
              <w:rPr>
                <w:rFonts w:cs="Arial"/>
              </w:rPr>
              <w:t>Signs</w:t>
            </w:r>
          </w:p>
        </w:tc>
        <w:tc>
          <w:tcPr>
            <w:tcW w:w="1843" w:type="dxa"/>
            <w:hideMark/>
          </w:tcPr>
          <w:p w14:paraId="4B1BA466" w14:textId="77777777" w:rsidR="00571329" w:rsidRPr="00C92B82" w:rsidRDefault="00571329" w:rsidP="00E365EC">
            <w:pPr>
              <w:shd w:val="clear" w:color="auto" w:fill="FFFFFF"/>
              <w:spacing w:after="150"/>
              <w:rPr>
                <w:rFonts w:cs="Arial"/>
              </w:rPr>
            </w:pPr>
            <w:r w:rsidRPr="00C92B82">
              <w:rPr>
                <w:rFonts w:cs="Arial"/>
              </w:rPr>
              <w:t>Yes</w:t>
            </w:r>
          </w:p>
        </w:tc>
        <w:tc>
          <w:tcPr>
            <w:tcW w:w="2693" w:type="dxa"/>
            <w:hideMark/>
          </w:tcPr>
          <w:p w14:paraId="7E7EB1A6" w14:textId="77777777" w:rsidR="00571329" w:rsidRPr="00C92B82" w:rsidRDefault="00571329" w:rsidP="00E365EC">
            <w:pPr>
              <w:shd w:val="clear" w:color="auto" w:fill="FFFFFF"/>
              <w:spacing w:after="150"/>
              <w:rPr>
                <w:rFonts w:cs="Arial"/>
              </w:rPr>
            </w:pPr>
            <w:r w:rsidRPr="00C92B82">
              <w:rPr>
                <w:rFonts w:cs="Arial"/>
              </w:rPr>
              <w:t>Yes</w:t>
            </w:r>
          </w:p>
        </w:tc>
        <w:tc>
          <w:tcPr>
            <w:tcW w:w="2268" w:type="dxa"/>
            <w:hideMark/>
          </w:tcPr>
          <w:p w14:paraId="5D7220EB" w14:textId="77777777" w:rsidR="00571329" w:rsidRPr="00C92B82" w:rsidRDefault="00571329" w:rsidP="00E365EC">
            <w:pPr>
              <w:shd w:val="clear" w:color="auto" w:fill="FFFFFF"/>
              <w:spacing w:after="150"/>
              <w:rPr>
                <w:rFonts w:cs="Arial"/>
              </w:rPr>
            </w:pPr>
            <w:r w:rsidRPr="00C92B82">
              <w:rPr>
                <w:rFonts w:cs="Arial"/>
              </w:rPr>
              <w:t>Yes</w:t>
            </w:r>
          </w:p>
        </w:tc>
        <w:tc>
          <w:tcPr>
            <w:tcW w:w="1843" w:type="dxa"/>
            <w:hideMark/>
          </w:tcPr>
          <w:p w14:paraId="7E65BBB2" w14:textId="77777777" w:rsidR="00571329" w:rsidRPr="00C92B82" w:rsidRDefault="00571329" w:rsidP="00E365EC">
            <w:pPr>
              <w:shd w:val="clear" w:color="auto" w:fill="FFFFFF"/>
              <w:spacing w:after="150"/>
              <w:rPr>
                <w:rFonts w:cs="Arial"/>
              </w:rPr>
            </w:pPr>
            <w:r w:rsidRPr="00C92B82">
              <w:rPr>
                <w:rFonts w:cs="Arial"/>
              </w:rPr>
              <w:t>Optional</w:t>
            </w:r>
          </w:p>
        </w:tc>
      </w:tr>
      <w:tr w:rsidR="00571329" w:rsidRPr="00C92B82" w14:paraId="785677E1" w14:textId="77777777" w:rsidTr="5C1F0DF9">
        <w:tc>
          <w:tcPr>
            <w:tcW w:w="1701" w:type="dxa"/>
            <w:hideMark/>
          </w:tcPr>
          <w:p w14:paraId="3B4D771E" w14:textId="77777777" w:rsidR="00571329" w:rsidRPr="00C92B82" w:rsidRDefault="00571329" w:rsidP="00E365EC">
            <w:pPr>
              <w:shd w:val="clear" w:color="auto" w:fill="FFFFFF"/>
              <w:spacing w:after="150"/>
              <w:rPr>
                <w:rFonts w:cs="Arial"/>
              </w:rPr>
            </w:pPr>
            <w:r w:rsidRPr="00C92B82">
              <w:rPr>
                <w:rFonts w:cs="Arial"/>
              </w:rPr>
              <w:t>Letter drop</w:t>
            </w:r>
          </w:p>
        </w:tc>
        <w:tc>
          <w:tcPr>
            <w:tcW w:w="1843" w:type="dxa"/>
            <w:hideMark/>
          </w:tcPr>
          <w:p w14:paraId="25DF7DC9" w14:textId="77777777" w:rsidR="00571329" w:rsidRPr="00C92B82" w:rsidRDefault="00571329" w:rsidP="00E365EC">
            <w:pPr>
              <w:shd w:val="clear" w:color="auto" w:fill="FFFFFF"/>
              <w:spacing w:after="150"/>
              <w:rPr>
                <w:rFonts w:cs="Arial"/>
              </w:rPr>
            </w:pPr>
            <w:r w:rsidRPr="00C92B82">
              <w:rPr>
                <w:rFonts w:cs="Arial"/>
              </w:rPr>
              <w:t>Yes</w:t>
            </w:r>
          </w:p>
        </w:tc>
        <w:tc>
          <w:tcPr>
            <w:tcW w:w="2693" w:type="dxa"/>
            <w:hideMark/>
          </w:tcPr>
          <w:p w14:paraId="09E9513A" w14:textId="77777777" w:rsidR="00571329" w:rsidRPr="00C92B82" w:rsidRDefault="00571329" w:rsidP="00E365EC">
            <w:pPr>
              <w:shd w:val="clear" w:color="auto" w:fill="FFFFFF"/>
              <w:spacing w:after="150"/>
              <w:rPr>
                <w:rFonts w:cs="Arial"/>
              </w:rPr>
            </w:pPr>
            <w:r w:rsidRPr="00C92B82">
              <w:rPr>
                <w:rFonts w:cs="Arial"/>
              </w:rPr>
              <w:t>Yes</w:t>
            </w:r>
          </w:p>
        </w:tc>
        <w:tc>
          <w:tcPr>
            <w:tcW w:w="2268" w:type="dxa"/>
            <w:hideMark/>
          </w:tcPr>
          <w:p w14:paraId="56DDE34E" w14:textId="77777777" w:rsidR="00571329" w:rsidRPr="00C92B82" w:rsidRDefault="00571329" w:rsidP="00E365EC">
            <w:pPr>
              <w:shd w:val="clear" w:color="auto" w:fill="FFFFFF"/>
              <w:spacing w:after="150"/>
              <w:rPr>
                <w:rFonts w:cs="Arial"/>
              </w:rPr>
            </w:pPr>
            <w:r w:rsidRPr="00C92B82">
              <w:rPr>
                <w:rFonts w:cs="Arial"/>
              </w:rPr>
              <w:t>Optional</w:t>
            </w:r>
          </w:p>
        </w:tc>
        <w:tc>
          <w:tcPr>
            <w:tcW w:w="1843" w:type="dxa"/>
            <w:hideMark/>
          </w:tcPr>
          <w:p w14:paraId="1965FAE2" w14:textId="77777777" w:rsidR="00571329" w:rsidRPr="00C92B82" w:rsidRDefault="00571329" w:rsidP="00E365EC">
            <w:pPr>
              <w:shd w:val="clear" w:color="auto" w:fill="FFFFFF"/>
              <w:spacing w:after="150"/>
              <w:rPr>
                <w:rFonts w:cs="Arial"/>
              </w:rPr>
            </w:pPr>
            <w:r w:rsidRPr="00C92B82">
              <w:rPr>
                <w:rFonts w:cs="Arial"/>
              </w:rPr>
              <w:t>Optional</w:t>
            </w:r>
          </w:p>
        </w:tc>
      </w:tr>
      <w:tr w:rsidR="00571329" w:rsidRPr="00C92B82" w14:paraId="1AA742EE" w14:textId="77777777" w:rsidTr="5C1F0DF9">
        <w:tc>
          <w:tcPr>
            <w:tcW w:w="1701" w:type="dxa"/>
            <w:hideMark/>
          </w:tcPr>
          <w:p w14:paraId="2841F364" w14:textId="77777777" w:rsidR="00571329" w:rsidRPr="00C92B82" w:rsidRDefault="00571329" w:rsidP="00E365EC">
            <w:pPr>
              <w:shd w:val="clear" w:color="auto" w:fill="FFFFFF"/>
              <w:spacing w:after="150"/>
              <w:rPr>
                <w:rFonts w:cs="Arial"/>
              </w:rPr>
            </w:pPr>
            <w:r w:rsidRPr="00C92B82">
              <w:rPr>
                <w:rFonts w:cs="Arial"/>
              </w:rPr>
              <w:lastRenderedPageBreak/>
              <w:t>Business visit</w:t>
            </w:r>
          </w:p>
        </w:tc>
        <w:tc>
          <w:tcPr>
            <w:tcW w:w="1843" w:type="dxa"/>
            <w:hideMark/>
          </w:tcPr>
          <w:p w14:paraId="05231887" w14:textId="77777777" w:rsidR="00571329" w:rsidRPr="00C92B82" w:rsidRDefault="00571329" w:rsidP="00E365EC">
            <w:pPr>
              <w:shd w:val="clear" w:color="auto" w:fill="FFFFFF"/>
              <w:spacing w:after="150"/>
              <w:rPr>
                <w:rFonts w:cs="Arial"/>
              </w:rPr>
            </w:pPr>
            <w:r w:rsidRPr="00C92B82">
              <w:rPr>
                <w:rFonts w:cs="Arial"/>
              </w:rPr>
              <w:t>Yes</w:t>
            </w:r>
          </w:p>
        </w:tc>
        <w:tc>
          <w:tcPr>
            <w:tcW w:w="2693" w:type="dxa"/>
            <w:hideMark/>
          </w:tcPr>
          <w:p w14:paraId="2E709450" w14:textId="77777777" w:rsidR="00571329" w:rsidRPr="00C92B82" w:rsidRDefault="00571329" w:rsidP="00E365EC">
            <w:pPr>
              <w:shd w:val="clear" w:color="auto" w:fill="FFFFFF"/>
              <w:spacing w:after="150"/>
              <w:rPr>
                <w:rFonts w:cs="Arial"/>
              </w:rPr>
            </w:pPr>
            <w:r w:rsidRPr="00C92B82">
              <w:rPr>
                <w:rFonts w:cs="Arial"/>
              </w:rPr>
              <w:t>Yes</w:t>
            </w:r>
          </w:p>
        </w:tc>
        <w:tc>
          <w:tcPr>
            <w:tcW w:w="2268" w:type="dxa"/>
            <w:hideMark/>
          </w:tcPr>
          <w:p w14:paraId="2FF68D6A" w14:textId="77777777" w:rsidR="00571329" w:rsidRPr="00C92B82" w:rsidRDefault="00571329" w:rsidP="00E365EC">
            <w:pPr>
              <w:shd w:val="clear" w:color="auto" w:fill="FFFFFF"/>
              <w:spacing w:after="150"/>
              <w:rPr>
                <w:rFonts w:cs="Arial"/>
              </w:rPr>
            </w:pPr>
            <w:r w:rsidRPr="00C92B82">
              <w:rPr>
                <w:rFonts w:cs="Arial"/>
              </w:rPr>
              <w:t>Optional</w:t>
            </w:r>
          </w:p>
        </w:tc>
        <w:tc>
          <w:tcPr>
            <w:tcW w:w="1843" w:type="dxa"/>
            <w:hideMark/>
          </w:tcPr>
          <w:p w14:paraId="209BF8DF" w14:textId="77777777" w:rsidR="00571329" w:rsidRPr="00C92B82" w:rsidRDefault="00571329" w:rsidP="00E365EC">
            <w:pPr>
              <w:shd w:val="clear" w:color="auto" w:fill="FFFFFF"/>
              <w:spacing w:after="150"/>
              <w:rPr>
                <w:rFonts w:cs="Arial"/>
              </w:rPr>
            </w:pPr>
            <w:r w:rsidRPr="00C92B82">
              <w:rPr>
                <w:rFonts w:cs="Arial"/>
              </w:rPr>
              <w:t>No</w:t>
            </w:r>
          </w:p>
        </w:tc>
      </w:tr>
      <w:tr w:rsidR="00571329" w:rsidRPr="00C92B82" w14:paraId="5CD28417" w14:textId="77777777" w:rsidTr="5C1F0DF9">
        <w:tc>
          <w:tcPr>
            <w:tcW w:w="1701" w:type="dxa"/>
            <w:hideMark/>
          </w:tcPr>
          <w:p w14:paraId="1DBF559E" w14:textId="77777777" w:rsidR="00571329" w:rsidRPr="00C92B82" w:rsidRDefault="00571329" w:rsidP="00E365EC">
            <w:pPr>
              <w:shd w:val="clear" w:color="auto" w:fill="FFFFFF"/>
              <w:spacing w:after="150"/>
              <w:rPr>
                <w:rFonts w:cs="Arial"/>
              </w:rPr>
            </w:pPr>
            <w:r w:rsidRPr="00C92B82">
              <w:rPr>
                <w:rFonts w:cs="Arial"/>
              </w:rPr>
              <w:t>Facebook / Twitter</w:t>
            </w:r>
          </w:p>
        </w:tc>
        <w:tc>
          <w:tcPr>
            <w:tcW w:w="1843" w:type="dxa"/>
            <w:hideMark/>
          </w:tcPr>
          <w:p w14:paraId="504447DE" w14:textId="77777777" w:rsidR="00571329" w:rsidRPr="00C92B82" w:rsidRDefault="00571329" w:rsidP="00E365EC">
            <w:pPr>
              <w:shd w:val="clear" w:color="auto" w:fill="FFFFFF"/>
              <w:spacing w:after="150"/>
              <w:rPr>
                <w:rFonts w:cs="Arial"/>
              </w:rPr>
            </w:pPr>
            <w:r w:rsidRPr="00C92B82">
              <w:rPr>
                <w:rFonts w:cs="Arial"/>
              </w:rPr>
              <w:t>Yes</w:t>
            </w:r>
          </w:p>
        </w:tc>
        <w:tc>
          <w:tcPr>
            <w:tcW w:w="2693" w:type="dxa"/>
            <w:hideMark/>
          </w:tcPr>
          <w:p w14:paraId="6685F5B3" w14:textId="77777777" w:rsidR="00571329" w:rsidRPr="00C92B82" w:rsidRDefault="00571329" w:rsidP="00E365EC">
            <w:pPr>
              <w:shd w:val="clear" w:color="auto" w:fill="FFFFFF"/>
              <w:spacing w:after="150"/>
              <w:rPr>
                <w:rFonts w:cs="Arial"/>
              </w:rPr>
            </w:pPr>
            <w:r w:rsidRPr="00C92B82">
              <w:rPr>
                <w:rFonts w:cs="Arial"/>
              </w:rPr>
              <w:t>Optional</w:t>
            </w:r>
          </w:p>
        </w:tc>
        <w:tc>
          <w:tcPr>
            <w:tcW w:w="2268" w:type="dxa"/>
            <w:hideMark/>
          </w:tcPr>
          <w:p w14:paraId="3C2FBD01" w14:textId="77777777" w:rsidR="00571329" w:rsidRPr="00C92B82" w:rsidRDefault="00571329" w:rsidP="00E365EC">
            <w:pPr>
              <w:shd w:val="clear" w:color="auto" w:fill="FFFFFF"/>
              <w:spacing w:after="150"/>
              <w:rPr>
                <w:rFonts w:cs="Arial"/>
              </w:rPr>
            </w:pPr>
            <w:r w:rsidRPr="00C92B82">
              <w:rPr>
                <w:rFonts w:cs="Arial"/>
              </w:rPr>
              <w:t>Optional</w:t>
            </w:r>
          </w:p>
        </w:tc>
        <w:tc>
          <w:tcPr>
            <w:tcW w:w="1843" w:type="dxa"/>
            <w:hideMark/>
          </w:tcPr>
          <w:p w14:paraId="0E729533" w14:textId="77777777" w:rsidR="00571329" w:rsidRPr="00C92B82" w:rsidRDefault="00571329" w:rsidP="00E365EC">
            <w:pPr>
              <w:shd w:val="clear" w:color="auto" w:fill="FFFFFF"/>
              <w:spacing w:after="150"/>
              <w:rPr>
                <w:rFonts w:cs="Arial"/>
              </w:rPr>
            </w:pPr>
            <w:r w:rsidRPr="00C92B82">
              <w:rPr>
                <w:rFonts w:cs="Arial"/>
              </w:rPr>
              <w:t>No</w:t>
            </w:r>
          </w:p>
        </w:tc>
      </w:tr>
      <w:tr w:rsidR="00571329" w:rsidRPr="00C92B82" w14:paraId="1035C035" w14:textId="77777777" w:rsidTr="5C1F0DF9">
        <w:tc>
          <w:tcPr>
            <w:tcW w:w="1701" w:type="dxa"/>
            <w:hideMark/>
          </w:tcPr>
          <w:p w14:paraId="132259E6" w14:textId="77777777" w:rsidR="00571329" w:rsidRPr="00C92B82" w:rsidRDefault="00571329" w:rsidP="00E365EC">
            <w:pPr>
              <w:shd w:val="clear" w:color="auto" w:fill="FFFFFF"/>
              <w:spacing w:after="150"/>
              <w:rPr>
                <w:rFonts w:cs="Arial"/>
              </w:rPr>
            </w:pPr>
            <w:r w:rsidRPr="00C92B82">
              <w:rPr>
                <w:rFonts w:cs="Arial"/>
              </w:rPr>
              <w:t>Newsletter</w:t>
            </w:r>
          </w:p>
        </w:tc>
        <w:tc>
          <w:tcPr>
            <w:tcW w:w="1843" w:type="dxa"/>
            <w:hideMark/>
          </w:tcPr>
          <w:p w14:paraId="27DF837B" w14:textId="77777777" w:rsidR="00571329" w:rsidRPr="00C92B82" w:rsidRDefault="00571329" w:rsidP="00E365EC">
            <w:pPr>
              <w:shd w:val="clear" w:color="auto" w:fill="FFFFFF"/>
              <w:spacing w:after="150"/>
              <w:rPr>
                <w:rFonts w:cs="Arial"/>
              </w:rPr>
            </w:pPr>
            <w:r w:rsidRPr="00C92B82">
              <w:rPr>
                <w:rFonts w:cs="Arial"/>
              </w:rPr>
              <w:t>Yes</w:t>
            </w:r>
          </w:p>
        </w:tc>
        <w:tc>
          <w:tcPr>
            <w:tcW w:w="2693" w:type="dxa"/>
            <w:hideMark/>
          </w:tcPr>
          <w:p w14:paraId="44C3BEA1" w14:textId="77777777" w:rsidR="00571329" w:rsidRPr="00C92B82" w:rsidRDefault="00571329" w:rsidP="00E365EC">
            <w:pPr>
              <w:shd w:val="clear" w:color="auto" w:fill="FFFFFF"/>
              <w:spacing w:after="150"/>
              <w:rPr>
                <w:rFonts w:cs="Arial"/>
              </w:rPr>
            </w:pPr>
            <w:r w:rsidRPr="00C92B82">
              <w:rPr>
                <w:rFonts w:cs="Arial"/>
              </w:rPr>
              <w:t>Optional</w:t>
            </w:r>
          </w:p>
        </w:tc>
        <w:tc>
          <w:tcPr>
            <w:tcW w:w="2268" w:type="dxa"/>
            <w:hideMark/>
          </w:tcPr>
          <w:p w14:paraId="24750221" w14:textId="77777777" w:rsidR="00571329" w:rsidRPr="00C92B82" w:rsidRDefault="00571329" w:rsidP="00E365EC">
            <w:pPr>
              <w:shd w:val="clear" w:color="auto" w:fill="FFFFFF"/>
              <w:spacing w:after="150"/>
              <w:rPr>
                <w:rFonts w:cs="Arial"/>
              </w:rPr>
            </w:pPr>
            <w:r w:rsidRPr="00C92B82">
              <w:rPr>
                <w:rFonts w:cs="Arial"/>
              </w:rPr>
              <w:t>No</w:t>
            </w:r>
          </w:p>
        </w:tc>
        <w:tc>
          <w:tcPr>
            <w:tcW w:w="1843" w:type="dxa"/>
            <w:hideMark/>
          </w:tcPr>
          <w:p w14:paraId="37DF6516" w14:textId="77777777" w:rsidR="00571329" w:rsidRPr="00C92B82" w:rsidRDefault="00571329" w:rsidP="00E365EC">
            <w:pPr>
              <w:shd w:val="clear" w:color="auto" w:fill="FFFFFF"/>
              <w:spacing w:after="150"/>
              <w:rPr>
                <w:rFonts w:cs="Arial"/>
              </w:rPr>
            </w:pPr>
            <w:r w:rsidRPr="00C92B82">
              <w:rPr>
                <w:rFonts w:cs="Arial"/>
              </w:rPr>
              <w:t>No</w:t>
            </w:r>
          </w:p>
        </w:tc>
      </w:tr>
      <w:tr w:rsidR="00571329" w:rsidRPr="00C92B82" w14:paraId="291CB4AE" w14:textId="77777777" w:rsidTr="5C1F0DF9">
        <w:tc>
          <w:tcPr>
            <w:tcW w:w="1701" w:type="dxa"/>
            <w:hideMark/>
          </w:tcPr>
          <w:p w14:paraId="791B621B" w14:textId="77777777" w:rsidR="00571329" w:rsidRPr="00C92B82" w:rsidRDefault="00571329" w:rsidP="00E365EC">
            <w:pPr>
              <w:shd w:val="clear" w:color="auto" w:fill="FFFFFF"/>
              <w:spacing w:after="150"/>
              <w:rPr>
                <w:rFonts w:cs="Arial"/>
              </w:rPr>
            </w:pPr>
            <w:r w:rsidRPr="00C92B82">
              <w:rPr>
                <w:rFonts w:cs="Arial"/>
              </w:rPr>
              <w:t>Press release &amp; radio</w:t>
            </w:r>
          </w:p>
        </w:tc>
        <w:tc>
          <w:tcPr>
            <w:tcW w:w="1843" w:type="dxa"/>
            <w:hideMark/>
          </w:tcPr>
          <w:p w14:paraId="2A8F9022" w14:textId="77777777" w:rsidR="00571329" w:rsidRPr="00C92B82" w:rsidRDefault="00571329" w:rsidP="00E365EC">
            <w:pPr>
              <w:shd w:val="clear" w:color="auto" w:fill="FFFFFF"/>
              <w:spacing w:after="150"/>
              <w:rPr>
                <w:rFonts w:cs="Arial"/>
              </w:rPr>
            </w:pPr>
            <w:r w:rsidRPr="00C92B82">
              <w:rPr>
                <w:rFonts w:cs="Arial"/>
              </w:rPr>
              <w:t>Yes</w:t>
            </w:r>
          </w:p>
        </w:tc>
        <w:tc>
          <w:tcPr>
            <w:tcW w:w="2693" w:type="dxa"/>
            <w:hideMark/>
          </w:tcPr>
          <w:p w14:paraId="60993899" w14:textId="77777777" w:rsidR="00571329" w:rsidRPr="00C92B82" w:rsidRDefault="00571329" w:rsidP="00E365EC">
            <w:pPr>
              <w:shd w:val="clear" w:color="auto" w:fill="FFFFFF"/>
              <w:spacing w:after="150"/>
              <w:rPr>
                <w:rFonts w:cs="Arial"/>
              </w:rPr>
            </w:pPr>
            <w:r w:rsidRPr="00C92B82">
              <w:rPr>
                <w:rFonts w:cs="Arial"/>
              </w:rPr>
              <w:t>Optional</w:t>
            </w:r>
          </w:p>
        </w:tc>
        <w:tc>
          <w:tcPr>
            <w:tcW w:w="2268" w:type="dxa"/>
            <w:hideMark/>
          </w:tcPr>
          <w:p w14:paraId="711D3406" w14:textId="77777777" w:rsidR="00571329" w:rsidRPr="00C92B82" w:rsidRDefault="00571329" w:rsidP="00E365EC">
            <w:pPr>
              <w:shd w:val="clear" w:color="auto" w:fill="FFFFFF"/>
              <w:spacing w:after="150"/>
              <w:rPr>
                <w:rFonts w:cs="Arial"/>
              </w:rPr>
            </w:pPr>
            <w:r w:rsidRPr="00C92B82">
              <w:rPr>
                <w:rFonts w:cs="Arial"/>
              </w:rPr>
              <w:t>Optional</w:t>
            </w:r>
          </w:p>
        </w:tc>
        <w:tc>
          <w:tcPr>
            <w:tcW w:w="1843" w:type="dxa"/>
            <w:hideMark/>
          </w:tcPr>
          <w:p w14:paraId="0861C058" w14:textId="77777777" w:rsidR="00571329" w:rsidRPr="00C92B82" w:rsidRDefault="00571329" w:rsidP="00E365EC">
            <w:pPr>
              <w:shd w:val="clear" w:color="auto" w:fill="FFFFFF"/>
              <w:spacing w:after="150"/>
              <w:rPr>
                <w:rFonts w:cs="Arial"/>
              </w:rPr>
            </w:pPr>
            <w:r w:rsidRPr="00C92B82">
              <w:rPr>
                <w:rFonts w:cs="Arial"/>
              </w:rPr>
              <w:t>No</w:t>
            </w:r>
          </w:p>
        </w:tc>
      </w:tr>
      <w:tr w:rsidR="00571329" w:rsidRPr="00C92B82" w14:paraId="4D037E0E" w14:textId="77777777" w:rsidTr="5C1F0DF9">
        <w:tc>
          <w:tcPr>
            <w:tcW w:w="1701" w:type="dxa"/>
            <w:hideMark/>
          </w:tcPr>
          <w:p w14:paraId="4D4C4057" w14:textId="77777777" w:rsidR="00571329" w:rsidRPr="00C92B82" w:rsidRDefault="00571329" w:rsidP="00E365EC">
            <w:pPr>
              <w:shd w:val="clear" w:color="auto" w:fill="FFFFFF"/>
              <w:spacing w:after="150"/>
              <w:rPr>
                <w:rFonts w:cs="Arial"/>
              </w:rPr>
            </w:pPr>
            <w:r w:rsidRPr="00C92B82">
              <w:rPr>
                <w:rFonts w:cs="Arial"/>
              </w:rPr>
              <w:t>Webpage</w:t>
            </w:r>
          </w:p>
        </w:tc>
        <w:tc>
          <w:tcPr>
            <w:tcW w:w="1843" w:type="dxa"/>
            <w:hideMark/>
          </w:tcPr>
          <w:p w14:paraId="014D2E3D" w14:textId="77777777" w:rsidR="00571329" w:rsidRPr="00C92B82" w:rsidRDefault="00571329" w:rsidP="00E365EC">
            <w:pPr>
              <w:shd w:val="clear" w:color="auto" w:fill="FFFFFF"/>
              <w:spacing w:after="150"/>
              <w:rPr>
                <w:rFonts w:cs="Arial"/>
              </w:rPr>
            </w:pPr>
            <w:r w:rsidRPr="00C92B82">
              <w:rPr>
                <w:rFonts w:cs="Arial"/>
              </w:rPr>
              <w:t>Yes</w:t>
            </w:r>
          </w:p>
        </w:tc>
        <w:tc>
          <w:tcPr>
            <w:tcW w:w="2693" w:type="dxa"/>
            <w:hideMark/>
          </w:tcPr>
          <w:p w14:paraId="08F38B77" w14:textId="77777777" w:rsidR="00571329" w:rsidRPr="00C92B82" w:rsidRDefault="00571329" w:rsidP="00E365EC">
            <w:pPr>
              <w:shd w:val="clear" w:color="auto" w:fill="FFFFFF"/>
              <w:spacing w:after="150"/>
              <w:rPr>
                <w:rFonts w:cs="Arial"/>
              </w:rPr>
            </w:pPr>
            <w:r w:rsidRPr="00C92B82">
              <w:rPr>
                <w:rFonts w:cs="Arial"/>
              </w:rPr>
              <w:t>Optional</w:t>
            </w:r>
          </w:p>
        </w:tc>
        <w:tc>
          <w:tcPr>
            <w:tcW w:w="2268" w:type="dxa"/>
            <w:hideMark/>
          </w:tcPr>
          <w:p w14:paraId="023A1BA4" w14:textId="77777777" w:rsidR="00571329" w:rsidRPr="00C92B82" w:rsidRDefault="00571329" w:rsidP="00E365EC">
            <w:pPr>
              <w:shd w:val="clear" w:color="auto" w:fill="FFFFFF"/>
              <w:spacing w:after="150"/>
              <w:rPr>
                <w:rFonts w:cs="Arial"/>
              </w:rPr>
            </w:pPr>
            <w:r w:rsidRPr="00C92B82">
              <w:rPr>
                <w:rFonts w:cs="Arial"/>
              </w:rPr>
              <w:t>No</w:t>
            </w:r>
          </w:p>
        </w:tc>
        <w:tc>
          <w:tcPr>
            <w:tcW w:w="1843" w:type="dxa"/>
            <w:hideMark/>
          </w:tcPr>
          <w:p w14:paraId="0A432588" w14:textId="77777777" w:rsidR="00571329" w:rsidRPr="00C92B82" w:rsidRDefault="00571329" w:rsidP="00E365EC">
            <w:pPr>
              <w:shd w:val="clear" w:color="auto" w:fill="FFFFFF"/>
              <w:spacing w:after="150"/>
              <w:rPr>
                <w:rFonts w:cs="Arial"/>
              </w:rPr>
            </w:pPr>
            <w:r w:rsidRPr="00C92B82">
              <w:rPr>
                <w:rFonts w:cs="Arial"/>
              </w:rPr>
              <w:t>No</w:t>
            </w:r>
          </w:p>
        </w:tc>
      </w:tr>
      <w:tr w:rsidR="00571329" w:rsidRPr="00C92B82" w14:paraId="00CDDA04" w14:textId="77777777" w:rsidTr="5C1F0DF9">
        <w:tc>
          <w:tcPr>
            <w:tcW w:w="1701" w:type="dxa"/>
            <w:hideMark/>
          </w:tcPr>
          <w:p w14:paraId="1A07B549" w14:textId="77777777" w:rsidR="00571329" w:rsidRPr="00C92B82" w:rsidRDefault="00571329" w:rsidP="00E365EC">
            <w:pPr>
              <w:shd w:val="clear" w:color="auto" w:fill="FFFFFF"/>
              <w:spacing w:after="150"/>
              <w:rPr>
                <w:rFonts w:cs="Arial"/>
              </w:rPr>
            </w:pPr>
            <w:r w:rsidRPr="00C92B82">
              <w:rPr>
                <w:rFonts w:cs="Arial"/>
              </w:rPr>
              <w:t>Public meetings</w:t>
            </w:r>
          </w:p>
        </w:tc>
        <w:tc>
          <w:tcPr>
            <w:tcW w:w="1843" w:type="dxa"/>
            <w:hideMark/>
          </w:tcPr>
          <w:p w14:paraId="34C26811" w14:textId="77777777" w:rsidR="00571329" w:rsidRPr="00C92B82" w:rsidRDefault="00571329" w:rsidP="00E365EC">
            <w:pPr>
              <w:shd w:val="clear" w:color="auto" w:fill="FFFFFF"/>
              <w:spacing w:after="150"/>
              <w:rPr>
                <w:rFonts w:cs="Arial"/>
              </w:rPr>
            </w:pPr>
            <w:r w:rsidRPr="00C92B82">
              <w:rPr>
                <w:rFonts w:cs="Arial"/>
              </w:rPr>
              <w:t>Optional</w:t>
            </w:r>
          </w:p>
        </w:tc>
        <w:tc>
          <w:tcPr>
            <w:tcW w:w="2693" w:type="dxa"/>
            <w:hideMark/>
          </w:tcPr>
          <w:p w14:paraId="211F3702" w14:textId="77777777" w:rsidR="00571329" w:rsidRPr="00C92B82" w:rsidRDefault="00571329" w:rsidP="00E365EC">
            <w:pPr>
              <w:shd w:val="clear" w:color="auto" w:fill="FFFFFF"/>
              <w:spacing w:after="150"/>
              <w:rPr>
                <w:rFonts w:cs="Arial"/>
              </w:rPr>
            </w:pPr>
            <w:r w:rsidRPr="00C92B82">
              <w:rPr>
                <w:rFonts w:cs="Arial"/>
              </w:rPr>
              <w:t>Optional</w:t>
            </w:r>
          </w:p>
        </w:tc>
        <w:tc>
          <w:tcPr>
            <w:tcW w:w="2268" w:type="dxa"/>
            <w:hideMark/>
          </w:tcPr>
          <w:p w14:paraId="458E119B" w14:textId="77777777" w:rsidR="00571329" w:rsidRPr="00C92B82" w:rsidRDefault="00571329" w:rsidP="00E365EC">
            <w:pPr>
              <w:shd w:val="clear" w:color="auto" w:fill="FFFFFF"/>
              <w:spacing w:after="150"/>
              <w:rPr>
                <w:rFonts w:cs="Arial"/>
              </w:rPr>
            </w:pPr>
            <w:r w:rsidRPr="00C92B82">
              <w:rPr>
                <w:rFonts w:cs="Arial"/>
              </w:rPr>
              <w:t>No</w:t>
            </w:r>
          </w:p>
        </w:tc>
        <w:tc>
          <w:tcPr>
            <w:tcW w:w="1843" w:type="dxa"/>
            <w:hideMark/>
          </w:tcPr>
          <w:p w14:paraId="764644E4" w14:textId="77777777" w:rsidR="00571329" w:rsidRPr="00C92B82" w:rsidRDefault="00571329" w:rsidP="00E365EC">
            <w:pPr>
              <w:shd w:val="clear" w:color="auto" w:fill="FFFFFF"/>
              <w:spacing w:after="150"/>
              <w:rPr>
                <w:rFonts w:cs="Arial"/>
              </w:rPr>
            </w:pPr>
            <w:r w:rsidRPr="00C92B82">
              <w:rPr>
                <w:rFonts w:cs="Arial"/>
              </w:rPr>
              <w:t>No</w:t>
            </w:r>
          </w:p>
        </w:tc>
      </w:tr>
      <w:tr w:rsidR="00571329" w:rsidRPr="00C92B82" w14:paraId="09C644E8" w14:textId="77777777" w:rsidTr="5C1F0DF9">
        <w:tc>
          <w:tcPr>
            <w:tcW w:w="1701" w:type="dxa"/>
            <w:hideMark/>
          </w:tcPr>
          <w:p w14:paraId="7431703D" w14:textId="77777777" w:rsidR="00571329" w:rsidRPr="00C92B82" w:rsidRDefault="00571329" w:rsidP="00E365EC">
            <w:pPr>
              <w:shd w:val="clear" w:color="auto" w:fill="FFFFFF"/>
              <w:spacing w:after="150"/>
              <w:rPr>
                <w:rFonts w:cs="Arial"/>
              </w:rPr>
            </w:pPr>
            <w:r w:rsidRPr="00C92B82">
              <w:rPr>
                <w:rFonts w:cs="Arial"/>
              </w:rPr>
              <w:t>Customer notice</w:t>
            </w:r>
          </w:p>
        </w:tc>
        <w:tc>
          <w:tcPr>
            <w:tcW w:w="1843" w:type="dxa"/>
            <w:hideMark/>
          </w:tcPr>
          <w:p w14:paraId="27ABDB7C" w14:textId="77777777" w:rsidR="00571329" w:rsidRPr="00C92B82" w:rsidRDefault="00571329" w:rsidP="00E365EC">
            <w:pPr>
              <w:shd w:val="clear" w:color="auto" w:fill="FFFFFF"/>
              <w:spacing w:after="150"/>
              <w:rPr>
                <w:rFonts w:cs="Arial"/>
              </w:rPr>
            </w:pPr>
            <w:r w:rsidRPr="00C92B82">
              <w:rPr>
                <w:rFonts w:cs="Arial"/>
              </w:rPr>
              <w:t>Timescales</w:t>
            </w:r>
            <w:r>
              <w:rPr>
                <w:rFonts w:cs="Arial"/>
              </w:rPr>
              <w:t xml:space="preserve"> </w:t>
            </w:r>
            <w:r w:rsidRPr="00C92B82">
              <w:rPr>
                <w:rFonts w:cs="Arial"/>
              </w:rPr>
              <w:t>outlined in communication plan</w:t>
            </w:r>
          </w:p>
        </w:tc>
        <w:tc>
          <w:tcPr>
            <w:tcW w:w="2693" w:type="dxa"/>
            <w:hideMark/>
          </w:tcPr>
          <w:p w14:paraId="070FE4B7" w14:textId="77777777" w:rsidR="00571329" w:rsidRPr="00C92B82" w:rsidRDefault="00571329" w:rsidP="00E365EC">
            <w:pPr>
              <w:shd w:val="clear" w:color="auto" w:fill="FFFFFF"/>
              <w:spacing w:after="150"/>
              <w:rPr>
                <w:rFonts w:cs="Arial"/>
              </w:rPr>
            </w:pPr>
            <w:r w:rsidRPr="00C92B82">
              <w:rPr>
                <w:rFonts w:cs="Arial"/>
              </w:rPr>
              <w:t>14 days</w:t>
            </w:r>
          </w:p>
        </w:tc>
        <w:tc>
          <w:tcPr>
            <w:tcW w:w="2268" w:type="dxa"/>
            <w:hideMark/>
          </w:tcPr>
          <w:p w14:paraId="07C5EA98" w14:textId="77777777" w:rsidR="00571329" w:rsidRPr="00C92B82" w:rsidRDefault="00571329" w:rsidP="00E365EC">
            <w:pPr>
              <w:shd w:val="clear" w:color="auto" w:fill="FFFFFF"/>
              <w:spacing w:after="150"/>
              <w:rPr>
                <w:rFonts w:cs="Arial"/>
              </w:rPr>
            </w:pPr>
            <w:r w:rsidRPr="00C92B82">
              <w:rPr>
                <w:rFonts w:cs="Arial"/>
              </w:rPr>
              <w:t>7 days</w:t>
            </w:r>
          </w:p>
        </w:tc>
        <w:tc>
          <w:tcPr>
            <w:tcW w:w="1843" w:type="dxa"/>
            <w:hideMark/>
          </w:tcPr>
          <w:p w14:paraId="4EC57FD7" w14:textId="77777777" w:rsidR="00571329" w:rsidRPr="00C92B82" w:rsidRDefault="00571329" w:rsidP="00E365EC">
            <w:pPr>
              <w:shd w:val="clear" w:color="auto" w:fill="FFFFFF"/>
              <w:spacing w:after="150"/>
              <w:rPr>
                <w:rFonts w:cs="Arial"/>
              </w:rPr>
            </w:pPr>
            <w:r w:rsidRPr="00C92B82">
              <w:rPr>
                <w:rFonts w:cs="Arial"/>
              </w:rPr>
              <w:t>3 days</w:t>
            </w:r>
          </w:p>
        </w:tc>
      </w:tr>
    </w:tbl>
    <w:p w14:paraId="44CFC965" w14:textId="22BD7290" w:rsidR="00571329" w:rsidRDefault="00571329" w:rsidP="00571329">
      <w:pPr>
        <w:shd w:val="clear" w:color="auto" w:fill="FFFFFF"/>
        <w:spacing w:after="150"/>
        <w:rPr>
          <w:rFonts w:ascii="Arial" w:hAnsi="Arial" w:cs="Arial"/>
        </w:rPr>
      </w:pPr>
    </w:p>
    <w:p w14:paraId="2AD58782" w14:textId="77777777" w:rsidR="00BE2D1D" w:rsidRPr="00BE2D1D" w:rsidRDefault="4A790291" w:rsidP="5C1F0DF9">
      <w:pPr>
        <w:spacing w:after="0" w:line="240" w:lineRule="auto"/>
        <w:rPr>
          <w:rFonts w:ascii="Arial" w:hAnsi="Arial" w:cs="Arial"/>
        </w:rPr>
      </w:pPr>
      <w:r w:rsidRPr="5C1F0DF9">
        <w:rPr>
          <w:rFonts w:ascii="Arial" w:hAnsi="Arial" w:cs="Arial"/>
        </w:rPr>
        <w:t>When unplanned activities cause disruption to the highway network the TCC will as far as it is reasonably practicable to do so implement the OCC Customer and Stakeholder Engagement Plan to ensure messaging is share widely and effectively.</w:t>
      </w:r>
    </w:p>
    <w:p w14:paraId="4BA5A5DE" w14:textId="521C721C" w:rsidR="5C1F0DF9" w:rsidRDefault="5C1F0DF9" w:rsidP="5C1F0DF9">
      <w:pPr>
        <w:spacing w:after="0" w:line="240" w:lineRule="auto"/>
        <w:rPr>
          <w:rFonts w:ascii="Arial" w:hAnsi="Arial" w:cs="Arial"/>
        </w:rPr>
      </w:pPr>
    </w:p>
    <w:p w14:paraId="3E7403BE" w14:textId="09C6B8B4" w:rsidR="00BE2D1D" w:rsidRPr="00BE2D1D" w:rsidRDefault="4A790291" w:rsidP="5C1F0DF9">
      <w:pPr>
        <w:spacing w:after="0" w:line="240" w:lineRule="auto"/>
        <w:rPr>
          <w:rFonts w:ascii="Arial" w:hAnsi="Arial" w:cs="Arial"/>
        </w:rPr>
      </w:pPr>
      <w:r w:rsidRPr="5C1F0DF9">
        <w:rPr>
          <w:rFonts w:ascii="Arial" w:hAnsi="Arial" w:cs="Arial"/>
        </w:rPr>
        <w:t xml:space="preserve">The TCC will make use of </w:t>
      </w:r>
      <w:r w:rsidR="3F942747" w:rsidRPr="5C1F0DF9">
        <w:rPr>
          <w:rFonts w:ascii="Arial" w:hAnsi="Arial" w:cs="Arial"/>
        </w:rPr>
        <w:t xml:space="preserve">roadside </w:t>
      </w:r>
      <w:r w:rsidR="5C39ED8D" w:rsidRPr="5C1F0DF9">
        <w:rPr>
          <w:rFonts w:ascii="Arial" w:hAnsi="Arial" w:cs="Arial"/>
        </w:rPr>
        <w:t>V</w:t>
      </w:r>
      <w:r w:rsidRPr="5C1F0DF9">
        <w:rPr>
          <w:rFonts w:ascii="Arial" w:hAnsi="Arial" w:cs="Arial"/>
        </w:rPr>
        <w:t xml:space="preserve">ariable </w:t>
      </w:r>
      <w:r w:rsidR="295361E1" w:rsidRPr="5C1F0DF9">
        <w:rPr>
          <w:rFonts w:ascii="Arial" w:hAnsi="Arial" w:cs="Arial"/>
        </w:rPr>
        <w:t>M</w:t>
      </w:r>
      <w:r w:rsidRPr="5C1F0DF9">
        <w:rPr>
          <w:rFonts w:ascii="Arial" w:hAnsi="Arial" w:cs="Arial"/>
        </w:rPr>
        <w:t xml:space="preserve">essaging </w:t>
      </w:r>
      <w:r w:rsidR="109C2882" w:rsidRPr="5C1F0DF9">
        <w:rPr>
          <w:rFonts w:ascii="Arial" w:hAnsi="Arial" w:cs="Arial"/>
        </w:rPr>
        <w:t>S</w:t>
      </w:r>
      <w:r w:rsidRPr="5C1F0DF9">
        <w:rPr>
          <w:rFonts w:ascii="Arial" w:hAnsi="Arial" w:cs="Arial"/>
        </w:rPr>
        <w:t>igns</w:t>
      </w:r>
      <w:r w:rsidR="6D705F8E" w:rsidRPr="5C1F0DF9">
        <w:rPr>
          <w:rFonts w:ascii="Arial" w:hAnsi="Arial" w:cs="Arial"/>
        </w:rPr>
        <w:t xml:space="preserve"> (VMS), </w:t>
      </w:r>
      <w:r w:rsidR="0AD7D344" w:rsidRPr="5C1F0DF9">
        <w:rPr>
          <w:rFonts w:ascii="Arial" w:hAnsi="Arial" w:cs="Arial"/>
        </w:rPr>
        <w:t>r</w:t>
      </w:r>
      <w:r w:rsidRPr="5C1F0DF9">
        <w:rPr>
          <w:rFonts w:ascii="Arial" w:hAnsi="Arial" w:cs="Arial"/>
        </w:rPr>
        <w:t>eal time</w:t>
      </w:r>
      <w:r w:rsidR="70C6BA81" w:rsidRPr="5C1F0DF9">
        <w:rPr>
          <w:rFonts w:ascii="Arial" w:hAnsi="Arial" w:cs="Arial"/>
        </w:rPr>
        <w:t xml:space="preserve"> (bus)</w:t>
      </w:r>
      <w:r w:rsidRPr="5C1F0DF9">
        <w:rPr>
          <w:rFonts w:ascii="Arial" w:hAnsi="Arial" w:cs="Arial"/>
        </w:rPr>
        <w:t xml:space="preserve"> information </w:t>
      </w:r>
      <w:r w:rsidR="62FC0B02" w:rsidRPr="5C1F0DF9">
        <w:rPr>
          <w:rFonts w:ascii="Arial" w:hAnsi="Arial" w:cs="Arial"/>
        </w:rPr>
        <w:t xml:space="preserve">(RTI) </w:t>
      </w:r>
      <w:r w:rsidRPr="5C1F0DF9">
        <w:rPr>
          <w:rFonts w:ascii="Arial" w:hAnsi="Arial" w:cs="Arial"/>
        </w:rPr>
        <w:t xml:space="preserve">signs and the </w:t>
      </w:r>
      <w:proofErr w:type="spellStart"/>
      <w:r w:rsidRPr="5C1F0DF9">
        <w:rPr>
          <w:rFonts w:ascii="Arial" w:hAnsi="Arial" w:cs="Arial"/>
        </w:rPr>
        <w:t>Oxontime</w:t>
      </w:r>
      <w:proofErr w:type="spellEnd"/>
      <w:r w:rsidRPr="5C1F0DF9">
        <w:rPr>
          <w:rFonts w:ascii="Arial" w:hAnsi="Arial" w:cs="Arial"/>
        </w:rPr>
        <w:t xml:space="preserve"> web site to deliver information to bus and rail passengers as well as making use of Twitter, </w:t>
      </w:r>
      <w:r w:rsidR="00DB01AC" w:rsidRPr="5C1F0DF9">
        <w:rPr>
          <w:rFonts w:ascii="Arial" w:hAnsi="Arial" w:cs="Arial"/>
        </w:rPr>
        <w:t>Facebook,</w:t>
      </w:r>
      <w:r w:rsidRPr="5C1F0DF9">
        <w:rPr>
          <w:rFonts w:ascii="Arial" w:hAnsi="Arial" w:cs="Arial"/>
        </w:rPr>
        <w:t xml:space="preserve"> and WhatsApp to ensure digital sources of data sharing are maximised.</w:t>
      </w:r>
      <w:r w:rsidR="40050C41" w:rsidRPr="5C1F0DF9">
        <w:rPr>
          <w:rFonts w:ascii="Arial" w:hAnsi="Arial" w:cs="Arial"/>
        </w:rPr>
        <w:t xml:space="preserve"> Increasingly the team will utilise ‘virtual VMS’ systems such as in-vehicle satellite navigation and Mobility as a Service (</w:t>
      </w:r>
      <w:proofErr w:type="spellStart"/>
      <w:r w:rsidR="40050C41" w:rsidRPr="5C1F0DF9">
        <w:rPr>
          <w:rFonts w:ascii="Arial" w:hAnsi="Arial" w:cs="Arial"/>
        </w:rPr>
        <w:t>MaaS</w:t>
      </w:r>
      <w:proofErr w:type="spellEnd"/>
      <w:r w:rsidR="40050C41" w:rsidRPr="5C1F0DF9">
        <w:rPr>
          <w:rFonts w:ascii="Arial" w:hAnsi="Arial" w:cs="Arial"/>
        </w:rPr>
        <w:t>) applications.</w:t>
      </w:r>
    </w:p>
    <w:p w14:paraId="53959588" w14:textId="161DA1F4" w:rsidR="5C1F0DF9" w:rsidRDefault="5C1F0DF9" w:rsidP="5C1F0DF9">
      <w:pPr>
        <w:spacing w:after="0" w:line="240" w:lineRule="auto"/>
        <w:rPr>
          <w:rFonts w:ascii="Arial" w:hAnsi="Arial" w:cs="Arial"/>
        </w:rPr>
      </w:pPr>
    </w:p>
    <w:p w14:paraId="04939887" w14:textId="78E2BBB0" w:rsidR="00BE2D1D" w:rsidRPr="00BE2D1D" w:rsidRDefault="4A790291" w:rsidP="5C1F0DF9">
      <w:pPr>
        <w:spacing w:after="0" w:line="240" w:lineRule="auto"/>
        <w:rPr>
          <w:rFonts w:ascii="Arial" w:hAnsi="Arial" w:cs="Arial"/>
        </w:rPr>
      </w:pPr>
      <w:r w:rsidRPr="5C1F0DF9">
        <w:rPr>
          <w:rFonts w:ascii="Arial" w:hAnsi="Arial" w:cs="Arial"/>
        </w:rPr>
        <w:t>The TCC will also look to share information to local media outlets with verbal updates provided so these can be disseminated on local radio.</w:t>
      </w:r>
    </w:p>
    <w:p w14:paraId="2A277BF3" w14:textId="77777777" w:rsidR="00182AEA" w:rsidRDefault="00182AEA" w:rsidP="00B45EE3">
      <w:pPr>
        <w:spacing w:after="0" w:line="240" w:lineRule="auto"/>
        <w:rPr>
          <w:rFonts w:ascii="Arial" w:eastAsia="Calibri" w:hAnsi="Arial" w:cs="Arial"/>
          <w:u w:val="single"/>
        </w:rPr>
      </w:pPr>
    </w:p>
    <w:p w14:paraId="3430E8E7" w14:textId="6B5D2584" w:rsidR="00693999" w:rsidRPr="00B45EE3" w:rsidRDefault="00693999" w:rsidP="00B45EE3">
      <w:pPr>
        <w:spacing w:after="0" w:line="240" w:lineRule="auto"/>
        <w:rPr>
          <w:rFonts w:ascii="Arial" w:eastAsia="Calibri" w:hAnsi="Arial" w:cs="Arial"/>
          <w:u w:val="single"/>
        </w:rPr>
      </w:pPr>
      <w:r w:rsidRPr="00B45EE3">
        <w:rPr>
          <w:rFonts w:ascii="Arial" w:eastAsia="Calibri" w:hAnsi="Arial" w:cs="Arial"/>
          <w:u w:val="single"/>
        </w:rPr>
        <w:t>Monitoring Adherence to Permits &amp; Licences</w:t>
      </w:r>
    </w:p>
    <w:p w14:paraId="5363C3F4" w14:textId="77777777" w:rsidR="00693999" w:rsidRPr="00B45EE3" w:rsidRDefault="00693999" w:rsidP="00693999">
      <w:pPr>
        <w:spacing w:after="0" w:line="240" w:lineRule="auto"/>
        <w:rPr>
          <w:rFonts w:ascii="Arial" w:eastAsia="Calibri" w:hAnsi="Arial" w:cs="Arial"/>
          <w:color w:val="FF0000"/>
          <w:u w:val="single"/>
        </w:rPr>
      </w:pPr>
    </w:p>
    <w:p w14:paraId="35613FE8" w14:textId="4865B20C" w:rsidR="00693999" w:rsidRPr="00B45EE3" w:rsidRDefault="64A24557" w:rsidP="00693999">
      <w:pPr>
        <w:spacing w:after="0" w:line="240" w:lineRule="auto"/>
        <w:rPr>
          <w:rFonts w:ascii="Arial" w:eastAsia="Calibri" w:hAnsi="Arial" w:cs="Arial"/>
        </w:rPr>
      </w:pPr>
      <w:r w:rsidRPr="5C1F0DF9">
        <w:rPr>
          <w:rFonts w:ascii="Arial" w:eastAsia="Calibri" w:hAnsi="Arial" w:cs="Arial"/>
        </w:rPr>
        <w:t>The Network Co-ordinat</w:t>
      </w:r>
      <w:r w:rsidR="0AD4B104" w:rsidRPr="5C1F0DF9">
        <w:rPr>
          <w:rFonts w:ascii="Arial" w:eastAsia="Calibri" w:hAnsi="Arial" w:cs="Arial"/>
        </w:rPr>
        <w:t xml:space="preserve">ion team </w:t>
      </w:r>
      <w:r w:rsidRPr="5C1F0DF9">
        <w:rPr>
          <w:rFonts w:ascii="Arial" w:eastAsia="Calibri" w:hAnsi="Arial" w:cs="Arial"/>
        </w:rPr>
        <w:t xml:space="preserve">and </w:t>
      </w:r>
      <w:r w:rsidR="047F8F74" w:rsidRPr="5C1F0DF9">
        <w:rPr>
          <w:rFonts w:ascii="Arial" w:eastAsia="Calibri" w:hAnsi="Arial" w:cs="Arial"/>
        </w:rPr>
        <w:t>H</w:t>
      </w:r>
      <w:r w:rsidRPr="5C1F0DF9">
        <w:rPr>
          <w:rFonts w:ascii="Arial" w:eastAsia="Calibri" w:hAnsi="Arial" w:cs="Arial"/>
        </w:rPr>
        <w:t>ighway Officers ensure compliance with permits and licenses and will actively seek any transgressions.</w:t>
      </w:r>
      <w:r w:rsidR="7C3EF3AF" w:rsidRPr="5C1F0DF9">
        <w:rPr>
          <w:rFonts w:ascii="Arial" w:eastAsia="Calibri" w:hAnsi="Arial" w:cs="Arial"/>
        </w:rPr>
        <w:t xml:space="preserve"> Fines can be imposed for non-compliance with permit conditions and overrunning sites (for both external and internal works) and retrospective charges imposed for activities that </w:t>
      </w:r>
      <w:r w:rsidR="2305025C" w:rsidRPr="5C1F0DF9">
        <w:rPr>
          <w:rFonts w:ascii="Arial" w:eastAsia="Calibri" w:hAnsi="Arial" w:cs="Arial"/>
        </w:rPr>
        <w:t>have</w:t>
      </w:r>
      <w:r w:rsidR="6F403CE5" w:rsidRPr="5C1F0DF9">
        <w:rPr>
          <w:rFonts w:ascii="Arial" w:eastAsia="Calibri" w:hAnsi="Arial" w:cs="Arial"/>
        </w:rPr>
        <w:t xml:space="preserve"> no</w:t>
      </w:r>
      <w:r w:rsidR="7C3EF3AF" w:rsidRPr="5C1F0DF9">
        <w:rPr>
          <w:rFonts w:ascii="Arial" w:eastAsia="Calibri" w:hAnsi="Arial" w:cs="Arial"/>
        </w:rPr>
        <w:t>t compl</w:t>
      </w:r>
      <w:r w:rsidR="3DE65B9F" w:rsidRPr="5C1F0DF9">
        <w:rPr>
          <w:rFonts w:ascii="Arial" w:eastAsia="Calibri" w:hAnsi="Arial" w:cs="Arial"/>
        </w:rPr>
        <w:t>ied</w:t>
      </w:r>
      <w:r w:rsidR="11C21422" w:rsidRPr="5C1F0DF9">
        <w:rPr>
          <w:rFonts w:ascii="Arial" w:eastAsia="Calibri" w:hAnsi="Arial" w:cs="Arial"/>
        </w:rPr>
        <w:t xml:space="preserve"> </w:t>
      </w:r>
      <w:r w:rsidR="7C3EF3AF" w:rsidRPr="5C1F0DF9">
        <w:rPr>
          <w:rFonts w:ascii="Arial" w:eastAsia="Calibri" w:hAnsi="Arial" w:cs="Arial"/>
        </w:rPr>
        <w:t xml:space="preserve">with license conditions. </w:t>
      </w:r>
    </w:p>
    <w:p w14:paraId="6EDD8012" w14:textId="77777777" w:rsidR="00693999" w:rsidRPr="00B45EE3" w:rsidRDefault="00693999" w:rsidP="00693999">
      <w:pPr>
        <w:spacing w:after="0" w:line="240" w:lineRule="auto"/>
        <w:rPr>
          <w:rFonts w:ascii="Arial" w:eastAsia="Calibri" w:hAnsi="Arial" w:cs="Arial"/>
        </w:rPr>
      </w:pPr>
    </w:p>
    <w:p w14:paraId="428715BF" w14:textId="4D8B14A1" w:rsidR="00693999" w:rsidRPr="00B45EE3" w:rsidRDefault="64A24557" w:rsidP="00693999">
      <w:pPr>
        <w:spacing w:after="0" w:line="240" w:lineRule="auto"/>
        <w:rPr>
          <w:rFonts w:ascii="Arial" w:eastAsia="Calibri" w:hAnsi="Arial" w:cs="Arial"/>
        </w:rPr>
      </w:pPr>
      <w:r w:rsidRPr="5C1F0DF9">
        <w:rPr>
          <w:rFonts w:ascii="Arial" w:eastAsia="Calibri" w:hAnsi="Arial" w:cs="Arial"/>
        </w:rPr>
        <w:t xml:space="preserve">Sample inspections are performed on live sites to ensure conditions on permits are met, </w:t>
      </w:r>
      <w:r w:rsidR="3FD27502" w:rsidRPr="5C1F0DF9">
        <w:rPr>
          <w:rFonts w:ascii="Arial" w:eastAsia="Calibri" w:hAnsi="Arial" w:cs="Arial"/>
        </w:rPr>
        <w:t xml:space="preserve">and that the </w:t>
      </w:r>
      <w:r w:rsidRPr="5C1F0DF9">
        <w:rPr>
          <w:rFonts w:ascii="Arial" w:eastAsia="Calibri" w:hAnsi="Arial" w:cs="Arial"/>
        </w:rPr>
        <w:t xml:space="preserve">site is compliant with </w:t>
      </w:r>
      <w:r w:rsidR="5B8B3D89" w:rsidRPr="5C1F0DF9">
        <w:rPr>
          <w:rFonts w:ascii="Arial" w:eastAsia="Calibri" w:hAnsi="Arial" w:cs="Arial"/>
        </w:rPr>
        <w:t xml:space="preserve">Traffic Signs Manual </w:t>
      </w:r>
      <w:r w:rsidRPr="5C1F0DF9">
        <w:rPr>
          <w:rFonts w:ascii="Arial" w:eastAsia="Calibri" w:hAnsi="Arial" w:cs="Arial"/>
        </w:rPr>
        <w:t xml:space="preserve">Chapter 8 </w:t>
      </w:r>
      <w:r w:rsidR="08D090E7" w:rsidRPr="5C1F0DF9">
        <w:rPr>
          <w:rFonts w:ascii="Arial" w:eastAsia="Calibri" w:hAnsi="Arial" w:cs="Arial"/>
        </w:rPr>
        <w:t xml:space="preserve">Signing &amp; Guarding </w:t>
      </w:r>
      <w:r w:rsidR="4279113D" w:rsidRPr="5C1F0DF9">
        <w:rPr>
          <w:rFonts w:ascii="Arial" w:eastAsia="Calibri" w:hAnsi="Arial" w:cs="Arial"/>
        </w:rPr>
        <w:t xml:space="preserve">guidance </w:t>
      </w:r>
      <w:r w:rsidR="48868E0F" w:rsidRPr="5C1F0DF9">
        <w:rPr>
          <w:rFonts w:ascii="Arial" w:eastAsia="Calibri" w:hAnsi="Arial" w:cs="Arial"/>
        </w:rPr>
        <w:t xml:space="preserve">and </w:t>
      </w:r>
      <w:r w:rsidRPr="5C1F0DF9">
        <w:rPr>
          <w:rFonts w:ascii="Arial" w:eastAsia="Calibri" w:hAnsi="Arial" w:cs="Arial"/>
        </w:rPr>
        <w:t>safe both for the workforce and other highway users.</w:t>
      </w:r>
    </w:p>
    <w:p w14:paraId="535A06BE" w14:textId="77777777" w:rsidR="00693999" w:rsidRPr="00B45EE3" w:rsidRDefault="00693999" w:rsidP="00693999">
      <w:pPr>
        <w:spacing w:after="0" w:line="240" w:lineRule="auto"/>
        <w:rPr>
          <w:rFonts w:ascii="Arial" w:eastAsia="Calibri" w:hAnsi="Arial" w:cs="Arial"/>
        </w:rPr>
      </w:pPr>
    </w:p>
    <w:p w14:paraId="3FC1965E" w14:textId="3E50FC36" w:rsidR="00693999" w:rsidRPr="00B45EE3" w:rsidRDefault="00693999" w:rsidP="00693999">
      <w:pPr>
        <w:spacing w:after="0" w:line="240" w:lineRule="auto"/>
        <w:rPr>
          <w:rFonts w:ascii="Arial" w:eastAsia="Calibri" w:hAnsi="Arial" w:cs="Arial"/>
        </w:rPr>
      </w:pPr>
      <w:r w:rsidRPr="00B45EE3">
        <w:rPr>
          <w:rFonts w:ascii="Arial" w:eastAsia="Calibri" w:hAnsi="Arial" w:cs="Arial"/>
        </w:rPr>
        <w:t xml:space="preserve">Officers undertake proactive inspection/intervention at random sites in addition to sample inspections.  This can also include visits which have been activated by way of complaints received via </w:t>
      </w:r>
      <w:proofErr w:type="spellStart"/>
      <w:r w:rsidRPr="00B45EE3">
        <w:rPr>
          <w:rFonts w:ascii="Arial" w:eastAsia="Calibri" w:hAnsi="Arial" w:cs="Arial"/>
        </w:rPr>
        <w:t>Fix</w:t>
      </w:r>
      <w:r w:rsidR="00531F72">
        <w:rPr>
          <w:rFonts w:ascii="Arial" w:eastAsia="Calibri" w:hAnsi="Arial" w:cs="Arial"/>
        </w:rPr>
        <w:t>M</w:t>
      </w:r>
      <w:r w:rsidRPr="00B45EE3">
        <w:rPr>
          <w:rFonts w:ascii="Arial" w:eastAsia="Calibri" w:hAnsi="Arial" w:cs="Arial"/>
        </w:rPr>
        <w:t>y</w:t>
      </w:r>
      <w:r w:rsidR="00531F72">
        <w:rPr>
          <w:rFonts w:ascii="Arial" w:eastAsia="Calibri" w:hAnsi="Arial" w:cs="Arial"/>
        </w:rPr>
        <w:t>S</w:t>
      </w:r>
      <w:r w:rsidRPr="00B45EE3">
        <w:rPr>
          <w:rFonts w:ascii="Arial" w:eastAsia="Calibri" w:hAnsi="Arial" w:cs="Arial"/>
        </w:rPr>
        <w:t>treet</w:t>
      </w:r>
      <w:proofErr w:type="spellEnd"/>
      <w:r w:rsidRPr="00B45EE3">
        <w:rPr>
          <w:rFonts w:ascii="Arial" w:eastAsia="Calibri" w:hAnsi="Arial" w:cs="Arial"/>
        </w:rPr>
        <w:t>.</w:t>
      </w:r>
    </w:p>
    <w:p w14:paraId="00B26AD8" w14:textId="77777777" w:rsidR="00693999" w:rsidRPr="00B45EE3" w:rsidRDefault="00693999" w:rsidP="00693999">
      <w:pPr>
        <w:spacing w:after="0" w:line="240" w:lineRule="auto"/>
        <w:rPr>
          <w:rFonts w:ascii="Arial" w:eastAsia="Calibri" w:hAnsi="Arial" w:cs="Arial"/>
          <w:color w:val="FF0000"/>
          <w:highlight w:val="yellow"/>
        </w:rPr>
      </w:pPr>
    </w:p>
    <w:p w14:paraId="1195E36E" w14:textId="77777777" w:rsidR="00693999" w:rsidRPr="00B45EE3" w:rsidRDefault="00693999" w:rsidP="00B45EE3">
      <w:pPr>
        <w:spacing w:after="0" w:line="240" w:lineRule="auto"/>
        <w:rPr>
          <w:rFonts w:ascii="Arial" w:eastAsia="Calibri" w:hAnsi="Arial" w:cs="Arial"/>
          <w:b/>
          <w:bCs/>
          <w:u w:val="single"/>
        </w:rPr>
      </w:pPr>
      <w:r w:rsidRPr="00B45EE3">
        <w:rPr>
          <w:rFonts w:ascii="Arial" w:eastAsia="Calibri" w:hAnsi="Arial" w:cs="Arial"/>
          <w:b/>
          <w:bCs/>
          <w:u w:val="single"/>
        </w:rPr>
        <w:t xml:space="preserve">Parking </w:t>
      </w:r>
    </w:p>
    <w:p w14:paraId="3E42BE7D" w14:textId="77777777" w:rsidR="00693999" w:rsidRPr="00B45EE3" w:rsidRDefault="00693999" w:rsidP="00693999">
      <w:pPr>
        <w:spacing w:after="0" w:line="240" w:lineRule="auto"/>
        <w:rPr>
          <w:rFonts w:ascii="Arial" w:eastAsia="Calibri" w:hAnsi="Arial" w:cs="Arial"/>
          <w:color w:val="00B050"/>
          <w:u w:val="single"/>
        </w:rPr>
      </w:pPr>
    </w:p>
    <w:p w14:paraId="21929ED9" w14:textId="77777777" w:rsidR="00693999" w:rsidRPr="00B45EE3" w:rsidRDefault="00693999" w:rsidP="00B45EE3">
      <w:pPr>
        <w:spacing w:after="0" w:line="240" w:lineRule="auto"/>
        <w:rPr>
          <w:rFonts w:ascii="Arial" w:eastAsia="Calibri" w:hAnsi="Arial" w:cs="Arial"/>
          <w:u w:val="single"/>
        </w:rPr>
      </w:pPr>
      <w:r w:rsidRPr="00B45EE3">
        <w:rPr>
          <w:rFonts w:ascii="Arial" w:eastAsia="Calibri" w:hAnsi="Arial" w:cs="Arial"/>
          <w:u w:val="single"/>
        </w:rPr>
        <w:t>Enforcement</w:t>
      </w:r>
    </w:p>
    <w:p w14:paraId="10E4B1B8" w14:textId="77777777" w:rsidR="00693999" w:rsidRPr="00B45EE3" w:rsidRDefault="00693999" w:rsidP="00693999">
      <w:pPr>
        <w:spacing w:after="0" w:line="240" w:lineRule="auto"/>
        <w:rPr>
          <w:rFonts w:ascii="Arial" w:eastAsia="Calibri" w:hAnsi="Arial" w:cs="Arial"/>
          <w:u w:val="single"/>
        </w:rPr>
      </w:pPr>
    </w:p>
    <w:p w14:paraId="30828CE0" w14:textId="4CAA6355" w:rsidR="00693999" w:rsidRPr="00B45EE3" w:rsidRDefault="64A24557" w:rsidP="754FCB5E">
      <w:pPr>
        <w:spacing w:after="0" w:line="240" w:lineRule="auto"/>
        <w:rPr>
          <w:rFonts w:ascii="Arial" w:eastAsia="Calibri" w:hAnsi="Arial" w:cs="Arial"/>
        </w:rPr>
      </w:pPr>
      <w:r w:rsidRPr="5C1F0DF9">
        <w:rPr>
          <w:rFonts w:ascii="Arial" w:eastAsia="Calibri" w:hAnsi="Arial" w:cs="Arial"/>
        </w:rPr>
        <w:t xml:space="preserve">The management of parking is one of the most effective means of tackling congestion and its more serious consequences, </w:t>
      </w:r>
      <w:proofErr w:type="gramStart"/>
      <w:r w:rsidRPr="5C1F0DF9">
        <w:rPr>
          <w:rFonts w:ascii="Arial" w:eastAsia="Calibri" w:hAnsi="Arial" w:cs="Arial"/>
        </w:rPr>
        <w:t>e.g.</w:t>
      </w:r>
      <w:proofErr w:type="gramEnd"/>
      <w:r w:rsidRPr="5C1F0DF9">
        <w:rPr>
          <w:rFonts w:ascii="Arial" w:eastAsia="Calibri" w:hAnsi="Arial" w:cs="Arial"/>
        </w:rPr>
        <w:t xml:space="preserve"> increased air pollution, delay and unreliability of public </w:t>
      </w:r>
      <w:r w:rsidRPr="5C1F0DF9">
        <w:rPr>
          <w:rFonts w:ascii="Arial" w:eastAsia="Calibri" w:hAnsi="Arial" w:cs="Arial"/>
        </w:rPr>
        <w:lastRenderedPageBreak/>
        <w:t>transport services</w:t>
      </w:r>
      <w:r w:rsidR="666A3D24" w:rsidRPr="5C1F0DF9">
        <w:rPr>
          <w:rFonts w:ascii="Arial" w:eastAsia="Calibri" w:hAnsi="Arial" w:cs="Arial"/>
        </w:rPr>
        <w:t>, while recognising th</w:t>
      </w:r>
      <w:r w:rsidR="03945062" w:rsidRPr="5C1F0DF9">
        <w:rPr>
          <w:rFonts w:ascii="Arial" w:eastAsia="Calibri" w:hAnsi="Arial" w:cs="Arial"/>
        </w:rPr>
        <w:t xml:space="preserve">at the availability of parking can afford </w:t>
      </w:r>
      <w:r w:rsidR="666A3D24" w:rsidRPr="5C1F0DF9">
        <w:rPr>
          <w:rFonts w:ascii="Arial" w:eastAsia="Calibri" w:hAnsi="Arial" w:cs="Arial"/>
        </w:rPr>
        <w:t xml:space="preserve">economic benefits through </w:t>
      </w:r>
      <w:r w:rsidR="27FCE5AF" w:rsidRPr="5C1F0DF9">
        <w:rPr>
          <w:rFonts w:ascii="Arial" w:eastAsia="Calibri" w:hAnsi="Arial" w:cs="Arial"/>
        </w:rPr>
        <w:t xml:space="preserve">facilitating </w:t>
      </w:r>
      <w:r w:rsidR="666A3D24" w:rsidRPr="5C1F0DF9">
        <w:rPr>
          <w:rFonts w:ascii="Arial" w:eastAsia="Calibri" w:hAnsi="Arial" w:cs="Arial"/>
        </w:rPr>
        <w:t>convenient access to retail, educational and social facilities</w:t>
      </w:r>
      <w:r w:rsidR="18BD405E" w:rsidRPr="5C1F0DF9">
        <w:rPr>
          <w:rFonts w:ascii="Arial" w:eastAsia="Calibri" w:hAnsi="Arial" w:cs="Arial"/>
        </w:rPr>
        <w:t>.</w:t>
      </w:r>
    </w:p>
    <w:p w14:paraId="1B634D96" w14:textId="77777777" w:rsidR="00693999" w:rsidRPr="00B45EE3" w:rsidRDefault="00693999" w:rsidP="00693999">
      <w:pPr>
        <w:spacing w:after="0" w:line="240" w:lineRule="auto"/>
        <w:rPr>
          <w:rFonts w:ascii="Arial" w:eastAsia="Calibri" w:hAnsi="Arial" w:cs="Arial"/>
          <w:u w:val="single"/>
        </w:rPr>
      </w:pPr>
    </w:p>
    <w:p w14:paraId="4BA42FA9" w14:textId="77777777" w:rsidR="00693999" w:rsidRPr="00B45EE3" w:rsidRDefault="00693999" w:rsidP="00693999">
      <w:pPr>
        <w:spacing w:after="0" w:line="240" w:lineRule="auto"/>
        <w:rPr>
          <w:rFonts w:ascii="Arial" w:eastAsia="Calibri" w:hAnsi="Arial" w:cs="Arial"/>
        </w:rPr>
      </w:pPr>
      <w:r w:rsidRPr="00B45EE3">
        <w:rPr>
          <w:rFonts w:ascii="Arial" w:eastAsia="Calibri" w:hAnsi="Arial" w:cs="Arial"/>
        </w:rPr>
        <w:t>As competing parking demands intensify and conflict, the need for skilled and effective on-street parking management based on clearly defined priorities increases. Our Parking Policy supports effective parking management by:</w:t>
      </w:r>
    </w:p>
    <w:p w14:paraId="74C53AC3" w14:textId="77777777" w:rsidR="00693999" w:rsidRPr="00B45EE3" w:rsidRDefault="00693999" w:rsidP="00693999">
      <w:pPr>
        <w:spacing w:after="0" w:line="240" w:lineRule="auto"/>
        <w:rPr>
          <w:rFonts w:ascii="Arial" w:eastAsia="Calibri" w:hAnsi="Arial" w:cs="Arial"/>
          <w:color w:val="00B050"/>
          <w:u w:val="single"/>
        </w:rPr>
      </w:pPr>
    </w:p>
    <w:p w14:paraId="4D6C38E9" w14:textId="299600DB" w:rsidR="00693999" w:rsidRPr="00B45EE3" w:rsidRDefault="64A24557" w:rsidP="00B77F0E">
      <w:pPr>
        <w:numPr>
          <w:ilvl w:val="0"/>
          <w:numId w:val="27"/>
        </w:numPr>
        <w:spacing w:after="0" w:line="240" w:lineRule="auto"/>
        <w:rPr>
          <w:rFonts w:ascii="Arial" w:eastAsia="Calibri" w:hAnsi="Arial" w:cs="Arial"/>
        </w:rPr>
      </w:pPr>
      <w:r w:rsidRPr="5C1F0DF9">
        <w:rPr>
          <w:rFonts w:ascii="Arial" w:eastAsia="Calibri" w:hAnsi="Arial" w:cs="Arial"/>
        </w:rPr>
        <w:t xml:space="preserve">Coordinating </w:t>
      </w:r>
      <w:r w:rsidR="5ED9CE64" w:rsidRPr="5C1F0DF9">
        <w:rPr>
          <w:rFonts w:ascii="Arial" w:eastAsia="Calibri" w:hAnsi="Arial" w:cs="Arial"/>
        </w:rPr>
        <w:t>on/</w:t>
      </w:r>
      <w:r w:rsidRPr="5C1F0DF9">
        <w:rPr>
          <w:rFonts w:ascii="Arial" w:eastAsia="Calibri" w:hAnsi="Arial" w:cs="Arial"/>
        </w:rPr>
        <w:t xml:space="preserve">off-street parking enforcement management to ensure a comprehensive and complementary </w:t>
      </w:r>
      <w:r w:rsidR="5B635FA2" w:rsidRPr="5C1F0DF9">
        <w:rPr>
          <w:rFonts w:ascii="Arial" w:eastAsia="Calibri" w:hAnsi="Arial" w:cs="Arial"/>
        </w:rPr>
        <w:t>approach.</w:t>
      </w:r>
      <w:r w:rsidRPr="5C1F0DF9">
        <w:rPr>
          <w:rFonts w:ascii="Arial" w:eastAsia="Calibri" w:hAnsi="Arial" w:cs="Arial"/>
        </w:rPr>
        <w:t xml:space="preserve"> </w:t>
      </w:r>
    </w:p>
    <w:p w14:paraId="4BD0160A" w14:textId="77777777" w:rsidR="00693999" w:rsidRPr="00B45EE3" w:rsidRDefault="00693999" w:rsidP="00693999">
      <w:pPr>
        <w:spacing w:after="0" w:line="240" w:lineRule="auto"/>
        <w:rPr>
          <w:rFonts w:ascii="Arial" w:eastAsia="Calibri" w:hAnsi="Arial" w:cs="Arial"/>
        </w:rPr>
      </w:pPr>
    </w:p>
    <w:p w14:paraId="08EA5DD8" w14:textId="77777777" w:rsidR="00693999" w:rsidRPr="00B45EE3" w:rsidRDefault="00693999" w:rsidP="00B77F0E">
      <w:pPr>
        <w:numPr>
          <w:ilvl w:val="0"/>
          <w:numId w:val="27"/>
        </w:numPr>
        <w:spacing w:after="0" w:line="240" w:lineRule="auto"/>
        <w:rPr>
          <w:rFonts w:ascii="Arial" w:eastAsia="Calibri" w:hAnsi="Arial" w:cs="Arial"/>
        </w:rPr>
      </w:pPr>
      <w:r w:rsidRPr="00B45EE3">
        <w:rPr>
          <w:rFonts w:ascii="Arial" w:eastAsia="Calibri" w:hAnsi="Arial" w:cs="Arial"/>
        </w:rPr>
        <w:t xml:space="preserve">Allocating parking permits/waivers with clear conditions of use based on transparent and consistent principles, which give priority in accordance with the defined hierarchy of parking enforcement; and </w:t>
      </w:r>
    </w:p>
    <w:p w14:paraId="221EE3A3" w14:textId="77777777" w:rsidR="00693999" w:rsidRPr="00B45EE3" w:rsidRDefault="00693999" w:rsidP="00693999">
      <w:pPr>
        <w:spacing w:after="0" w:line="240" w:lineRule="auto"/>
        <w:ind w:left="720"/>
        <w:rPr>
          <w:rFonts w:ascii="Arial" w:eastAsia="Calibri" w:hAnsi="Arial" w:cs="Arial"/>
          <w:u w:val="single"/>
        </w:rPr>
      </w:pPr>
    </w:p>
    <w:p w14:paraId="160FB896" w14:textId="77777777" w:rsidR="00693999" w:rsidRPr="00B45EE3" w:rsidRDefault="64A24557" w:rsidP="00B77F0E">
      <w:pPr>
        <w:numPr>
          <w:ilvl w:val="0"/>
          <w:numId w:val="27"/>
        </w:numPr>
        <w:spacing w:after="0" w:line="240" w:lineRule="auto"/>
        <w:rPr>
          <w:rFonts w:ascii="Arial" w:eastAsia="Calibri" w:hAnsi="Arial" w:cs="Arial"/>
          <w:u w:val="single"/>
        </w:rPr>
      </w:pPr>
      <w:r w:rsidRPr="5C1F0DF9">
        <w:rPr>
          <w:rFonts w:ascii="Arial" w:eastAsia="Calibri" w:hAnsi="Arial" w:cs="Arial"/>
        </w:rPr>
        <w:t>Maximising the potential of the Councils’ information technology system to support an effective and efficient parking management operation.</w:t>
      </w:r>
    </w:p>
    <w:p w14:paraId="1DF97A57" w14:textId="6E90C68A" w:rsidR="5C1F0DF9" w:rsidRDefault="5C1F0DF9" w:rsidP="5C1F0DF9">
      <w:pPr>
        <w:spacing w:after="0" w:line="240" w:lineRule="auto"/>
        <w:rPr>
          <w:rFonts w:ascii="Arial" w:eastAsia="Calibri" w:hAnsi="Arial" w:cs="Arial"/>
        </w:rPr>
      </w:pPr>
    </w:p>
    <w:p w14:paraId="67DEE9D8" w14:textId="4E996EBA" w:rsidR="00693999" w:rsidRPr="00B45EE3" w:rsidRDefault="64A24557" w:rsidP="5C1F0DF9">
      <w:pPr>
        <w:spacing w:after="0" w:line="240" w:lineRule="auto"/>
        <w:rPr>
          <w:rFonts w:ascii="Arial" w:eastAsia="Calibri" w:hAnsi="Arial" w:cs="Arial"/>
        </w:rPr>
      </w:pPr>
      <w:r w:rsidRPr="5C1F0DF9">
        <w:rPr>
          <w:rFonts w:ascii="Arial" w:eastAsia="Calibri" w:hAnsi="Arial" w:cs="Arial"/>
        </w:rPr>
        <w:t>Conduent</w:t>
      </w:r>
      <w:r w:rsidR="00455F79">
        <w:rPr>
          <w:rFonts w:ascii="Arial" w:eastAsia="Calibri" w:hAnsi="Arial" w:cs="Arial"/>
        </w:rPr>
        <w:t>,</w:t>
      </w:r>
      <w:r w:rsidRPr="5C1F0DF9">
        <w:rPr>
          <w:rFonts w:ascii="Arial" w:eastAsia="Calibri" w:hAnsi="Arial" w:cs="Arial"/>
        </w:rPr>
        <w:t xml:space="preserve"> our parking enforcement provider</w:t>
      </w:r>
      <w:r w:rsidR="00455F79">
        <w:rPr>
          <w:rFonts w:ascii="Arial" w:eastAsia="Calibri" w:hAnsi="Arial" w:cs="Arial"/>
        </w:rPr>
        <w:t>,</w:t>
      </w:r>
      <w:r w:rsidRPr="5C1F0DF9">
        <w:rPr>
          <w:rFonts w:ascii="Arial" w:eastAsia="Calibri" w:hAnsi="Arial" w:cs="Arial"/>
        </w:rPr>
        <w:t xml:space="preserve"> has a proven track record in technology and innovation within this sector. On-street enforcement will be a mixture of on-foot patrols and mobile enforcement. Trials are currently underway for the use of scan bikes which read vehicle registration numbers to allow identification of vehicles that hold a valid permit. This allows a more focused response for patrols to identify vehicles parked in contravention.</w:t>
      </w:r>
    </w:p>
    <w:p w14:paraId="6DBE0312" w14:textId="77777777" w:rsidR="00693999" w:rsidRPr="00B45EE3" w:rsidRDefault="64A24557" w:rsidP="5C1F0DF9">
      <w:pPr>
        <w:spacing w:after="0" w:line="240" w:lineRule="auto"/>
        <w:rPr>
          <w:rFonts w:ascii="Arial" w:eastAsia="Calibri" w:hAnsi="Arial" w:cs="Arial"/>
          <w:b/>
          <w:bCs/>
          <w:u w:val="single"/>
        </w:rPr>
      </w:pPr>
      <w:r w:rsidRPr="0093064D">
        <w:rPr>
          <w:rFonts w:ascii="Arial" w:eastAsia="Calibri" w:hAnsi="Arial" w:cs="Arial"/>
          <w:shd w:val="clear" w:color="auto" w:fill="FAF9F8"/>
        </w:rPr>
        <w:t>We will continue to enforce traffic and parking restrictions in Oxford, to improve the effectiveness of our infrastructure and prioritise sustainable modes of travel.</w:t>
      </w:r>
    </w:p>
    <w:p w14:paraId="2D88B031" w14:textId="77777777" w:rsidR="00693999" w:rsidRPr="00B45EE3" w:rsidRDefault="00693999" w:rsidP="00693999">
      <w:pPr>
        <w:spacing w:after="0" w:line="240" w:lineRule="auto"/>
        <w:rPr>
          <w:rFonts w:ascii="Arial" w:eastAsia="Calibri" w:hAnsi="Arial" w:cs="Arial"/>
          <w:color w:val="00B050"/>
        </w:rPr>
      </w:pPr>
    </w:p>
    <w:p w14:paraId="6A28EC14" w14:textId="77777777" w:rsidR="00693999" w:rsidRPr="00B45EE3" w:rsidRDefault="00693999" w:rsidP="00B45EE3">
      <w:pPr>
        <w:spacing w:after="0" w:line="240" w:lineRule="auto"/>
        <w:rPr>
          <w:rFonts w:ascii="Arial" w:eastAsia="Calibri" w:hAnsi="Arial" w:cs="Arial"/>
          <w:u w:val="single"/>
        </w:rPr>
      </w:pPr>
      <w:r w:rsidRPr="00B45EE3">
        <w:rPr>
          <w:rFonts w:ascii="Arial" w:eastAsia="Calibri" w:hAnsi="Arial" w:cs="Arial"/>
          <w:u w:val="single"/>
        </w:rPr>
        <w:t>Bus Lane enforcement operations</w:t>
      </w:r>
    </w:p>
    <w:p w14:paraId="3EF59B19" w14:textId="77777777" w:rsidR="00693999" w:rsidRPr="00B45EE3" w:rsidRDefault="00693999" w:rsidP="00693999">
      <w:pPr>
        <w:spacing w:after="0" w:line="240" w:lineRule="auto"/>
        <w:rPr>
          <w:rFonts w:ascii="Arial" w:eastAsia="Calibri" w:hAnsi="Arial" w:cs="Arial"/>
        </w:rPr>
      </w:pPr>
    </w:p>
    <w:p w14:paraId="6F4BF422" w14:textId="77777777" w:rsidR="00693999" w:rsidRPr="00B45EE3" w:rsidRDefault="00693999" w:rsidP="00693999">
      <w:pPr>
        <w:spacing w:after="0" w:line="240" w:lineRule="auto"/>
        <w:rPr>
          <w:rFonts w:ascii="Arial" w:eastAsia="Calibri" w:hAnsi="Arial" w:cs="Arial"/>
        </w:rPr>
      </w:pPr>
      <w:r w:rsidRPr="00B45EE3">
        <w:rPr>
          <w:rFonts w:ascii="Arial" w:eastAsia="Calibri" w:hAnsi="Arial" w:cs="Arial"/>
        </w:rPr>
        <w:t>Congestion is a major constraint across our road network and has a significant role to play in the delays experienced by all road users, but especially local bus services. Therefore, the purpose of bus priority measures is to improve journey reliability times from stop to stop, which makes local bus services more efficient and cost-effective. Enforcement of these measures is crucial to ensure robustness and continued success in improving journey times.</w:t>
      </w:r>
    </w:p>
    <w:p w14:paraId="4FE1A553" w14:textId="77777777" w:rsidR="00693999" w:rsidRPr="00B45EE3" w:rsidRDefault="00693999" w:rsidP="00693999">
      <w:pPr>
        <w:spacing w:after="0" w:line="240" w:lineRule="auto"/>
        <w:rPr>
          <w:rFonts w:ascii="Arial" w:eastAsia="Calibri" w:hAnsi="Arial" w:cs="Arial"/>
        </w:rPr>
      </w:pPr>
    </w:p>
    <w:p w14:paraId="1E904D6D" w14:textId="77777777" w:rsidR="00693999" w:rsidRPr="00B45EE3" w:rsidRDefault="00693999" w:rsidP="00693999">
      <w:pPr>
        <w:spacing w:after="0" w:line="240" w:lineRule="auto"/>
        <w:rPr>
          <w:rFonts w:ascii="Arial" w:eastAsia="Calibri" w:hAnsi="Arial" w:cs="Arial"/>
        </w:rPr>
      </w:pPr>
      <w:r w:rsidRPr="00B45EE3">
        <w:rPr>
          <w:rFonts w:ascii="Arial" w:eastAsia="Calibri" w:hAnsi="Arial" w:cs="Arial"/>
        </w:rPr>
        <w:t>The policies for bus lane camera enforcement sit within our overarching Policy for Parking Management and will be regularly updated and reviewed to ensure they are fair and balanced in delivering our objectives.</w:t>
      </w:r>
    </w:p>
    <w:p w14:paraId="20F71422" w14:textId="77777777" w:rsidR="00693999" w:rsidRPr="00B45EE3" w:rsidRDefault="00693999" w:rsidP="00693999">
      <w:pPr>
        <w:spacing w:after="0" w:line="240" w:lineRule="auto"/>
        <w:rPr>
          <w:rFonts w:ascii="Arial" w:eastAsia="Calibri" w:hAnsi="Arial" w:cs="Arial"/>
        </w:rPr>
      </w:pPr>
    </w:p>
    <w:p w14:paraId="3D1D6523" w14:textId="5551558C" w:rsidR="00693999" w:rsidRPr="00B45EE3" w:rsidRDefault="00693999" w:rsidP="00693999">
      <w:pPr>
        <w:spacing w:after="0" w:line="240" w:lineRule="auto"/>
        <w:rPr>
          <w:rFonts w:ascii="Arial" w:eastAsia="Calibri" w:hAnsi="Arial" w:cs="Arial"/>
        </w:rPr>
      </w:pPr>
      <w:r w:rsidRPr="00B45EE3">
        <w:rPr>
          <w:rFonts w:ascii="Arial" w:eastAsia="Calibri" w:hAnsi="Arial" w:cs="Arial"/>
        </w:rPr>
        <w:t xml:space="preserve">We will ensure that sufficient investment and resources is provided to maintain existing enforcement operations, whist keeping up to date with new technologies and opportunities to improve the service. </w:t>
      </w:r>
    </w:p>
    <w:p w14:paraId="2BBDD10C" w14:textId="77777777" w:rsidR="00693999" w:rsidRPr="00B45EE3" w:rsidRDefault="00693999" w:rsidP="00693999">
      <w:pPr>
        <w:spacing w:after="0" w:line="240" w:lineRule="auto"/>
        <w:rPr>
          <w:rFonts w:ascii="Arial" w:eastAsia="Calibri" w:hAnsi="Arial" w:cs="Arial"/>
          <w:b/>
          <w:u w:val="single"/>
        </w:rPr>
      </w:pPr>
    </w:p>
    <w:p w14:paraId="2C099154" w14:textId="77777777" w:rsidR="00693999" w:rsidRPr="00B45EE3" w:rsidRDefault="00693999" w:rsidP="2DFE0AFF">
      <w:pPr>
        <w:spacing w:after="0" w:line="240" w:lineRule="auto"/>
        <w:rPr>
          <w:rFonts w:ascii="Arial" w:eastAsia="Calibri" w:hAnsi="Arial" w:cs="Arial"/>
          <w:b/>
          <w:bCs/>
          <w:u w:val="single"/>
        </w:rPr>
      </w:pPr>
      <w:r w:rsidRPr="2DFE0AFF">
        <w:rPr>
          <w:rFonts w:ascii="Arial" w:eastAsia="Calibri" w:hAnsi="Arial" w:cs="Arial"/>
          <w:b/>
          <w:bCs/>
          <w:u w:val="single"/>
        </w:rPr>
        <w:t>Traffic Control Centre</w:t>
      </w:r>
    </w:p>
    <w:p w14:paraId="06190070" w14:textId="77777777" w:rsidR="00693999" w:rsidRPr="00B45EE3" w:rsidRDefault="00693999" w:rsidP="00693999">
      <w:pPr>
        <w:autoSpaceDE w:val="0"/>
        <w:autoSpaceDN w:val="0"/>
        <w:adjustRightInd w:val="0"/>
        <w:spacing w:after="0" w:line="240" w:lineRule="auto"/>
        <w:rPr>
          <w:rFonts w:ascii="Arial" w:eastAsia="Calibri" w:hAnsi="Arial" w:cs="Arial"/>
          <w:bCs/>
          <w:lang w:eastAsia="en-GB"/>
        </w:rPr>
      </w:pPr>
    </w:p>
    <w:p w14:paraId="08326FA7" w14:textId="63500D4B" w:rsidR="00693999" w:rsidRPr="00B45EE3" w:rsidRDefault="00693999" w:rsidP="00B45EE3">
      <w:pPr>
        <w:autoSpaceDE w:val="0"/>
        <w:autoSpaceDN w:val="0"/>
        <w:adjustRightInd w:val="0"/>
        <w:spacing w:after="0" w:line="240" w:lineRule="auto"/>
        <w:rPr>
          <w:rFonts w:ascii="Arial" w:eastAsia="Calibri" w:hAnsi="Arial" w:cs="Arial"/>
          <w:bCs/>
          <w:u w:val="single"/>
          <w:lang w:eastAsia="en-GB"/>
        </w:rPr>
      </w:pPr>
      <w:r w:rsidRPr="00B45EE3">
        <w:rPr>
          <w:rFonts w:ascii="Arial" w:eastAsia="Calibri" w:hAnsi="Arial" w:cs="Arial"/>
          <w:bCs/>
          <w:u w:val="single"/>
          <w:lang w:eastAsia="en-GB"/>
        </w:rPr>
        <w:t>Optimise</w:t>
      </w:r>
    </w:p>
    <w:p w14:paraId="11F21E88"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1089F81D" w14:textId="0444D7CE" w:rsidR="00693999" w:rsidRPr="00B45EE3" w:rsidRDefault="64A24557" w:rsidP="00693999">
      <w:pPr>
        <w:autoSpaceDE w:val="0"/>
        <w:autoSpaceDN w:val="0"/>
        <w:adjustRightInd w:val="0"/>
        <w:spacing w:after="0" w:line="240" w:lineRule="auto"/>
        <w:rPr>
          <w:rFonts w:ascii="Arial" w:eastAsia="Calibri" w:hAnsi="Arial" w:cs="Arial"/>
          <w:lang w:eastAsia="en-GB"/>
        </w:rPr>
      </w:pPr>
      <w:r w:rsidRPr="5C1F0DF9">
        <w:rPr>
          <w:rFonts w:ascii="Arial" w:eastAsia="Calibri" w:hAnsi="Arial" w:cs="Arial"/>
          <w:lang w:eastAsia="en-GB"/>
        </w:rPr>
        <w:t xml:space="preserve">The network can run significantly below its maximum capacity due to a range of factors including poor driver behaviour, inefficient junction operation, traffic signal faults, illegal </w:t>
      </w:r>
      <w:r w:rsidR="00DB01AC" w:rsidRPr="5C1F0DF9">
        <w:rPr>
          <w:rFonts w:ascii="Arial" w:eastAsia="Calibri" w:hAnsi="Arial" w:cs="Arial"/>
          <w:lang w:eastAsia="en-GB"/>
        </w:rPr>
        <w:t>parking,</w:t>
      </w:r>
      <w:r w:rsidRPr="5C1F0DF9">
        <w:rPr>
          <w:rFonts w:ascii="Arial" w:eastAsia="Calibri" w:hAnsi="Arial" w:cs="Arial"/>
          <w:lang w:eastAsia="en-GB"/>
        </w:rPr>
        <w:t xml:space="preserve"> or </w:t>
      </w:r>
      <w:r w:rsidR="7B06FCF3" w:rsidRPr="5C1F0DF9">
        <w:rPr>
          <w:rFonts w:ascii="Arial" w:eastAsia="Calibri" w:hAnsi="Arial" w:cs="Arial"/>
          <w:lang w:eastAsia="en-GB"/>
        </w:rPr>
        <w:t xml:space="preserve">disruptive </w:t>
      </w:r>
      <w:r w:rsidRPr="5C1F0DF9">
        <w:rPr>
          <w:rFonts w:ascii="Arial" w:eastAsia="Calibri" w:hAnsi="Arial" w:cs="Arial"/>
          <w:lang w:eastAsia="en-GB"/>
        </w:rPr>
        <w:t>roadworks</w:t>
      </w:r>
      <w:r w:rsidR="59BE93AA" w:rsidRPr="5C1F0DF9">
        <w:rPr>
          <w:rFonts w:ascii="Arial" w:eastAsia="Calibri" w:hAnsi="Arial" w:cs="Arial"/>
          <w:lang w:eastAsia="en-GB"/>
        </w:rPr>
        <w:t>/incidents</w:t>
      </w:r>
      <w:r w:rsidRPr="5C1F0DF9">
        <w:rPr>
          <w:rFonts w:ascii="Arial" w:eastAsia="Calibri" w:hAnsi="Arial" w:cs="Arial"/>
          <w:lang w:eastAsia="en-GB"/>
        </w:rPr>
        <w:t>.</w:t>
      </w:r>
    </w:p>
    <w:p w14:paraId="18002690"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58D4145D"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A key objective of the TCC is to ensure that the network operates as close to its’ maximum capacity as possible. The following activities support this objective:</w:t>
      </w:r>
    </w:p>
    <w:p w14:paraId="5B1E1A83"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2CEBEE8E" w14:textId="393FB8C6" w:rsidR="00693999" w:rsidRPr="00B45EE3" w:rsidRDefault="64A24557" w:rsidP="00B77F0E">
      <w:pPr>
        <w:numPr>
          <w:ilvl w:val="0"/>
          <w:numId w:val="23"/>
        </w:numPr>
        <w:autoSpaceDE w:val="0"/>
        <w:autoSpaceDN w:val="0"/>
        <w:adjustRightInd w:val="0"/>
        <w:spacing w:after="0" w:line="240" w:lineRule="auto"/>
        <w:rPr>
          <w:rFonts w:ascii="Arial" w:eastAsia="Calibri" w:hAnsi="Arial" w:cs="Arial"/>
          <w:lang w:eastAsia="en-GB"/>
        </w:rPr>
      </w:pPr>
      <w:r w:rsidRPr="5C1F0DF9">
        <w:rPr>
          <w:rFonts w:ascii="Arial" w:eastAsia="Calibri" w:hAnsi="Arial" w:cs="Arial"/>
          <w:b/>
          <w:bCs/>
          <w:lang w:eastAsia="en-GB"/>
        </w:rPr>
        <w:t>Fault management</w:t>
      </w:r>
      <w:r w:rsidRPr="5C1F0DF9">
        <w:rPr>
          <w:rFonts w:ascii="Arial" w:eastAsia="Calibri" w:hAnsi="Arial" w:cs="Arial"/>
          <w:lang w:eastAsia="en-GB"/>
        </w:rPr>
        <w:t xml:space="preserve"> - Ensuring all communications and hardware faults are promptly identified and repaired – VMS, R</w:t>
      </w:r>
      <w:r w:rsidR="7C69DBDB" w:rsidRPr="5C1F0DF9">
        <w:rPr>
          <w:rFonts w:ascii="Arial" w:eastAsia="Calibri" w:hAnsi="Arial" w:cs="Arial"/>
          <w:lang w:eastAsia="en-GB"/>
        </w:rPr>
        <w:t>eal Time Bus Information</w:t>
      </w:r>
      <w:r w:rsidR="2B28FB27" w:rsidRPr="5C1F0DF9">
        <w:rPr>
          <w:rFonts w:ascii="Arial" w:eastAsia="Calibri" w:hAnsi="Arial" w:cs="Arial"/>
          <w:lang w:eastAsia="en-GB"/>
        </w:rPr>
        <w:t xml:space="preserve"> (RTI)</w:t>
      </w:r>
      <w:r w:rsidRPr="5C1F0DF9">
        <w:rPr>
          <w:rFonts w:ascii="Arial" w:eastAsia="Calibri" w:hAnsi="Arial" w:cs="Arial"/>
          <w:lang w:eastAsia="en-GB"/>
        </w:rPr>
        <w:t xml:space="preserve">, CCTV, </w:t>
      </w:r>
      <w:r w:rsidR="10F58BEC" w:rsidRPr="5C1F0DF9">
        <w:rPr>
          <w:rFonts w:ascii="Arial" w:eastAsia="Calibri" w:hAnsi="Arial" w:cs="Arial"/>
          <w:lang w:eastAsia="en-GB"/>
        </w:rPr>
        <w:t xml:space="preserve">signals, </w:t>
      </w:r>
      <w:r w:rsidR="792FC4C5" w:rsidRPr="5C1F0DF9">
        <w:rPr>
          <w:rFonts w:ascii="Arial" w:eastAsia="Calibri" w:hAnsi="Arial" w:cs="Arial"/>
          <w:lang w:eastAsia="en-GB"/>
        </w:rPr>
        <w:lastRenderedPageBreak/>
        <w:t>p</w:t>
      </w:r>
      <w:r w:rsidRPr="5C1F0DF9">
        <w:rPr>
          <w:rFonts w:ascii="Arial" w:eastAsia="Calibri" w:hAnsi="Arial" w:cs="Arial"/>
          <w:lang w:eastAsia="en-GB"/>
        </w:rPr>
        <w:t xml:space="preserve">arking sensors etc.  Working with the Traffic Signals, </w:t>
      </w:r>
      <w:r w:rsidR="5FFF89B0" w:rsidRPr="5C1F0DF9">
        <w:rPr>
          <w:rFonts w:ascii="Arial" w:eastAsia="Calibri" w:hAnsi="Arial" w:cs="Arial"/>
          <w:lang w:eastAsia="en-GB"/>
        </w:rPr>
        <w:t>Data</w:t>
      </w:r>
      <w:r w:rsidRPr="5C1F0DF9">
        <w:rPr>
          <w:rFonts w:ascii="Arial" w:eastAsia="Calibri" w:hAnsi="Arial" w:cs="Arial"/>
          <w:lang w:eastAsia="en-GB"/>
        </w:rPr>
        <w:t xml:space="preserve"> </w:t>
      </w:r>
      <w:r w:rsidR="3C6618A6" w:rsidRPr="5C1F0DF9">
        <w:rPr>
          <w:rFonts w:ascii="Arial" w:eastAsia="Calibri" w:hAnsi="Arial" w:cs="Arial"/>
          <w:lang w:eastAsia="en-GB"/>
        </w:rPr>
        <w:t xml:space="preserve">&amp; </w:t>
      </w:r>
      <w:r w:rsidR="00DB01AC" w:rsidRPr="5C1F0DF9">
        <w:rPr>
          <w:rFonts w:ascii="Arial" w:eastAsia="Calibri" w:hAnsi="Arial" w:cs="Arial"/>
          <w:lang w:eastAsia="en-GB"/>
        </w:rPr>
        <w:t>Systems,</w:t>
      </w:r>
      <w:r w:rsidR="3C6618A6" w:rsidRPr="5C1F0DF9">
        <w:rPr>
          <w:rFonts w:ascii="Arial" w:eastAsia="Calibri" w:hAnsi="Arial" w:cs="Arial"/>
          <w:lang w:eastAsia="en-GB"/>
        </w:rPr>
        <w:t xml:space="preserve"> </w:t>
      </w:r>
      <w:r w:rsidRPr="5C1F0DF9">
        <w:rPr>
          <w:rFonts w:ascii="Arial" w:eastAsia="Calibri" w:hAnsi="Arial" w:cs="Arial"/>
          <w:lang w:eastAsia="en-GB"/>
        </w:rPr>
        <w:t>and ICT teams to resolve faults through various maintenance arrangements.</w:t>
      </w:r>
    </w:p>
    <w:p w14:paraId="722B84B1"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0A8E629B" w14:textId="77777777" w:rsidR="00693999" w:rsidRPr="00B45EE3" w:rsidRDefault="00693999" w:rsidP="00B77F0E">
      <w:pPr>
        <w:numPr>
          <w:ilvl w:val="0"/>
          <w:numId w:val="23"/>
        </w:num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b/>
          <w:lang w:eastAsia="en-GB"/>
        </w:rPr>
        <w:t>Design</w:t>
      </w:r>
      <w:r w:rsidRPr="00B45EE3">
        <w:rPr>
          <w:rFonts w:ascii="Arial" w:eastAsia="Calibri" w:hAnsi="Arial" w:cs="Arial"/>
          <w:lang w:eastAsia="en-GB"/>
        </w:rPr>
        <w:t xml:space="preserve"> – influencing the design of new traffic signal junctions and road schemes, to ensure the Traffic Control Centre </w:t>
      </w:r>
      <w:proofErr w:type="gramStart"/>
      <w:r w:rsidRPr="00B45EE3">
        <w:rPr>
          <w:rFonts w:ascii="Arial" w:eastAsia="Calibri" w:hAnsi="Arial" w:cs="Arial"/>
          <w:lang w:eastAsia="en-GB"/>
        </w:rPr>
        <w:t>is capable of implementing</w:t>
      </w:r>
      <w:proofErr w:type="gramEnd"/>
      <w:r w:rsidRPr="00B45EE3">
        <w:rPr>
          <w:rFonts w:ascii="Arial" w:eastAsia="Calibri" w:hAnsi="Arial" w:cs="Arial"/>
          <w:lang w:eastAsia="en-GB"/>
        </w:rPr>
        <w:t xml:space="preserve"> strategies which minimise congestion and improve traffic flow.</w:t>
      </w:r>
    </w:p>
    <w:p w14:paraId="136981CB"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51A50609" w14:textId="599A18E4" w:rsidR="00693999" w:rsidRPr="00B45EE3" w:rsidRDefault="00693999" w:rsidP="00B77F0E">
      <w:pPr>
        <w:numPr>
          <w:ilvl w:val="0"/>
          <w:numId w:val="23"/>
        </w:num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b/>
          <w:bCs/>
          <w:lang w:eastAsia="en-GB"/>
        </w:rPr>
        <w:t>Keeping the Network Clear</w:t>
      </w:r>
      <w:r w:rsidRPr="00B45EE3">
        <w:rPr>
          <w:rFonts w:ascii="Arial" w:eastAsia="Calibri" w:hAnsi="Arial" w:cs="Arial"/>
          <w:bCs/>
          <w:lang w:eastAsia="en-GB"/>
        </w:rPr>
        <w:t xml:space="preserve"> – using CCTV and other data sources to</w:t>
      </w:r>
      <w:r w:rsidRPr="00B45EE3">
        <w:rPr>
          <w:rFonts w:ascii="Arial" w:eastAsia="Calibri" w:hAnsi="Arial" w:cs="Arial"/>
          <w:lang w:eastAsia="en-GB"/>
        </w:rPr>
        <w:t xml:space="preserve"> identify issues with illegal parking or roadworks that have exceeded their permitted working. These instances will then be reported to the Council’s Parking Enforcement and/or Network Co-ordination teams, so that they can be </w:t>
      </w:r>
      <w:r w:rsidR="00DB01AC" w:rsidRPr="00B45EE3">
        <w:rPr>
          <w:rFonts w:ascii="Arial" w:eastAsia="Calibri" w:hAnsi="Arial" w:cs="Arial"/>
          <w:lang w:eastAsia="en-GB"/>
        </w:rPr>
        <w:t>resolved,</w:t>
      </w:r>
      <w:r w:rsidRPr="00B45EE3">
        <w:rPr>
          <w:rFonts w:ascii="Arial" w:eastAsia="Calibri" w:hAnsi="Arial" w:cs="Arial"/>
          <w:lang w:eastAsia="en-GB"/>
        </w:rPr>
        <w:t xml:space="preserve"> and road space freed up.</w:t>
      </w:r>
    </w:p>
    <w:p w14:paraId="42E57770"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7823DA4D" w14:textId="456BF8C3" w:rsidR="00693999" w:rsidRPr="00B45EE3" w:rsidRDefault="64A24557" w:rsidP="00B77F0E">
      <w:pPr>
        <w:numPr>
          <w:ilvl w:val="0"/>
          <w:numId w:val="23"/>
        </w:numPr>
        <w:autoSpaceDE w:val="0"/>
        <w:autoSpaceDN w:val="0"/>
        <w:adjustRightInd w:val="0"/>
        <w:spacing w:after="0" w:line="240" w:lineRule="auto"/>
        <w:rPr>
          <w:rFonts w:ascii="Arial" w:eastAsia="Calibri" w:hAnsi="Arial" w:cs="Arial"/>
          <w:color w:val="FF0000"/>
        </w:rPr>
      </w:pPr>
      <w:r w:rsidRPr="5C1F0DF9">
        <w:rPr>
          <w:rFonts w:ascii="Arial" w:eastAsia="Calibri" w:hAnsi="Arial" w:cs="Arial"/>
          <w:b/>
          <w:bCs/>
          <w:lang w:eastAsia="en-GB"/>
        </w:rPr>
        <w:t>Optimising traffic signal operation</w:t>
      </w:r>
      <w:r w:rsidRPr="5C1F0DF9">
        <w:rPr>
          <w:rFonts w:ascii="Arial" w:eastAsia="Calibri" w:hAnsi="Arial" w:cs="Arial"/>
          <w:lang w:eastAsia="en-GB"/>
        </w:rPr>
        <w:t xml:space="preserve"> – through a coordinated central form of control. A key element to the TCC’s work in this area is linking </w:t>
      </w:r>
      <w:r w:rsidR="32A66C00" w:rsidRPr="5C1F0DF9">
        <w:rPr>
          <w:rFonts w:ascii="Arial" w:eastAsia="Calibri" w:hAnsi="Arial" w:cs="Arial"/>
          <w:lang w:eastAsia="en-GB"/>
        </w:rPr>
        <w:t>the Urban Traffic Management &amp; Control (UTMC) and</w:t>
      </w:r>
      <w:r w:rsidRPr="5C1F0DF9">
        <w:rPr>
          <w:rFonts w:ascii="Arial" w:eastAsia="Calibri" w:hAnsi="Arial" w:cs="Arial"/>
          <w:lang w:eastAsia="en-GB"/>
        </w:rPr>
        <w:t xml:space="preserve"> Urban Traffic Control </w:t>
      </w:r>
      <w:r w:rsidR="53E68BED" w:rsidRPr="5C1F0DF9">
        <w:rPr>
          <w:rFonts w:ascii="Arial" w:eastAsia="Calibri" w:hAnsi="Arial" w:cs="Arial"/>
          <w:lang w:eastAsia="en-GB"/>
        </w:rPr>
        <w:t>(</w:t>
      </w:r>
      <w:r w:rsidR="11A086D5" w:rsidRPr="5C1F0DF9">
        <w:rPr>
          <w:rFonts w:ascii="Arial" w:eastAsia="Calibri" w:hAnsi="Arial" w:cs="Arial"/>
          <w:lang w:eastAsia="en-GB"/>
        </w:rPr>
        <w:t>signals</w:t>
      </w:r>
      <w:r w:rsidR="1EF8B7BC" w:rsidRPr="5C1F0DF9">
        <w:rPr>
          <w:rFonts w:ascii="Arial" w:eastAsia="Calibri" w:hAnsi="Arial" w:cs="Arial"/>
          <w:lang w:eastAsia="en-GB"/>
        </w:rPr>
        <w:t>)</w:t>
      </w:r>
      <w:r w:rsidR="07E194DD" w:rsidRPr="5C1F0DF9">
        <w:rPr>
          <w:rFonts w:ascii="Arial" w:eastAsia="Calibri" w:hAnsi="Arial" w:cs="Arial"/>
          <w:lang w:eastAsia="en-GB"/>
        </w:rPr>
        <w:t xml:space="preserve"> </w:t>
      </w:r>
      <w:r w:rsidRPr="5C1F0DF9">
        <w:rPr>
          <w:rFonts w:ascii="Arial" w:eastAsia="Calibri" w:hAnsi="Arial" w:cs="Arial"/>
          <w:lang w:eastAsia="en-GB"/>
        </w:rPr>
        <w:t>system</w:t>
      </w:r>
      <w:r w:rsidR="14BBBD44" w:rsidRPr="5C1F0DF9">
        <w:rPr>
          <w:rFonts w:ascii="Arial" w:eastAsia="Calibri" w:hAnsi="Arial" w:cs="Arial"/>
          <w:lang w:eastAsia="en-GB"/>
        </w:rPr>
        <w:t>s</w:t>
      </w:r>
      <w:r w:rsidRPr="5C1F0DF9">
        <w:rPr>
          <w:rFonts w:ascii="Arial" w:eastAsia="Calibri" w:hAnsi="Arial" w:cs="Arial"/>
          <w:lang w:eastAsia="en-GB"/>
        </w:rPr>
        <w:t>, so that plans can be activated in real time to influence traffic signal timings and to help clear congestion from links in the road network and maximise capacity.</w:t>
      </w:r>
      <w:r w:rsidRPr="5C1F0DF9">
        <w:rPr>
          <w:rFonts w:ascii="Arial" w:eastAsia="Calibri" w:hAnsi="Arial" w:cs="Arial"/>
          <w:color w:val="FF0000"/>
        </w:rPr>
        <w:t xml:space="preserve"> </w:t>
      </w:r>
    </w:p>
    <w:p w14:paraId="127ABB47" w14:textId="77777777" w:rsidR="00693999" w:rsidRPr="00B45EE3" w:rsidRDefault="00693999" w:rsidP="00693999">
      <w:pPr>
        <w:spacing w:after="0" w:line="240" w:lineRule="auto"/>
        <w:rPr>
          <w:rFonts w:ascii="Arial" w:eastAsia="Calibri" w:hAnsi="Arial" w:cs="Arial"/>
          <w:color w:val="FF0000"/>
        </w:rPr>
      </w:pPr>
    </w:p>
    <w:p w14:paraId="096F5DA6" w14:textId="2C4BD1B9" w:rsidR="00693999" w:rsidRPr="00B45EE3" w:rsidRDefault="00693999" w:rsidP="00B45EE3">
      <w:pPr>
        <w:autoSpaceDE w:val="0"/>
        <w:autoSpaceDN w:val="0"/>
        <w:adjustRightInd w:val="0"/>
        <w:spacing w:after="0" w:line="240" w:lineRule="auto"/>
        <w:rPr>
          <w:rFonts w:ascii="Arial" w:eastAsia="Calibri" w:hAnsi="Arial" w:cs="Arial"/>
          <w:u w:val="single"/>
          <w:lang w:eastAsia="en-GB"/>
        </w:rPr>
      </w:pPr>
      <w:r w:rsidRPr="00B45EE3">
        <w:rPr>
          <w:rFonts w:ascii="Arial" w:eastAsia="Calibri" w:hAnsi="Arial" w:cs="Arial"/>
          <w:u w:val="single"/>
          <w:lang w:eastAsia="en-GB"/>
        </w:rPr>
        <w:t>Monitor &amp; Actively Manage</w:t>
      </w:r>
    </w:p>
    <w:p w14:paraId="73B97554" w14:textId="77777777" w:rsidR="00B45EE3" w:rsidRPr="00B45EE3" w:rsidRDefault="00B45EE3" w:rsidP="00B45EE3">
      <w:pPr>
        <w:autoSpaceDE w:val="0"/>
        <w:autoSpaceDN w:val="0"/>
        <w:adjustRightInd w:val="0"/>
        <w:spacing w:after="0" w:line="240" w:lineRule="auto"/>
        <w:rPr>
          <w:rFonts w:ascii="Arial" w:eastAsia="Calibri" w:hAnsi="Arial" w:cs="Arial"/>
          <w:b/>
          <w:bCs/>
          <w:lang w:eastAsia="en-GB"/>
        </w:rPr>
      </w:pPr>
    </w:p>
    <w:p w14:paraId="10686E64"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When a disruption occurs on the network, queues build quickly, which then block back through upstream junctions, affecting other traffic movements and causing severe, widespread disruption.</w:t>
      </w:r>
    </w:p>
    <w:p w14:paraId="115FB7F1"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20204237"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Once a queue has built up, it can be extremely difficult to clear it at busy times. It is therefore important to quickly identify disruptions and then carry out interventions that will assist in managing the incident.</w:t>
      </w:r>
    </w:p>
    <w:p w14:paraId="1098EB29"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558239B1" w14:textId="4FA361B4" w:rsidR="00693999" w:rsidRPr="00B45EE3" w:rsidRDefault="64A24557" w:rsidP="00B77F0E">
      <w:pPr>
        <w:numPr>
          <w:ilvl w:val="0"/>
          <w:numId w:val="24"/>
        </w:numPr>
        <w:autoSpaceDE w:val="0"/>
        <w:autoSpaceDN w:val="0"/>
        <w:adjustRightInd w:val="0"/>
        <w:spacing w:after="0" w:line="240" w:lineRule="auto"/>
        <w:rPr>
          <w:rFonts w:ascii="Arial" w:eastAsia="Calibri" w:hAnsi="Arial" w:cs="Arial"/>
          <w:lang w:eastAsia="en-GB"/>
        </w:rPr>
      </w:pPr>
      <w:r w:rsidRPr="5C1F0DF9">
        <w:rPr>
          <w:rFonts w:ascii="Arial" w:eastAsia="Calibri" w:hAnsi="Arial" w:cs="Arial"/>
          <w:b/>
          <w:bCs/>
          <w:lang w:eastAsia="en-GB"/>
        </w:rPr>
        <w:t>Active management</w:t>
      </w:r>
      <w:r w:rsidRPr="5C1F0DF9">
        <w:rPr>
          <w:rFonts w:ascii="Arial" w:eastAsia="Calibri" w:hAnsi="Arial" w:cs="Arial"/>
          <w:lang w:eastAsia="en-GB"/>
        </w:rPr>
        <w:t xml:space="preserve"> - the TCC therefore provides an active traffic control service on weekdays from 06:30 to 19:00 hours and on Saturdays from 9:30am to 5:30pm</w:t>
      </w:r>
      <w:r w:rsidR="433E19BD" w:rsidRPr="5C1F0DF9">
        <w:rPr>
          <w:rFonts w:ascii="Arial" w:eastAsia="Calibri" w:hAnsi="Arial" w:cs="Arial"/>
          <w:lang w:eastAsia="en-GB"/>
        </w:rPr>
        <w:t>, with plans to extend this coverage to Sundays &amp; Bank Holidays</w:t>
      </w:r>
      <w:r w:rsidRPr="5C1F0DF9">
        <w:rPr>
          <w:rFonts w:ascii="Arial" w:eastAsia="Calibri" w:hAnsi="Arial" w:cs="Arial"/>
          <w:lang w:eastAsia="en-GB"/>
        </w:rPr>
        <w:t xml:space="preserve">. Staff are available during these hours to identify and deal with any disruptions that arise.  TCC staff disseminate accurate traffic information to the travelling public and a range of stakeholders. They also actively implement traffic signal and VMS strategies during any disruptions </w:t>
      </w:r>
      <w:proofErr w:type="gramStart"/>
      <w:r w:rsidRPr="5C1F0DF9">
        <w:rPr>
          <w:rFonts w:ascii="Arial" w:eastAsia="Calibri" w:hAnsi="Arial" w:cs="Arial"/>
          <w:lang w:eastAsia="en-GB"/>
        </w:rPr>
        <w:t>in order to</w:t>
      </w:r>
      <w:proofErr w:type="gramEnd"/>
      <w:r w:rsidRPr="5C1F0DF9">
        <w:rPr>
          <w:rFonts w:ascii="Arial" w:eastAsia="Calibri" w:hAnsi="Arial" w:cs="Arial"/>
          <w:lang w:eastAsia="en-GB"/>
        </w:rPr>
        <w:t xml:space="preserve"> minimise the traffic impact of the incident.</w:t>
      </w:r>
    </w:p>
    <w:p w14:paraId="7FEC252C" w14:textId="77777777" w:rsidR="00693999" w:rsidRPr="00B45EE3" w:rsidRDefault="00693999" w:rsidP="00693999">
      <w:pPr>
        <w:autoSpaceDE w:val="0"/>
        <w:autoSpaceDN w:val="0"/>
        <w:adjustRightInd w:val="0"/>
        <w:spacing w:after="0" w:line="240" w:lineRule="auto"/>
        <w:ind w:firstLine="720"/>
        <w:rPr>
          <w:rFonts w:ascii="Arial" w:eastAsia="Calibri" w:hAnsi="Arial" w:cs="Arial"/>
          <w:lang w:eastAsia="en-GB"/>
        </w:rPr>
      </w:pPr>
    </w:p>
    <w:p w14:paraId="215AFC14" w14:textId="3F191A8C" w:rsidR="00693999" w:rsidRPr="00B45EE3" w:rsidRDefault="64A24557" w:rsidP="00B77F0E">
      <w:pPr>
        <w:numPr>
          <w:ilvl w:val="0"/>
          <w:numId w:val="24"/>
        </w:numPr>
        <w:autoSpaceDE w:val="0"/>
        <w:autoSpaceDN w:val="0"/>
        <w:adjustRightInd w:val="0"/>
        <w:spacing w:after="0" w:line="240" w:lineRule="auto"/>
        <w:rPr>
          <w:rFonts w:ascii="Arial" w:eastAsia="Calibri" w:hAnsi="Arial" w:cs="Arial"/>
          <w:lang w:eastAsia="en-GB"/>
        </w:rPr>
      </w:pPr>
      <w:r w:rsidRPr="5C1F0DF9">
        <w:rPr>
          <w:rFonts w:ascii="Arial" w:eastAsia="Calibri" w:hAnsi="Arial" w:cs="Arial"/>
          <w:b/>
          <w:bCs/>
          <w:lang w:eastAsia="en-GB"/>
        </w:rPr>
        <w:t>Real Time Network Monitoring</w:t>
      </w:r>
      <w:r w:rsidRPr="5C1F0DF9">
        <w:rPr>
          <w:rFonts w:ascii="Arial" w:eastAsia="Calibri" w:hAnsi="Arial" w:cs="Arial"/>
          <w:lang w:eastAsia="en-GB"/>
        </w:rPr>
        <w:t xml:space="preserve"> - the prompt identification of disruptions on the network is key to their effective management. To this end, the TCC is working with the </w:t>
      </w:r>
      <w:proofErr w:type="spellStart"/>
      <w:r w:rsidRPr="5C1F0DF9">
        <w:rPr>
          <w:rFonts w:ascii="Arial" w:eastAsia="Calibri" w:hAnsi="Arial" w:cs="Arial"/>
          <w:lang w:eastAsia="en-GB"/>
        </w:rPr>
        <w:t>iiHub</w:t>
      </w:r>
      <w:proofErr w:type="spellEnd"/>
      <w:r w:rsidRPr="5C1F0DF9">
        <w:rPr>
          <w:rFonts w:ascii="Arial" w:eastAsia="Calibri" w:hAnsi="Arial" w:cs="Arial"/>
          <w:lang w:eastAsia="en-GB"/>
        </w:rPr>
        <w:t xml:space="preserve"> team to develop modern, fit-for-purpose network monitoring systems</w:t>
      </w:r>
      <w:r w:rsidR="1D85C6A8" w:rsidRPr="5C1F0DF9">
        <w:rPr>
          <w:rFonts w:ascii="Arial" w:eastAsia="Calibri" w:hAnsi="Arial" w:cs="Arial"/>
          <w:lang w:eastAsia="en-GB"/>
        </w:rPr>
        <w:t xml:space="preserve"> and predictive intelligence</w:t>
      </w:r>
      <w:r w:rsidRPr="5C1F0DF9">
        <w:rPr>
          <w:rFonts w:ascii="Arial" w:eastAsia="Calibri" w:hAnsi="Arial" w:cs="Arial"/>
          <w:lang w:eastAsia="en-GB"/>
        </w:rPr>
        <w:t>, with real time visualisation capabilities.</w:t>
      </w:r>
    </w:p>
    <w:p w14:paraId="3A853EBE"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24C4D0B2" w14:textId="1D142E00" w:rsidR="00693999" w:rsidRPr="00B45EE3" w:rsidRDefault="00693999" w:rsidP="00B77F0E">
      <w:pPr>
        <w:numPr>
          <w:ilvl w:val="0"/>
          <w:numId w:val="24"/>
        </w:numPr>
        <w:autoSpaceDE w:val="0"/>
        <w:autoSpaceDN w:val="0"/>
        <w:adjustRightInd w:val="0"/>
        <w:spacing w:after="0" w:line="240" w:lineRule="auto"/>
        <w:rPr>
          <w:rFonts w:ascii="Arial" w:eastAsia="Calibri" w:hAnsi="Arial" w:cs="Arial"/>
          <w:lang w:eastAsia="en-GB"/>
        </w:rPr>
      </w:pPr>
      <w:r w:rsidRPr="36DC2273">
        <w:rPr>
          <w:rFonts w:ascii="Arial" w:eastAsia="Calibri" w:hAnsi="Arial" w:cs="Arial"/>
          <w:b/>
          <w:bCs/>
          <w:lang w:eastAsia="en-GB"/>
        </w:rPr>
        <w:t>Utilise CCTV</w:t>
      </w:r>
      <w:r w:rsidRPr="36DC2273">
        <w:rPr>
          <w:rFonts w:ascii="Arial" w:eastAsia="Calibri" w:hAnsi="Arial" w:cs="Arial"/>
          <w:lang w:eastAsia="en-GB"/>
        </w:rPr>
        <w:t xml:space="preserve"> for the monitoring and management of the road network. The use of CCTV facilitates active traffic management, as staff can see disruptions as they occur and take the appropriate action, monitoring the effect of their interventions on the live network in real time and supplying accurate traffic information to the public. CCTV provides visibility of centrally controlled junctions and therefore enables TCC staff to efficiently manage these junctions through a range of strategy interventions and traffic signal optimisation.</w:t>
      </w:r>
    </w:p>
    <w:p w14:paraId="2D87160E"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3265E550" w14:textId="55FB01D2"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r w:rsidRPr="00B45EE3">
        <w:rPr>
          <w:rFonts w:ascii="Arial" w:eastAsia="Calibri" w:hAnsi="Arial" w:cs="Arial"/>
          <w:lang w:eastAsia="en-GB"/>
        </w:rPr>
        <w:t>The TCC requires that each centrally controlled junction and key parts of the city’s main roads have CCTV coverage. New junctions must be routinely equipped with CCTV, and pre-existing ‘</w:t>
      </w:r>
      <w:r w:rsidR="00DB01AC" w:rsidRPr="00B45EE3">
        <w:rPr>
          <w:rFonts w:ascii="Arial" w:eastAsia="Calibri" w:hAnsi="Arial" w:cs="Arial"/>
          <w:lang w:eastAsia="en-GB"/>
        </w:rPr>
        <w:t>blind spots</w:t>
      </w:r>
      <w:r w:rsidRPr="00B45EE3">
        <w:rPr>
          <w:rFonts w:ascii="Arial" w:eastAsia="Calibri" w:hAnsi="Arial" w:cs="Arial"/>
          <w:lang w:eastAsia="en-GB"/>
        </w:rPr>
        <w:t>’ should be equipped with CCTV as budgets becomes available.</w:t>
      </w:r>
    </w:p>
    <w:p w14:paraId="0A1AF9D2"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47EE92E7" w14:textId="750BD9F3" w:rsidR="00693999" w:rsidRPr="00B45EE3" w:rsidRDefault="64A24557" w:rsidP="00B77F0E">
      <w:pPr>
        <w:numPr>
          <w:ilvl w:val="0"/>
          <w:numId w:val="24"/>
        </w:numPr>
        <w:autoSpaceDE w:val="0"/>
        <w:autoSpaceDN w:val="0"/>
        <w:adjustRightInd w:val="0"/>
        <w:spacing w:after="0" w:line="240" w:lineRule="auto"/>
        <w:rPr>
          <w:rFonts w:ascii="Arial" w:eastAsia="Calibri" w:hAnsi="Arial" w:cs="Arial"/>
          <w:lang w:eastAsia="en-GB"/>
        </w:rPr>
      </w:pPr>
      <w:r w:rsidRPr="5C1F0DF9">
        <w:rPr>
          <w:rFonts w:ascii="Arial" w:eastAsia="Calibri" w:hAnsi="Arial" w:cs="Arial"/>
          <w:b/>
          <w:bCs/>
          <w:lang w:eastAsia="en-GB"/>
        </w:rPr>
        <w:lastRenderedPageBreak/>
        <w:t xml:space="preserve">Traffic monitoring - </w:t>
      </w:r>
      <w:r w:rsidRPr="5C1F0DF9">
        <w:rPr>
          <w:rFonts w:ascii="Arial" w:eastAsia="Calibri" w:hAnsi="Arial" w:cs="Arial"/>
          <w:lang w:eastAsia="en-GB"/>
        </w:rPr>
        <w:t xml:space="preserve">it is important for the TCC to understand the current traffic conditions in real time across the Oxfordshire network, in terms of vehicle speeds and journey times between junctions. To this end, the TCC must be able to access and use average speed and journey time data for the city via mobile sources (phone or </w:t>
      </w:r>
      <w:r w:rsidR="27EC16FA" w:rsidRPr="5C1F0DF9">
        <w:rPr>
          <w:rFonts w:ascii="Arial" w:eastAsia="Calibri" w:hAnsi="Arial" w:cs="Arial"/>
          <w:lang w:eastAsia="en-GB"/>
        </w:rPr>
        <w:t xml:space="preserve">floating </w:t>
      </w:r>
      <w:r w:rsidRPr="5C1F0DF9">
        <w:rPr>
          <w:rFonts w:ascii="Arial" w:eastAsia="Calibri" w:hAnsi="Arial" w:cs="Arial"/>
          <w:lang w:eastAsia="en-GB"/>
        </w:rPr>
        <w:t xml:space="preserve">vehicle data) rather than fixed location ANPR cameras.  TCC must then be able to visualise congestion on the network. This, along with traffic flow data should also feed into the Oxfordshire Mobility Model (future transport modelling system) for pinch point analysis and investment planning purposes. </w:t>
      </w:r>
    </w:p>
    <w:p w14:paraId="268688CD" w14:textId="77777777" w:rsidR="00693999" w:rsidRPr="00B45EE3" w:rsidRDefault="00693999" w:rsidP="00693999">
      <w:pPr>
        <w:spacing w:after="0" w:line="240" w:lineRule="auto"/>
        <w:rPr>
          <w:rFonts w:ascii="Arial" w:eastAsia="Calibri" w:hAnsi="Arial" w:cs="Arial"/>
          <w:color w:val="FF0000"/>
        </w:rPr>
      </w:pPr>
    </w:p>
    <w:p w14:paraId="123AF4FF" w14:textId="77777777" w:rsidR="00693999" w:rsidRPr="00B45EE3" w:rsidRDefault="00693999" w:rsidP="00693999">
      <w:pPr>
        <w:spacing w:after="0" w:line="240" w:lineRule="auto"/>
        <w:rPr>
          <w:rFonts w:ascii="Arial" w:eastAsia="Calibri" w:hAnsi="Arial" w:cs="Arial"/>
          <w:color w:val="FF0000"/>
        </w:rPr>
      </w:pPr>
    </w:p>
    <w:p w14:paraId="7AD589EA" w14:textId="77777777" w:rsidR="00693999" w:rsidRPr="00B45EE3" w:rsidRDefault="00693999" w:rsidP="00B45EE3">
      <w:pPr>
        <w:autoSpaceDE w:val="0"/>
        <w:autoSpaceDN w:val="0"/>
        <w:adjustRightInd w:val="0"/>
        <w:spacing w:after="0" w:line="240" w:lineRule="auto"/>
        <w:rPr>
          <w:rFonts w:ascii="Arial" w:eastAsia="Calibri" w:hAnsi="Arial" w:cs="Arial"/>
          <w:u w:val="single"/>
          <w:lang w:eastAsia="en-GB"/>
        </w:rPr>
      </w:pPr>
      <w:r w:rsidRPr="00B45EE3">
        <w:rPr>
          <w:rFonts w:ascii="Arial" w:eastAsia="Calibri" w:hAnsi="Arial" w:cs="Arial"/>
          <w:u w:val="single"/>
          <w:lang w:eastAsia="en-GB"/>
        </w:rPr>
        <w:t>Provide Accurate, Timely Traffic and Travel Information</w:t>
      </w:r>
    </w:p>
    <w:p w14:paraId="6D18C772"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6AA860EA"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When a planned or unplanned disruption occurs on the network, individuals and other stakeholders want information around what has happened. This is because we need them to make informed travel choices, such as re-routing or re-timing their journeys, or changing their transport mode.</w:t>
      </w:r>
    </w:p>
    <w:p w14:paraId="589ADEA0"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485B965D"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Stakeholders need to plan how to run their services around the disruptions identified.</w:t>
      </w:r>
    </w:p>
    <w:p w14:paraId="7CA43962"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There are a range of methods that can be used to disseminate information to the public or stakeholders, both before and during their journeys:</w:t>
      </w:r>
    </w:p>
    <w:p w14:paraId="433A6F5E"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33CF5246" w14:textId="4EB0F782" w:rsidR="00693999" w:rsidRPr="00B45EE3" w:rsidRDefault="64A24557" w:rsidP="00B77F0E">
      <w:pPr>
        <w:numPr>
          <w:ilvl w:val="0"/>
          <w:numId w:val="25"/>
        </w:numPr>
        <w:autoSpaceDE w:val="0"/>
        <w:autoSpaceDN w:val="0"/>
        <w:adjustRightInd w:val="0"/>
        <w:spacing w:after="0" w:line="240" w:lineRule="auto"/>
        <w:rPr>
          <w:rFonts w:ascii="Arial" w:eastAsia="Calibri" w:hAnsi="Arial" w:cs="Arial"/>
          <w:lang w:eastAsia="en-GB"/>
        </w:rPr>
      </w:pPr>
      <w:r w:rsidRPr="5C1F0DF9">
        <w:rPr>
          <w:rFonts w:ascii="Arial" w:eastAsia="Calibri" w:hAnsi="Arial" w:cs="Arial"/>
          <w:b/>
          <w:bCs/>
          <w:lang w:eastAsia="en-GB"/>
        </w:rPr>
        <w:t xml:space="preserve">Car Park Guidance - </w:t>
      </w:r>
      <w:r w:rsidRPr="5C1F0DF9">
        <w:rPr>
          <w:rFonts w:ascii="Arial" w:eastAsia="Calibri" w:hAnsi="Arial" w:cs="Arial"/>
          <w:lang w:eastAsia="en-GB"/>
        </w:rPr>
        <w:t xml:space="preserve">a leading cause of congestion in Oxford city centre on weekends and at Christmas is circulating traffic looking for parking, or queuing outside of the Westgate Centre car park, awaiting entry. The Westgate car parking guidance system incorporates dynamically updated roadside signage advertising the availability of parking spaces or alternative car parks around the city network. The Council utilises Red/Green/Blue (RGB) VMS signs to indicate to drivers the availability of spaces at our </w:t>
      </w:r>
      <w:proofErr w:type="gramStart"/>
      <w:r w:rsidRPr="5C1F0DF9">
        <w:rPr>
          <w:rFonts w:ascii="Arial" w:eastAsia="Calibri" w:hAnsi="Arial" w:cs="Arial"/>
          <w:lang w:eastAsia="en-GB"/>
        </w:rPr>
        <w:t>Park</w:t>
      </w:r>
      <w:proofErr w:type="gramEnd"/>
      <w:r w:rsidRPr="5C1F0DF9">
        <w:rPr>
          <w:rFonts w:ascii="Arial" w:eastAsia="Calibri" w:hAnsi="Arial" w:cs="Arial"/>
          <w:lang w:eastAsia="en-GB"/>
        </w:rPr>
        <w:t xml:space="preserve"> &amp; Ride sites, in order to minimise congestion in Oxford itself.  TCC will use car park occupancy data to inform VMS strategies, directing traffic to the most appropriate P&amp;R location.</w:t>
      </w:r>
    </w:p>
    <w:p w14:paraId="33941B33"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53E45036" w14:textId="24A4659D" w:rsidR="00693999" w:rsidRPr="00B45EE3" w:rsidRDefault="64A24557" w:rsidP="00B77F0E">
      <w:pPr>
        <w:numPr>
          <w:ilvl w:val="0"/>
          <w:numId w:val="25"/>
        </w:numPr>
        <w:autoSpaceDE w:val="0"/>
        <w:autoSpaceDN w:val="0"/>
        <w:adjustRightInd w:val="0"/>
        <w:spacing w:after="0" w:line="240" w:lineRule="auto"/>
        <w:rPr>
          <w:rFonts w:ascii="Arial" w:eastAsia="Calibri" w:hAnsi="Arial" w:cs="Arial"/>
          <w:lang w:eastAsia="en-GB"/>
        </w:rPr>
      </w:pPr>
      <w:r w:rsidRPr="5C1F0DF9">
        <w:rPr>
          <w:rFonts w:ascii="Arial" w:eastAsia="Calibri" w:hAnsi="Arial" w:cs="Arial"/>
          <w:b/>
          <w:bCs/>
          <w:lang w:eastAsia="en-GB"/>
        </w:rPr>
        <w:t xml:space="preserve">Real Time Messaging - </w:t>
      </w:r>
      <w:r w:rsidRPr="5C1F0DF9">
        <w:rPr>
          <w:rFonts w:ascii="Arial" w:eastAsia="Calibri" w:hAnsi="Arial" w:cs="Arial"/>
          <w:lang w:eastAsia="en-GB"/>
        </w:rPr>
        <w:t>when an unplanned disruption occurs, it is important to be able to provide information about the issue directly to drivers (VMS) and bus users (R</w:t>
      </w:r>
      <w:r w:rsidR="13B0EF22" w:rsidRPr="5C1F0DF9">
        <w:rPr>
          <w:rFonts w:ascii="Arial" w:eastAsia="Calibri" w:hAnsi="Arial" w:cs="Arial"/>
          <w:lang w:eastAsia="en-GB"/>
        </w:rPr>
        <w:t>TI</w:t>
      </w:r>
      <w:r w:rsidRPr="5C1F0DF9">
        <w:rPr>
          <w:rFonts w:ascii="Arial" w:eastAsia="Calibri" w:hAnsi="Arial" w:cs="Arial"/>
          <w:lang w:eastAsia="en-GB"/>
        </w:rPr>
        <w:t xml:space="preserve">) on the move. Individuals are then able to make informed travel decisions, re-routing to avoid problems, which reduces queue lengths and delays and assists in keeping the network moving. Making individuals aware of the reason for the delays they are experiencing can also reduce frustration. </w:t>
      </w:r>
    </w:p>
    <w:p w14:paraId="78E61BE7"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2EC96986" w14:textId="21E5B71B" w:rsidR="00693999" w:rsidRPr="00B45EE3" w:rsidRDefault="64A24557" w:rsidP="00693999">
      <w:pPr>
        <w:autoSpaceDE w:val="0"/>
        <w:autoSpaceDN w:val="0"/>
        <w:adjustRightInd w:val="0"/>
        <w:spacing w:after="0" w:line="240" w:lineRule="auto"/>
        <w:ind w:left="720"/>
        <w:rPr>
          <w:rFonts w:ascii="Arial" w:eastAsia="Calibri" w:hAnsi="Arial" w:cs="Arial"/>
          <w:lang w:eastAsia="en-GB"/>
        </w:rPr>
      </w:pPr>
      <w:r w:rsidRPr="5C1F0DF9">
        <w:rPr>
          <w:rFonts w:ascii="Arial" w:eastAsia="Calibri" w:hAnsi="Arial" w:cs="Arial"/>
          <w:lang w:eastAsia="en-GB"/>
        </w:rPr>
        <w:t>Real time messaging signs are also very useful for providing individuals with advanced warning of planned disruptions, such as roadworks and events, and for promotion of sustainable travel choices and road safety messages. VMS are carefully positioned within the network to provide drivers with traffic and travel information at key decision points within the network, allowing them to divert to nearby Park &amp; Ride sites. This is achieved through regular use of UTMC strategies.  RTI signage can provide more network coverage, alerting bus users to service and stop disruptions</w:t>
      </w:r>
      <w:r w:rsidR="1102D59B" w:rsidRPr="5C1F0DF9">
        <w:rPr>
          <w:rFonts w:ascii="Arial" w:eastAsia="Calibri" w:hAnsi="Arial" w:cs="Arial"/>
          <w:lang w:eastAsia="en-GB"/>
        </w:rPr>
        <w:t>, vehicle capacities</w:t>
      </w:r>
      <w:r w:rsidRPr="5C1F0DF9">
        <w:rPr>
          <w:rFonts w:ascii="Arial" w:eastAsia="Calibri" w:hAnsi="Arial" w:cs="Arial"/>
          <w:lang w:eastAsia="en-GB"/>
        </w:rPr>
        <w:t xml:space="preserve"> and alternative routes/diversions.</w:t>
      </w:r>
    </w:p>
    <w:p w14:paraId="7FE21636"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1F7B2256" w14:textId="2A5CCA47" w:rsidR="00693999" w:rsidRPr="00B45EE3" w:rsidRDefault="64A24557" w:rsidP="00693999">
      <w:pPr>
        <w:autoSpaceDE w:val="0"/>
        <w:autoSpaceDN w:val="0"/>
        <w:adjustRightInd w:val="0"/>
        <w:spacing w:after="0" w:line="240" w:lineRule="auto"/>
        <w:ind w:left="720"/>
        <w:rPr>
          <w:rFonts w:ascii="Arial" w:eastAsia="Calibri" w:hAnsi="Arial" w:cs="Arial"/>
          <w:lang w:eastAsia="en-GB"/>
        </w:rPr>
      </w:pPr>
      <w:r w:rsidRPr="5C1F0DF9">
        <w:rPr>
          <w:rFonts w:ascii="Arial" w:eastAsia="Calibri" w:hAnsi="Arial" w:cs="Arial"/>
          <w:lang w:eastAsia="en-GB"/>
        </w:rPr>
        <w:t>VMS and RTI signs are key tools for informing the public of disruptions on the network, and as such, the TCC will continue to support their installation and maintenance for the foreseeable future</w:t>
      </w:r>
      <w:r w:rsidR="6481333B" w:rsidRPr="5C1F0DF9">
        <w:rPr>
          <w:rFonts w:ascii="Arial" w:eastAsia="Calibri" w:hAnsi="Arial" w:cs="Arial"/>
          <w:lang w:eastAsia="en-GB"/>
        </w:rPr>
        <w:t xml:space="preserve"> through use of available capital funding including BSIP allocations</w:t>
      </w:r>
      <w:r w:rsidRPr="5C1F0DF9">
        <w:rPr>
          <w:rFonts w:ascii="Arial" w:eastAsia="Calibri" w:hAnsi="Arial" w:cs="Arial"/>
          <w:lang w:eastAsia="en-GB"/>
        </w:rPr>
        <w:t xml:space="preserve">. However, on-street signage is expensive to install and maintain, so as connected vehicles become more commonplace, future in-vehicle messaging options will be explored. </w:t>
      </w:r>
    </w:p>
    <w:p w14:paraId="51E0F583"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3E378C3D" w14:textId="1151024C" w:rsidR="00693999" w:rsidRPr="00B45EE3" w:rsidRDefault="64A24557" w:rsidP="00693999">
      <w:pPr>
        <w:autoSpaceDE w:val="0"/>
        <w:autoSpaceDN w:val="0"/>
        <w:adjustRightInd w:val="0"/>
        <w:spacing w:after="0" w:line="240" w:lineRule="auto"/>
        <w:ind w:left="720"/>
        <w:rPr>
          <w:rFonts w:ascii="Arial" w:eastAsia="Calibri" w:hAnsi="Arial" w:cs="Arial"/>
          <w:lang w:eastAsia="en-GB"/>
        </w:rPr>
      </w:pPr>
      <w:r w:rsidRPr="5C1F0DF9">
        <w:rPr>
          <w:rFonts w:ascii="Arial" w:eastAsia="Calibri" w:hAnsi="Arial" w:cs="Arial"/>
          <w:lang w:eastAsia="en-GB"/>
        </w:rPr>
        <w:lastRenderedPageBreak/>
        <w:t>The RTI website (‘</w:t>
      </w:r>
      <w:proofErr w:type="spellStart"/>
      <w:r w:rsidRPr="5C1F0DF9">
        <w:rPr>
          <w:rFonts w:ascii="Arial" w:eastAsia="Calibri" w:hAnsi="Arial" w:cs="Arial"/>
          <w:lang w:eastAsia="en-GB"/>
        </w:rPr>
        <w:t>Oxontime</w:t>
      </w:r>
      <w:proofErr w:type="spellEnd"/>
      <w:r w:rsidRPr="5C1F0DF9">
        <w:rPr>
          <w:rFonts w:ascii="Arial" w:eastAsia="Calibri" w:hAnsi="Arial" w:cs="Arial"/>
          <w:lang w:eastAsia="en-GB"/>
        </w:rPr>
        <w:t xml:space="preserve">’) will also be used to </w:t>
      </w:r>
      <w:r w:rsidR="2F6F1313" w:rsidRPr="5C1F0DF9">
        <w:rPr>
          <w:rFonts w:ascii="Arial" w:eastAsia="Calibri" w:hAnsi="Arial" w:cs="Arial"/>
          <w:lang w:eastAsia="en-GB"/>
        </w:rPr>
        <w:t>supply</w:t>
      </w:r>
      <w:r w:rsidRPr="5C1F0DF9">
        <w:rPr>
          <w:rFonts w:ascii="Arial" w:eastAsia="Calibri" w:hAnsi="Arial" w:cs="Arial"/>
          <w:lang w:eastAsia="en-GB"/>
        </w:rPr>
        <w:t xml:space="preserve"> disruptive messaging alerts </w:t>
      </w:r>
      <w:r w:rsidR="70D343A6" w:rsidRPr="5C1F0DF9">
        <w:rPr>
          <w:rFonts w:ascii="Arial" w:eastAsia="Calibri" w:hAnsi="Arial" w:cs="Arial"/>
          <w:lang w:eastAsia="en-GB"/>
        </w:rPr>
        <w:t xml:space="preserve">to </w:t>
      </w:r>
      <w:r w:rsidR="298CAED1" w:rsidRPr="5C1F0DF9">
        <w:rPr>
          <w:rFonts w:ascii="Arial" w:eastAsia="Calibri" w:hAnsi="Arial" w:cs="Arial"/>
          <w:lang w:eastAsia="en-GB"/>
        </w:rPr>
        <w:t xml:space="preserve">bus </w:t>
      </w:r>
      <w:r w:rsidR="70D343A6" w:rsidRPr="5C1F0DF9">
        <w:rPr>
          <w:rFonts w:ascii="Arial" w:eastAsia="Calibri" w:hAnsi="Arial" w:cs="Arial"/>
          <w:lang w:eastAsia="en-GB"/>
        </w:rPr>
        <w:t>users</w:t>
      </w:r>
      <w:r w:rsidRPr="5C1F0DF9">
        <w:rPr>
          <w:rFonts w:ascii="Arial" w:eastAsia="Calibri" w:hAnsi="Arial" w:cs="Arial"/>
          <w:lang w:eastAsia="en-GB"/>
        </w:rPr>
        <w:t>, and bus companies will develop the capability to cancel and divert services on th</w:t>
      </w:r>
      <w:r w:rsidR="0E30054C" w:rsidRPr="5C1F0DF9">
        <w:rPr>
          <w:rFonts w:ascii="Arial" w:eastAsia="Calibri" w:hAnsi="Arial" w:cs="Arial"/>
          <w:lang w:eastAsia="en-GB"/>
        </w:rPr>
        <w:t>is</w:t>
      </w:r>
      <w:r w:rsidRPr="5C1F0DF9">
        <w:rPr>
          <w:rFonts w:ascii="Arial" w:eastAsia="Calibri" w:hAnsi="Arial" w:cs="Arial"/>
          <w:lang w:eastAsia="en-GB"/>
        </w:rPr>
        <w:t xml:space="preserve"> website, </w:t>
      </w:r>
      <w:r w:rsidR="4027EC68" w:rsidRPr="5C1F0DF9">
        <w:rPr>
          <w:rFonts w:ascii="Arial" w:eastAsia="Calibri" w:hAnsi="Arial" w:cs="Arial"/>
          <w:lang w:eastAsia="en-GB"/>
        </w:rPr>
        <w:t xml:space="preserve">their own </w:t>
      </w:r>
      <w:r w:rsidRPr="5C1F0DF9">
        <w:rPr>
          <w:rFonts w:ascii="Arial" w:eastAsia="Calibri" w:hAnsi="Arial" w:cs="Arial"/>
          <w:lang w:eastAsia="en-GB"/>
        </w:rPr>
        <w:t>mobile phone apps and physical RTI displays</w:t>
      </w:r>
      <w:r w:rsidR="1A65AC38" w:rsidRPr="5C1F0DF9">
        <w:rPr>
          <w:rFonts w:ascii="Arial" w:eastAsia="Calibri" w:hAnsi="Arial" w:cs="Arial"/>
          <w:lang w:eastAsia="en-GB"/>
        </w:rPr>
        <w:t xml:space="preserve"> using </w:t>
      </w:r>
      <w:r w:rsidR="463988E6" w:rsidRPr="5C1F0DF9">
        <w:rPr>
          <w:rFonts w:ascii="Arial" w:eastAsia="Calibri" w:hAnsi="Arial" w:cs="Arial"/>
          <w:lang w:eastAsia="en-GB"/>
        </w:rPr>
        <w:t xml:space="preserve">the </w:t>
      </w:r>
      <w:proofErr w:type="spellStart"/>
      <w:r w:rsidR="1A65AC38" w:rsidRPr="5C1F0DF9">
        <w:rPr>
          <w:rFonts w:ascii="Arial" w:eastAsia="Calibri" w:hAnsi="Arial" w:cs="Arial"/>
          <w:lang w:eastAsia="en-GB"/>
        </w:rPr>
        <w:t>Oxontime</w:t>
      </w:r>
      <w:proofErr w:type="spellEnd"/>
      <w:r w:rsidR="1A65AC38" w:rsidRPr="5C1F0DF9">
        <w:rPr>
          <w:rFonts w:ascii="Arial" w:eastAsia="Calibri" w:hAnsi="Arial" w:cs="Arial"/>
          <w:lang w:eastAsia="en-GB"/>
        </w:rPr>
        <w:t xml:space="preserve"> data platform</w:t>
      </w:r>
      <w:r w:rsidRPr="5C1F0DF9">
        <w:rPr>
          <w:rFonts w:ascii="Arial" w:eastAsia="Calibri" w:hAnsi="Arial" w:cs="Arial"/>
          <w:lang w:eastAsia="en-GB"/>
        </w:rPr>
        <w:t>.</w:t>
      </w:r>
    </w:p>
    <w:p w14:paraId="740BDE58"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065DBC2D" w14:textId="77777777" w:rsidR="00693999" w:rsidRPr="00B45EE3" w:rsidRDefault="00693999" w:rsidP="00B77F0E">
      <w:pPr>
        <w:numPr>
          <w:ilvl w:val="0"/>
          <w:numId w:val="25"/>
        </w:num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b/>
          <w:bCs/>
          <w:lang w:eastAsia="en-GB"/>
        </w:rPr>
        <w:t xml:space="preserve">Media &amp; </w:t>
      </w:r>
      <w:proofErr w:type="gramStart"/>
      <w:r w:rsidRPr="00B45EE3">
        <w:rPr>
          <w:rFonts w:ascii="Arial" w:eastAsia="Calibri" w:hAnsi="Arial" w:cs="Arial"/>
          <w:b/>
          <w:bCs/>
          <w:lang w:eastAsia="en-GB"/>
        </w:rPr>
        <w:t>Social Media</w:t>
      </w:r>
      <w:proofErr w:type="gramEnd"/>
      <w:r w:rsidRPr="00B45EE3">
        <w:rPr>
          <w:rFonts w:ascii="Arial" w:eastAsia="Calibri" w:hAnsi="Arial" w:cs="Arial"/>
          <w:b/>
          <w:bCs/>
          <w:lang w:eastAsia="en-GB"/>
        </w:rPr>
        <w:t xml:space="preserve"> - </w:t>
      </w:r>
      <w:r w:rsidRPr="00B45EE3">
        <w:rPr>
          <w:rFonts w:ascii="Arial" w:eastAsia="Calibri" w:hAnsi="Arial" w:cs="Arial"/>
          <w:bCs/>
          <w:lang w:eastAsia="en-GB"/>
        </w:rPr>
        <w:t>a</w:t>
      </w:r>
      <w:r w:rsidRPr="00B45EE3">
        <w:rPr>
          <w:rFonts w:ascii="Arial" w:eastAsia="Calibri" w:hAnsi="Arial" w:cs="Arial"/>
          <w:lang w:eastAsia="en-GB"/>
        </w:rPr>
        <w:t>s with on-street signage, providing information to individuals on the move is key to their being able to make more informed travel decisions, such as re-timing their journey, re-routing to avoid problems, or switching to another mode of transport. The effective publication of timely, accurate, traffic and travel information using a range of different media is therefore a key priority.</w:t>
      </w:r>
    </w:p>
    <w:p w14:paraId="5508B488" w14:textId="77777777" w:rsidR="00693999" w:rsidRPr="00B45EE3" w:rsidRDefault="00693999" w:rsidP="00693999">
      <w:pPr>
        <w:autoSpaceDE w:val="0"/>
        <w:autoSpaceDN w:val="0"/>
        <w:adjustRightInd w:val="0"/>
        <w:spacing w:after="0" w:line="240" w:lineRule="auto"/>
        <w:ind w:firstLine="720"/>
        <w:rPr>
          <w:rFonts w:ascii="Arial" w:eastAsia="Calibri" w:hAnsi="Arial" w:cs="Arial"/>
          <w:lang w:eastAsia="en-GB"/>
        </w:rPr>
      </w:pPr>
    </w:p>
    <w:p w14:paraId="4A02A95C"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r w:rsidRPr="00B45EE3">
        <w:rPr>
          <w:rFonts w:ascii="Arial" w:eastAsia="Calibri" w:hAnsi="Arial" w:cs="Arial"/>
          <w:lang w:eastAsia="en-GB"/>
        </w:rPr>
        <w:t xml:space="preserve">The TCC therefore also supports the following digital methods of communication </w:t>
      </w:r>
      <w:proofErr w:type="gramStart"/>
      <w:r w:rsidRPr="00B45EE3">
        <w:rPr>
          <w:rFonts w:ascii="Arial" w:eastAsia="Calibri" w:hAnsi="Arial" w:cs="Arial"/>
          <w:lang w:eastAsia="en-GB"/>
        </w:rPr>
        <w:t>in order to</w:t>
      </w:r>
      <w:proofErr w:type="gramEnd"/>
      <w:r w:rsidRPr="00B45EE3">
        <w:rPr>
          <w:rFonts w:ascii="Arial" w:eastAsia="Calibri" w:hAnsi="Arial" w:cs="Arial"/>
          <w:lang w:eastAsia="en-GB"/>
        </w:rPr>
        <w:t xml:space="preserve"> provide traffic and travel information to the public:</w:t>
      </w:r>
    </w:p>
    <w:p w14:paraId="63281419"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1397EF95"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r w:rsidRPr="00B45EE3">
        <w:rPr>
          <w:rFonts w:ascii="Arial" w:eastAsia="Calibri" w:hAnsi="Arial" w:cs="Arial"/>
          <w:lang w:eastAsia="en-GB"/>
        </w:rPr>
        <w:t xml:space="preserve">- Providing verbal traffic reports to </w:t>
      </w:r>
      <w:proofErr w:type="spellStart"/>
      <w:r w:rsidRPr="00B45EE3">
        <w:rPr>
          <w:rFonts w:ascii="Arial" w:eastAsia="Calibri" w:hAnsi="Arial" w:cs="Arial"/>
          <w:lang w:eastAsia="en-GB"/>
        </w:rPr>
        <w:t>Inrix</w:t>
      </w:r>
      <w:proofErr w:type="spellEnd"/>
      <w:r w:rsidRPr="00B45EE3">
        <w:rPr>
          <w:rFonts w:ascii="Arial" w:eastAsia="Calibri" w:hAnsi="Arial" w:cs="Arial"/>
          <w:lang w:eastAsia="en-GB"/>
        </w:rPr>
        <w:t xml:space="preserve"> media and BBC Oxford during each traffic peak, so the information can be disseminated on local radio.</w:t>
      </w:r>
    </w:p>
    <w:p w14:paraId="46CEDB34"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r w:rsidRPr="00B45EE3">
        <w:rPr>
          <w:rFonts w:ascii="Arial" w:eastAsia="Calibri" w:hAnsi="Arial" w:cs="Arial"/>
          <w:lang w:eastAsia="en-GB"/>
        </w:rPr>
        <w:t xml:space="preserve">- Providing ‘traffic tweets’ in real time for planned and unplanned disruptions via the council’s </w:t>
      </w:r>
      <w:proofErr w:type="spellStart"/>
      <w:r w:rsidRPr="00B45EE3">
        <w:rPr>
          <w:rFonts w:ascii="Arial" w:eastAsia="Calibri" w:hAnsi="Arial" w:cs="Arial"/>
          <w:lang w:eastAsia="en-GB"/>
        </w:rPr>
        <w:t>OxonTravel</w:t>
      </w:r>
      <w:proofErr w:type="spellEnd"/>
      <w:r w:rsidRPr="00B45EE3">
        <w:rPr>
          <w:rFonts w:ascii="Arial" w:eastAsia="Calibri" w:hAnsi="Arial" w:cs="Arial"/>
          <w:lang w:eastAsia="en-GB"/>
        </w:rPr>
        <w:t xml:space="preserve"> Twitter feed.</w:t>
      </w:r>
    </w:p>
    <w:p w14:paraId="08BC3CF3" w14:textId="6650F481" w:rsidR="00693999" w:rsidRPr="00B45EE3" w:rsidRDefault="64A24557" w:rsidP="00693999">
      <w:pPr>
        <w:autoSpaceDE w:val="0"/>
        <w:autoSpaceDN w:val="0"/>
        <w:adjustRightInd w:val="0"/>
        <w:spacing w:after="0" w:line="240" w:lineRule="auto"/>
        <w:ind w:left="720"/>
        <w:rPr>
          <w:rFonts w:ascii="Arial" w:eastAsia="Calibri" w:hAnsi="Arial" w:cs="Arial"/>
          <w:lang w:eastAsia="en-GB"/>
        </w:rPr>
      </w:pPr>
      <w:r w:rsidRPr="5C1F0DF9">
        <w:rPr>
          <w:rFonts w:ascii="Arial" w:eastAsia="Calibri" w:hAnsi="Arial" w:cs="Arial"/>
          <w:lang w:eastAsia="en-GB"/>
        </w:rPr>
        <w:t xml:space="preserve">- Using social media, VMS and RTI to manage traffic flows and congestion in the most efficient ways, drive modal shift and to promote road safety – </w:t>
      </w:r>
      <w:proofErr w:type="gramStart"/>
      <w:r w:rsidRPr="5C1F0DF9">
        <w:rPr>
          <w:rFonts w:ascii="Arial" w:eastAsia="Calibri" w:hAnsi="Arial" w:cs="Arial"/>
          <w:lang w:eastAsia="en-GB"/>
        </w:rPr>
        <w:t>e.g.</w:t>
      </w:r>
      <w:proofErr w:type="gramEnd"/>
      <w:r w:rsidRPr="5C1F0DF9">
        <w:rPr>
          <w:rFonts w:ascii="Arial" w:eastAsia="Calibri" w:hAnsi="Arial" w:cs="Arial"/>
          <w:lang w:eastAsia="en-GB"/>
        </w:rPr>
        <w:t xml:space="preserve"> through time-limited campaigns and traffic control strategies.</w:t>
      </w:r>
    </w:p>
    <w:p w14:paraId="387AEEB3"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r w:rsidRPr="00B45EE3">
        <w:rPr>
          <w:rFonts w:ascii="Arial" w:eastAsia="Calibri" w:hAnsi="Arial" w:cs="Arial"/>
          <w:lang w:eastAsia="en-GB"/>
        </w:rPr>
        <w:t xml:space="preserve">- Providing a range of transport data to the </w:t>
      </w:r>
      <w:proofErr w:type="gramStart"/>
      <w:r w:rsidRPr="00B45EE3">
        <w:rPr>
          <w:rFonts w:ascii="Arial" w:eastAsia="Calibri" w:hAnsi="Arial" w:cs="Arial"/>
          <w:lang w:eastAsia="en-GB"/>
        </w:rPr>
        <w:t>general public</w:t>
      </w:r>
      <w:proofErr w:type="gramEnd"/>
      <w:r w:rsidRPr="00B45EE3">
        <w:rPr>
          <w:rFonts w:ascii="Arial" w:eastAsia="Calibri" w:hAnsi="Arial" w:cs="Arial"/>
          <w:lang w:eastAsia="en-GB"/>
        </w:rPr>
        <w:t xml:space="preserve"> in the form of an Open Data API, so that it can be used by other travel websites and travel apps. </w:t>
      </w:r>
    </w:p>
    <w:p w14:paraId="5F241A3F" w14:textId="77777777" w:rsidR="00693999" w:rsidRPr="00B45EE3" w:rsidRDefault="00693999" w:rsidP="00693999">
      <w:pPr>
        <w:autoSpaceDE w:val="0"/>
        <w:autoSpaceDN w:val="0"/>
        <w:adjustRightInd w:val="0"/>
        <w:spacing w:after="0" w:line="240" w:lineRule="auto"/>
        <w:ind w:left="720"/>
        <w:rPr>
          <w:rFonts w:ascii="Arial" w:eastAsia="Calibri" w:hAnsi="Arial" w:cs="Arial"/>
          <w:lang w:eastAsia="en-GB"/>
        </w:rPr>
      </w:pPr>
    </w:p>
    <w:p w14:paraId="070FDF32" w14:textId="77777777" w:rsidR="00693999" w:rsidRPr="00B45EE3" w:rsidRDefault="00693999" w:rsidP="00B45EE3">
      <w:pPr>
        <w:autoSpaceDE w:val="0"/>
        <w:autoSpaceDN w:val="0"/>
        <w:adjustRightInd w:val="0"/>
        <w:spacing w:after="0" w:line="240" w:lineRule="auto"/>
        <w:rPr>
          <w:rFonts w:ascii="Arial" w:eastAsia="Calibri" w:hAnsi="Arial" w:cs="Arial"/>
          <w:u w:val="single"/>
          <w:lang w:eastAsia="en-GB"/>
        </w:rPr>
      </w:pPr>
      <w:r w:rsidRPr="00B45EE3">
        <w:rPr>
          <w:rFonts w:ascii="Arial" w:eastAsia="Calibri" w:hAnsi="Arial" w:cs="Arial"/>
          <w:u w:val="single"/>
          <w:lang w:eastAsia="en-GB"/>
        </w:rPr>
        <w:t>Collaborate: Improve Working Relationships with Stakeholders.</w:t>
      </w:r>
    </w:p>
    <w:p w14:paraId="06F241C2"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16D1529F"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 xml:space="preserve">There are a wide range of stakeholders who have an interest or involvement in </w:t>
      </w:r>
      <w:proofErr w:type="gramStart"/>
      <w:r w:rsidRPr="00B45EE3">
        <w:rPr>
          <w:rFonts w:ascii="Arial" w:eastAsia="Calibri" w:hAnsi="Arial" w:cs="Arial"/>
          <w:lang w:eastAsia="en-GB"/>
        </w:rPr>
        <w:t>Oxfordshire’s road</w:t>
      </w:r>
      <w:proofErr w:type="gramEnd"/>
      <w:r w:rsidRPr="00B45EE3">
        <w:rPr>
          <w:rFonts w:ascii="Arial" w:eastAsia="Calibri" w:hAnsi="Arial" w:cs="Arial"/>
          <w:lang w:eastAsia="en-GB"/>
        </w:rPr>
        <w:t xml:space="preserve"> network, such as neighbouring highway authorities, Thames Valley Police, bus operators, local media, elected members, research institutions and other council departments. The TCC aims to support and develop these working relationships in the following ways:</w:t>
      </w:r>
    </w:p>
    <w:p w14:paraId="775B5881"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065F364B" w14:textId="6A04983A" w:rsidR="00693999" w:rsidRPr="00B45EE3" w:rsidRDefault="00693999" w:rsidP="00B77F0E">
      <w:pPr>
        <w:numPr>
          <w:ilvl w:val="0"/>
          <w:numId w:val="26"/>
        </w:numPr>
        <w:autoSpaceDE w:val="0"/>
        <w:autoSpaceDN w:val="0"/>
        <w:adjustRightInd w:val="0"/>
        <w:spacing w:after="0" w:line="240" w:lineRule="auto"/>
        <w:rPr>
          <w:rFonts w:ascii="Arial" w:eastAsia="Calibri" w:hAnsi="Arial" w:cs="Arial"/>
          <w:lang w:eastAsia="en-GB"/>
        </w:rPr>
      </w:pPr>
      <w:r w:rsidRPr="36DC2273">
        <w:rPr>
          <w:rFonts w:ascii="Arial" w:eastAsia="Calibri" w:hAnsi="Arial" w:cs="Arial"/>
          <w:lang w:eastAsia="en-GB"/>
        </w:rPr>
        <w:t xml:space="preserve">By providing a daily traffic bulletin for interested managers, elected </w:t>
      </w:r>
      <w:proofErr w:type="gramStart"/>
      <w:r w:rsidRPr="36DC2273">
        <w:rPr>
          <w:rFonts w:ascii="Arial" w:eastAsia="Calibri" w:hAnsi="Arial" w:cs="Arial"/>
          <w:lang w:eastAsia="en-GB"/>
        </w:rPr>
        <w:t>members</w:t>
      </w:r>
      <w:proofErr w:type="gramEnd"/>
      <w:r w:rsidRPr="36DC2273">
        <w:rPr>
          <w:rFonts w:ascii="Arial" w:eastAsia="Calibri" w:hAnsi="Arial" w:cs="Arial"/>
          <w:lang w:eastAsia="en-GB"/>
        </w:rPr>
        <w:t xml:space="preserve"> and officers in addition to regular incident and network status updates.</w:t>
      </w:r>
    </w:p>
    <w:p w14:paraId="0DB27E3E" w14:textId="77777777" w:rsidR="00693999" w:rsidRPr="00B45EE3" w:rsidRDefault="00693999" w:rsidP="00B77F0E">
      <w:pPr>
        <w:numPr>
          <w:ilvl w:val="0"/>
          <w:numId w:val="26"/>
        </w:num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By calling stakeholders as appropriate when a disruption occurs that is relevant to them</w:t>
      </w:r>
    </w:p>
    <w:p w14:paraId="13A1BD55" w14:textId="77777777" w:rsidR="00693999" w:rsidRPr="00B45EE3" w:rsidRDefault="00693999" w:rsidP="00B77F0E">
      <w:pPr>
        <w:numPr>
          <w:ilvl w:val="0"/>
          <w:numId w:val="26"/>
        </w:numPr>
        <w:autoSpaceDE w:val="0"/>
        <w:autoSpaceDN w:val="0"/>
        <w:adjustRightInd w:val="0"/>
        <w:spacing w:after="0" w:line="240" w:lineRule="auto"/>
        <w:rPr>
          <w:rFonts w:ascii="Arial" w:eastAsia="Calibri" w:hAnsi="Arial" w:cs="Arial"/>
          <w:lang w:eastAsia="en-GB"/>
        </w:rPr>
      </w:pPr>
      <w:r w:rsidRPr="00B45EE3">
        <w:rPr>
          <w:rFonts w:ascii="Arial" w:eastAsia="Calibri" w:hAnsi="Arial" w:cs="Arial"/>
          <w:lang w:eastAsia="en-GB"/>
        </w:rPr>
        <w:t>By providing up to date traffic and travel information via Twitter (</w:t>
      </w:r>
      <w:proofErr w:type="spellStart"/>
      <w:r w:rsidRPr="00B45EE3">
        <w:rPr>
          <w:rFonts w:ascii="Arial" w:eastAsia="Calibri" w:hAnsi="Arial" w:cs="Arial"/>
          <w:lang w:eastAsia="en-GB"/>
        </w:rPr>
        <w:t>OxonTravel</w:t>
      </w:r>
      <w:proofErr w:type="spellEnd"/>
      <w:r w:rsidRPr="00B45EE3">
        <w:rPr>
          <w:rFonts w:ascii="Arial" w:eastAsia="Calibri" w:hAnsi="Arial" w:cs="Arial"/>
          <w:lang w:eastAsia="en-GB"/>
        </w:rPr>
        <w:t>)</w:t>
      </w:r>
    </w:p>
    <w:p w14:paraId="3EE9312F" w14:textId="632DCD4C" w:rsidR="00693999" w:rsidRPr="00B45EE3" w:rsidRDefault="64A24557" w:rsidP="00B77F0E">
      <w:pPr>
        <w:numPr>
          <w:ilvl w:val="0"/>
          <w:numId w:val="26"/>
        </w:numPr>
        <w:autoSpaceDE w:val="0"/>
        <w:autoSpaceDN w:val="0"/>
        <w:adjustRightInd w:val="0"/>
        <w:spacing w:after="0" w:line="240" w:lineRule="auto"/>
        <w:rPr>
          <w:rFonts w:ascii="Arial" w:eastAsia="Calibri" w:hAnsi="Arial" w:cs="Arial"/>
          <w:lang w:eastAsia="en-GB"/>
        </w:rPr>
      </w:pPr>
      <w:r w:rsidRPr="5C1F0DF9">
        <w:rPr>
          <w:rFonts w:ascii="Arial" w:eastAsia="Calibri" w:hAnsi="Arial" w:cs="Arial"/>
          <w:lang w:eastAsia="en-GB"/>
        </w:rPr>
        <w:t>By working to provide access to Oxfordshire traffic data in the form of Open Data API’s</w:t>
      </w:r>
      <w:r w:rsidR="7733B6EF" w:rsidRPr="5C1F0DF9">
        <w:rPr>
          <w:rFonts w:ascii="Arial" w:eastAsia="Calibri" w:hAnsi="Arial" w:cs="Arial"/>
          <w:lang w:eastAsia="en-GB"/>
        </w:rPr>
        <w:t>, OCC web page journey time updates</w:t>
      </w:r>
      <w:r w:rsidRPr="5C1F0DF9">
        <w:rPr>
          <w:rFonts w:ascii="Arial" w:eastAsia="Calibri" w:hAnsi="Arial" w:cs="Arial"/>
          <w:lang w:eastAsia="en-GB"/>
        </w:rPr>
        <w:t xml:space="preserve"> and Twitter feeds.</w:t>
      </w:r>
    </w:p>
    <w:p w14:paraId="1310A09C" w14:textId="7E97D5AC" w:rsidR="00693999" w:rsidRPr="00B45EE3" w:rsidRDefault="00693999" w:rsidP="00B77F0E">
      <w:pPr>
        <w:numPr>
          <w:ilvl w:val="0"/>
          <w:numId w:val="26"/>
        </w:numPr>
        <w:autoSpaceDE w:val="0"/>
        <w:autoSpaceDN w:val="0"/>
        <w:adjustRightInd w:val="0"/>
        <w:spacing w:after="0" w:line="240" w:lineRule="auto"/>
        <w:rPr>
          <w:rFonts w:ascii="Arial" w:eastAsia="Calibri" w:hAnsi="Arial" w:cs="Arial"/>
          <w:lang w:eastAsia="en-GB"/>
        </w:rPr>
      </w:pPr>
      <w:r w:rsidRPr="36DC2273">
        <w:rPr>
          <w:rFonts w:ascii="Arial" w:eastAsia="Calibri" w:hAnsi="Arial" w:cs="Arial"/>
          <w:lang w:eastAsia="en-GB"/>
        </w:rPr>
        <w:t xml:space="preserve">By engaging with Go-Ahead, </w:t>
      </w:r>
      <w:r w:rsidR="00DB01AC" w:rsidRPr="36DC2273">
        <w:rPr>
          <w:rFonts w:ascii="Arial" w:eastAsia="Calibri" w:hAnsi="Arial" w:cs="Arial"/>
          <w:lang w:eastAsia="en-GB"/>
        </w:rPr>
        <w:t>Stagecoach,</w:t>
      </w:r>
      <w:r w:rsidRPr="36DC2273">
        <w:rPr>
          <w:rFonts w:ascii="Arial" w:eastAsia="Calibri" w:hAnsi="Arial" w:cs="Arial"/>
          <w:lang w:eastAsia="en-GB"/>
        </w:rPr>
        <w:t xml:space="preserve"> and other bus operator personnel in their own control offices, to assist them in their </w:t>
      </w:r>
      <w:r w:rsidR="005D027C" w:rsidRPr="36DC2273">
        <w:rPr>
          <w:rFonts w:ascii="Arial" w:eastAsia="Calibri" w:hAnsi="Arial" w:cs="Arial"/>
          <w:lang w:eastAsia="en-GB"/>
        </w:rPr>
        <w:t>day-to-day</w:t>
      </w:r>
      <w:r w:rsidRPr="36DC2273">
        <w:rPr>
          <w:rFonts w:ascii="Arial" w:eastAsia="Calibri" w:hAnsi="Arial" w:cs="Arial"/>
          <w:lang w:eastAsia="en-GB"/>
        </w:rPr>
        <w:t xml:space="preserve"> bus service operations.</w:t>
      </w:r>
    </w:p>
    <w:p w14:paraId="7FEE2D8D" w14:textId="588F3CB1" w:rsidR="00693999" w:rsidRPr="00B45EE3" w:rsidRDefault="00693999" w:rsidP="00B77F0E">
      <w:pPr>
        <w:numPr>
          <w:ilvl w:val="0"/>
          <w:numId w:val="26"/>
        </w:numPr>
        <w:autoSpaceDE w:val="0"/>
        <w:autoSpaceDN w:val="0"/>
        <w:adjustRightInd w:val="0"/>
        <w:spacing w:after="0" w:line="240" w:lineRule="auto"/>
        <w:rPr>
          <w:rFonts w:ascii="Arial" w:eastAsia="Calibri" w:hAnsi="Arial" w:cs="Arial"/>
          <w:lang w:eastAsia="en-GB"/>
        </w:rPr>
      </w:pPr>
      <w:r w:rsidRPr="36DC2273">
        <w:rPr>
          <w:rFonts w:ascii="Arial" w:eastAsia="Calibri" w:hAnsi="Arial" w:cs="Arial"/>
          <w:lang w:eastAsia="en-GB"/>
        </w:rPr>
        <w:t>By offering traffic training interventions to interested parties.</w:t>
      </w:r>
    </w:p>
    <w:p w14:paraId="6F5672DB" w14:textId="77777777" w:rsidR="00693999" w:rsidRPr="00B45EE3" w:rsidRDefault="00693999" w:rsidP="00693999">
      <w:pPr>
        <w:autoSpaceDE w:val="0"/>
        <w:autoSpaceDN w:val="0"/>
        <w:adjustRightInd w:val="0"/>
        <w:spacing w:after="0" w:line="240" w:lineRule="auto"/>
        <w:rPr>
          <w:rFonts w:ascii="Arial" w:eastAsia="Calibri" w:hAnsi="Arial" w:cs="Arial"/>
          <w:lang w:eastAsia="en-GB"/>
        </w:rPr>
      </w:pPr>
    </w:p>
    <w:p w14:paraId="6281267B" w14:textId="24FFFF14" w:rsidR="00693999" w:rsidRPr="00B45EE3" w:rsidRDefault="64A24557" w:rsidP="00693999">
      <w:pPr>
        <w:spacing w:after="0" w:line="240" w:lineRule="auto"/>
        <w:rPr>
          <w:rFonts w:ascii="Arial" w:eastAsia="Calibri" w:hAnsi="Arial" w:cs="Arial"/>
        </w:rPr>
      </w:pPr>
      <w:r w:rsidRPr="5C1F0DF9">
        <w:rPr>
          <w:rFonts w:ascii="Arial" w:eastAsia="Calibri" w:hAnsi="Arial" w:cs="Arial"/>
          <w:lang w:eastAsia="en-GB"/>
        </w:rPr>
        <w:t xml:space="preserve">The TCC will also seek to engage with neighbouring highway authorities </w:t>
      </w:r>
      <w:proofErr w:type="gramStart"/>
      <w:r w:rsidRPr="5C1F0DF9">
        <w:rPr>
          <w:rFonts w:ascii="Arial" w:eastAsia="Calibri" w:hAnsi="Arial" w:cs="Arial"/>
          <w:lang w:eastAsia="en-GB"/>
        </w:rPr>
        <w:t>in order to</w:t>
      </w:r>
      <w:proofErr w:type="gramEnd"/>
      <w:r w:rsidRPr="5C1F0DF9">
        <w:rPr>
          <w:rFonts w:ascii="Arial" w:eastAsia="Calibri" w:hAnsi="Arial" w:cs="Arial"/>
          <w:lang w:eastAsia="en-GB"/>
        </w:rPr>
        <w:t xml:space="preserve"> more effectively manage traffic issues that impact the network around Oxfordshire’s highway network borders. Our approach is to manage</w:t>
      </w:r>
      <w:r w:rsidRPr="5C1F0DF9">
        <w:rPr>
          <w:rFonts w:ascii="Arial" w:eastAsia="Calibri" w:hAnsi="Arial" w:cs="Arial"/>
          <w:color w:val="FF0000"/>
        </w:rPr>
        <w:t xml:space="preserve"> </w:t>
      </w:r>
      <w:r w:rsidRPr="5C1F0DF9">
        <w:rPr>
          <w:rFonts w:ascii="Arial" w:eastAsia="Calibri" w:hAnsi="Arial" w:cs="Arial"/>
        </w:rPr>
        <w:t xml:space="preserve">congestion and direct traffic to the most appropriate roads across Oxfordshire and the wider region in accordance with operational processes and plans jointly agreed with the Thames Valley Local Resilience Forum (TVLRP) and </w:t>
      </w:r>
      <w:r w:rsidR="298FA17B" w:rsidRPr="5C1F0DF9">
        <w:rPr>
          <w:rFonts w:ascii="Arial" w:eastAsia="Calibri" w:hAnsi="Arial" w:cs="Arial"/>
        </w:rPr>
        <w:t xml:space="preserve">with </w:t>
      </w:r>
      <w:r w:rsidRPr="5C1F0DF9">
        <w:rPr>
          <w:rFonts w:ascii="Arial" w:eastAsia="Calibri" w:hAnsi="Arial" w:cs="Arial"/>
        </w:rPr>
        <w:t>National Highways</w:t>
      </w:r>
      <w:r w:rsidR="1B1E24C8" w:rsidRPr="5C1F0DF9">
        <w:rPr>
          <w:rFonts w:ascii="Arial" w:eastAsia="Calibri" w:hAnsi="Arial" w:cs="Arial"/>
        </w:rPr>
        <w:t xml:space="preserve"> using the well-established Collaborative Tra</w:t>
      </w:r>
      <w:r w:rsidR="48973A15" w:rsidRPr="5C1F0DF9">
        <w:rPr>
          <w:rFonts w:ascii="Arial" w:eastAsia="Calibri" w:hAnsi="Arial" w:cs="Arial"/>
        </w:rPr>
        <w:t>ffic</w:t>
      </w:r>
      <w:r w:rsidR="1B1E24C8" w:rsidRPr="5C1F0DF9">
        <w:rPr>
          <w:rFonts w:ascii="Arial" w:eastAsia="Calibri" w:hAnsi="Arial" w:cs="Arial"/>
        </w:rPr>
        <w:t xml:space="preserve"> Management</w:t>
      </w:r>
      <w:r w:rsidR="393A8D40" w:rsidRPr="5C1F0DF9">
        <w:rPr>
          <w:rFonts w:ascii="Arial" w:eastAsia="Calibri" w:hAnsi="Arial" w:cs="Arial"/>
        </w:rPr>
        <w:t xml:space="preserve"> (CTM)</w:t>
      </w:r>
      <w:r w:rsidR="41EAD020" w:rsidRPr="5C1F0DF9">
        <w:rPr>
          <w:rFonts w:ascii="Arial" w:eastAsia="Calibri" w:hAnsi="Arial" w:cs="Arial"/>
        </w:rPr>
        <w:t xml:space="preserve"> toolkit.</w:t>
      </w:r>
      <w:r w:rsidR="1B1E24C8" w:rsidRPr="5C1F0DF9">
        <w:rPr>
          <w:rFonts w:ascii="Arial" w:eastAsia="Calibri" w:hAnsi="Arial" w:cs="Arial"/>
        </w:rPr>
        <w:t xml:space="preserve"> </w:t>
      </w:r>
    </w:p>
    <w:p w14:paraId="0FAE1E52" w14:textId="77777777" w:rsidR="00693999" w:rsidRPr="00B45EE3" w:rsidRDefault="00693999" w:rsidP="00693999">
      <w:pPr>
        <w:spacing w:after="0" w:line="240" w:lineRule="auto"/>
        <w:rPr>
          <w:rFonts w:ascii="Arial" w:eastAsia="Calibri" w:hAnsi="Arial" w:cs="Arial"/>
        </w:rPr>
      </w:pPr>
    </w:p>
    <w:p w14:paraId="25CDD6E7" w14:textId="44573CD0" w:rsidR="00693999" w:rsidRDefault="64A24557" w:rsidP="00693999">
      <w:pPr>
        <w:spacing w:after="0" w:line="240" w:lineRule="auto"/>
        <w:rPr>
          <w:rFonts w:ascii="Arial" w:eastAsia="Calibri" w:hAnsi="Arial" w:cs="Arial"/>
        </w:rPr>
      </w:pPr>
      <w:r w:rsidRPr="5C1F0DF9">
        <w:rPr>
          <w:rFonts w:ascii="Arial" w:eastAsia="Calibri" w:hAnsi="Arial" w:cs="Arial"/>
        </w:rPr>
        <w:t>Unplanned incidents such as major accidents</w:t>
      </w:r>
      <w:r w:rsidR="18657679" w:rsidRPr="5C1F0DF9">
        <w:rPr>
          <w:rFonts w:ascii="Arial" w:eastAsia="Calibri" w:hAnsi="Arial" w:cs="Arial"/>
        </w:rPr>
        <w:t xml:space="preserve"> which result in significant public welfare implications</w:t>
      </w:r>
      <w:r w:rsidRPr="5C1F0DF9">
        <w:rPr>
          <w:rFonts w:ascii="Arial" w:eastAsia="Calibri" w:hAnsi="Arial" w:cs="Arial"/>
        </w:rPr>
        <w:t xml:space="preserve">, or road closures due to severe weather conditions, are managed by </w:t>
      </w:r>
      <w:r w:rsidRPr="5C1F0DF9">
        <w:rPr>
          <w:rFonts w:ascii="Arial" w:eastAsia="Calibri" w:hAnsi="Arial" w:cs="Arial"/>
        </w:rPr>
        <w:lastRenderedPageBreak/>
        <w:t>Oxfordshire County Council’s Emergency Planning team, so the TCC will continue to work closely with th</w:t>
      </w:r>
      <w:r w:rsidR="298D3BD4" w:rsidRPr="5C1F0DF9">
        <w:rPr>
          <w:rFonts w:ascii="Arial" w:eastAsia="Calibri" w:hAnsi="Arial" w:cs="Arial"/>
        </w:rPr>
        <w:t>em</w:t>
      </w:r>
      <w:r w:rsidRPr="5C1F0DF9">
        <w:rPr>
          <w:rFonts w:ascii="Arial" w:eastAsia="Calibri" w:hAnsi="Arial" w:cs="Arial"/>
        </w:rPr>
        <w:t xml:space="preserve"> to mitigate the impact of major disruption events on the network.</w:t>
      </w:r>
    </w:p>
    <w:p w14:paraId="0024FB73" w14:textId="77777777" w:rsidR="00B77F0E" w:rsidRDefault="00B77F0E">
      <w:pPr>
        <w:rPr>
          <w:rFonts w:ascii="Arial" w:eastAsia="Calibri" w:hAnsi="Arial" w:cs="Arial"/>
          <w:u w:val="single"/>
        </w:rPr>
      </w:pPr>
    </w:p>
    <w:p w14:paraId="761BEF49" w14:textId="77777777" w:rsidR="00531F72" w:rsidRPr="00B45EE3" w:rsidRDefault="00531F72" w:rsidP="00531F72">
      <w:pPr>
        <w:numPr>
          <w:ilvl w:val="0"/>
          <w:numId w:val="9"/>
        </w:numPr>
        <w:spacing w:after="0" w:line="240" w:lineRule="auto"/>
        <w:contextualSpacing/>
        <w:rPr>
          <w:rFonts w:ascii="Arial" w:eastAsia="Calibri" w:hAnsi="Arial" w:cs="Arial"/>
          <w:b/>
          <w:bCs/>
          <w:u w:val="single"/>
        </w:rPr>
      </w:pPr>
      <w:r w:rsidRPr="6C98FBF0">
        <w:rPr>
          <w:rFonts w:ascii="Arial" w:eastAsia="Calibri" w:hAnsi="Arial" w:cs="Arial"/>
          <w:b/>
          <w:bCs/>
          <w:u w:val="single"/>
        </w:rPr>
        <w:t xml:space="preserve">MANAGING THE NETWORK </w:t>
      </w:r>
      <w:r w:rsidRPr="6C98FBF0">
        <w:rPr>
          <w:rFonts w:ascii="Arial" w:eastAsia="Calibri" w:hAnsi="Arial" w:cs="Arial"/>
          <w:u w:val="single"/>
        </w:rPr>
        <w:t>– Reactive Approaches</w:t>
      </w:r>
    </w:p>
    <w:p w14:paraId="28B7C96B" w14:textId="77777777" w:rsidR="00531F72" w:rsidRPr="00B45EE3" w:rsidRDefault="00531F72" w:rsidP="00531F72">
      <w:pPr>
        <w:spacing w:after="0" w:line="240" w:lineRule="auto"/>
        <w:rPr>
          <w:rFonts w:ascii="Arial" w:hAnsi="Arial" w:cs="Arial"/>
          <w:u w:val="single"/>
        </w:rPr>
      </w:pPr>
    </w:p>
    <w:p w14:paraId="2DB6D820" w14:textId="77777777" w:rsidR="00531F72" w:rsidRPr="00BE2D1D" w:rsidRDefault="7C3EF3AF" w:rsidP="5C1F0DF9">
      <w:pPr>
        <w:spacing w:after="0" w:line="240" w:lineRule="auto"/>
        <w:rPr>
          <w:rFonts w:ascii="Arial" w:eastAsia="Arial" w:hAnsi="Arial" w:cs="Arial"/>
        </w:rPr>
      </w:pPr>
      <w:r w:rsidRPr="5C1F0DF9">
        <w:rPr>
          <w:rFonts w:ascii="Arial" w:eastAsia="Arial" w:hAnsi="Arial" w:cs="Arial"/>
        </w:rPr>
        <w:t xml:space="preserve">Incidents on the highway network, such as accidents, unplanned road and street works, breakdowns, demonstrations, works that do not go as planned cannot be predicted but strategies can be in place. </w:t>
      </w:r>
    </w:p>
    <w:p w14:paraId="36B8DA30" w14:textId="566CA166" w:rsidR="5C1F0DF9" w:rsidRDefault="5C1F0DF9" w:rsidP="5C1F0DF9">
      <w:pPr>
        <w:spacing w:after="0" w:line="240" w:lineRule="auto"/>
        <w:rPr>
          <w:rFonts w:ascii="Arial" w:eastAsia="Arial" w:hAnsi="Arial" w:cs="Arial"/>
        </w:rPr>
      </w:pPr>
    </w:p>
    <w:p w14:paraId="5A8E1DB0" w14:textId="50D85368" w:rsidR="00531F72" w:rsidRPr="00BE2D1D" w:rsidRDefault="7C3EF3AF" w:rsidP="5C1F0DF9">
      <w:pPr>
        <w:spacing w:after="0" w:line="240" w:lineRule="auto"/>
        <w:rPr>
          <w:rFonts w:ascii="Arial" w:eastAsia="Arial" w:hAnsi="Arial" w:cs="Arial"/>
        </w:rPr>
      </w:pPr>
      <w:r w:rsidRPr="5C1F0DF9">
        <w:rPr>
          <w:rFonts w:ascii="Arial" w:eastAsia="Arial" w:hAnsi="Arial" w:cs="Arial"/>
        </w:rPr>
        <w:t xml:space="preserve">The Traffic Control Centre will work with appropriate partners, such as the emergency services, statutory undertakers, </w:t>
      </w:r>
      <w:r w:rsidR="179D1300" w:rsidRPr="5C1F0DF9">
        <w:rPr>
          <w:rFonts w:ascii="Arial" w:eastAsia="Arial" w:hAnsi="Arial" w:cs="Arial"/>
        </w:rPr>
        <w:t>bus operators</w:t>
      </w:r>
      <w:r w:rsidRPr="5C1F0DF9">
        <w:rPr>
          <w:rFonts w:ascii="Arial" w:eastAsia="Arial" w:hAnsi="Arial" w:cs="Arial"/>
        </w:rPr>
        <w:t>, local newspaper and radio</w:t>
      </w:r>
      <w:r w:rsidR="228B7A8E" w:rsidRPr="5C1F0DF9">
        <w:rPr>
          <w:rFonts w:ascii="Arial" w:eastAsia="Arial" w:hAnsi="Arial" w:cs="Arial"/>
        </w:rPr>
        <w:t xml:space="preserve"> and</w:t>
      </w:r>
      <w:r w:rsidRPr="5C1F0DF9">
        <w:rPr>
          <w:rFonts w:ascii="Arial" w:eastAsia="Arial" w:hAnsi="Arial" w:cs="Arial"/>
        </w:rPr>
        <w:t xml:space="preserve"> National Highways to:</w:t>
      </w:r>
    </w:p>
    <w:p w14:paraId="74587D94" w14:textId="5F4F665A" w:rsidR="5C1F0DF9" w:rsidRDefault="5C1F0DF9" w:rsidP="5C1F0DF9">
      <w:pPr>
        <w:spacing w:after="0" w:line="240" w:lineRule="auto"/>
        <w:rPr>
          <w:rFonts w:ascii="Arial" w:eastAsia="Arial" w:hAnsi="Arial" w:cs="Arial"/>
        </w:rPr>
      </w:pPr>
    </w:p>
    <w:p w14:paraId="1915CF84" w14:textId="77777777" w:rsidR="00531F72" w:rsidRDefault="00531F72" w:rsidP="00531F72">
      <w:pPr>
        <w:pStyle w:val="ListParagraph"/>
        <w:numPr>
          <w:ilvl w:val="0"/>
          <w:numId w:val="4"/>
        </w:numPr>
        <w:rPr>
          <w:rFonts w:ascii="Arial" w:eastAsia="Arial" w:hAnsi="Arial" w:cs="Arial"/>
        </w:rPr>
      </w:pPr>
      <w:r w:rsidRPr="5259E528">
        <w:rPr>
          <w:rFonts w:ascii="Arial" w:eastAsia="Arial" w:hAnsi="Arial" w:cs="Arial"/>
        </w:rPr>
        <w:t xml:space="preserve">minimise the impact of unplanned events. </w:t>
      </w:r>
    </w:p>
    <w:p w14:paraId="74C6C7FA" w14:textId="30BC2A08" w:rsidR="00531F72" w:rsidRDefault="7C3EF3AF" w:rsidP="00531F72">
      <w:pPr>
        <w:pStyle w:val="ListParagraph"/>
        <w:numPr>
          <w:ilvl w:val="0"/>
          <w:numId w:val="4"/>
        </w:numPr>
        <w:rPr>
          <w:rFonts w:ascii="Arial" w:eastAsia="Arial" w:hAnsi="Arial" w:cs="Arial"/>
        </w:rPr>
      </w:pPr>
      <w:r w:rsidRPr="5C1F0DF9">
        <w:rPr>
          <w:rFonts w:ascii="Arial" w:eastAsia="Arial" w:hAnsi="Arial" w:cs="Arial"/>
        </w:rPr>
        <w:t>minimis</w:t>
      </w:r>
      <w:r w:rsidR="1C24E42A" w:rsidRPr="5C1F0DF9">
        <w:rPr>
          <w:rFonts w:ascii="Arial" w:eastAsia="Arial" w:hAnsi="Arial" w:cs="Arial"/>
        </w:rPr>
        <w:t>e</w:t>
      </w:r>
      <w:r w:rsidRPr="5C1F0DF9">
        <w:rPr>
          <w:rFonts w:ascii="Arial" w:eastAsia="Arial" w:hAnsi="Arial" w:cs="Arial"/>
        </w:rPr>
        <w:t xml:space="preserve"> response times.</w:t>
      </w:r>
    </w:p>
    <w:p w14:paraId="08F2B789" w14:textId="6CC603E2" w:rsidR="00531F72" w:rsidRDefault="7C3EF3AF" w:rsidP="00531F72">
      <w:pPr>
        <w:pStyle w:val="ListParagraph"/>
        <w:numPr>
          <w:ilvl w:val="0"/>
          <w:numId w:val="4"/>
        </w:numPr>
        <w:rPr>
          <w:rFonts w:ascii="Arial" w:eastAsia="Arial" w:hAnsi="Arial" w:cs="Arial"/>
        </w:rPr>
      </w:pPr>
      <w:r w:rsidRPr="5C1F0DF9">
        <w:rPr>
          <w:rFonts w:ascii="Arial" w:eastAsia="Arial" w:hAnsi="Arial" w:cs="Arial"/>
        </w:rPr>
        <w:t>provid</w:t>
      </w:r>
      <w:r w:rsidR="2689F8C9" w:rsidRPr="5C1F0DF9">
        <w:rPr>
          <w:rFonts w:ascii="Arial" w:eastAsia="Arial" w:hAnsi="Arial" w:cs="Arial"/>
        </w:rPr>
        <w:t>e</w:t>
      </w:r>
      <w:r w:rsidRPr="5C1F0DF9">
        <w:rPr>
          <w:rFonts w:ascii="Arial" w:eastAsia="Arial" w:hAnsi="Arial" w:cs="Arial"/>
        </w:rPr>
        <w:t xml:space="preserve"> effective traffic management.</w:t>
      </w:r>
    </w:p>
    <w:p w14:paraId="6277C408" w14:textId="4165426B" w:rsidR="00531F72" w:rsidRDefault="7C3EF3AF" w:rsidP="00531F72">
      <w:pPr>
        <w:pStyle w:val="ListParagraph"/>
        <w:numPr>
          <w:ilvl w:val="0"/>
          <w:numId w:val="4"/>
        </w:numPr>
        <w:rPr>
          <w:rFonts w:ascii="Arial" w:eastAsia="Arial" w:hAnsi="Arial" w:cs="Arial"/>
        </w:rPr>
      </w:pPr>
      <w:r w:rsidRPr="5C1F0DF9">
        <w:rPr>
          <w:rFonts w:ascii="Arial" w:eastAsia="Arial" w:hAnsi="Arial" w:cs="Arial"/>
        </w:rPr>
        <w:t>keep routes clear for emergency services.</w:t>
      </w:r>
    </w:p>
    <w:p w14:paraId="27A848C4" w14:textId="37DF9C48" w:rsidR="00531F72" w:rsidRDefault="7C3EF3AF" w:rsidP="00531F72">
      <w:pPr>
        <w:pStyle w:val="ListParagraph"/>
        <w:numPr>
          <w:ilvl w:val="0"/>
          <w:numId w:val="4"/>
        </w:numPr>
        <w:rPr>
          <w:rFonts w:ascii="Arial" w:eastAsia="Arial" w:hAnsi="Arial" w:cs="Arial"/>
        </w:rPr>
      </w:pPr>
      <w:r w:rsidRPr="5C1F0DF9">
        <w:rPr>
          <w:rFonts w:ascii="Arial" w:eastAsia="Arial" w:hAnsi="Arial" w:cs="Arial"/>
        </w:rPr>
        <w:t>mak</w:t>
      </w:r>
      <w:r w:rsidR="4D2F895F" w:rsidRPr="5C1F0DF9">
        <w:rPr>
          <w:rFonts w:ascii="Arial" w:eastAsia="Arial" w:hAnsi="Arial" w:cs="Arial"/>
        </w:rPr>
        <w:t>e</w:t>
      </w:r>
      <w:r w:rsidRPr="5C1F0DF9">
        <w:rPr>
          <w:rFonts w:ascii="Arial" w:eastAsia="Arial" w:hAnsi="Arial" w:cs="Arial"/>
        </w:rPr>
        <w:t xml:space="preserve"> the incident area safe for road users.</w:t>
      </w:r>
    </w:p>
    <w:p w14:paraId="7DFC4338" w14:textId="2F25FFA5" w:rsidR="00531F72" w:rsidRDefault="7C3EF3AF" w:rsidP="00531F72">
      <w:pPr>
        <w:pStyle w:val="ListParagraph"/>
        <w:numPr>
          <w:ilvl w:val="0"/>
          <w:numId w:val="4"/>
        </w:numPr>
        <w:rPr>
          <w:rFonts w:ascii="Arial" w:eastAsia="Arial" w:hAnsi="Arial" w:cs="Arial"/>
        </w:rPr>
      </w:pPr>
      <w:r w:rsidRPr="5C1F0DF9">
        <w:rPr>
          <w:rFonts w:ascii="Arial" w:eastAsia="Arial" w:hAnsi="Arial" w:cs="Arial"/>
        </w:rPr>
        <w:t>inform the travelling public of incidents and appropriate diversion routes.</w:t>
      </w:r>
    </w:p>
    <w:p w14:paraId="51ABA824" w14:textId="1087572E" w:rsidR="00531F72" w:rsidRDefault="7C3EF3AF" w:rsidP="00531F72">
      <w:pPr>
        <w:pStyle w:val="ListParagraph"/>
        <w:numPr>
          <w:ilvl w:val="0"/>
          <w:numId w:val="4"/>
        </w:numPr>
        <w:rPr>
          <w:rFonts w:ascii="Arial" w:eastAsia="Arial" w:hAnsi="Arial" w:cs="Arial"/>
        </w:rPr>
      </w:pPr>
      <w:r w:rsidRPr="5C1F0DF9">
        <w:rPr>
          <w:rFonts w:ascii="Arial" w:eastAsia="Arial" w:hAnsi="Arial" w:cs="Arial"/>
        </w:rPr>
        <w:t xml:space="preserve">support the repair or removal of hazards. </w:t>
      </w:r>
    </w:p>
    <w:p w14:paraId="415E3D07" w14:textId="77777777" w:rsidR="00531F72" w:rsidRPr="00BE2D1D" w:rsidRDefault="00531F72" w:rsidP="00531F72">
      <w:pPr>
        <w:spacing w:line="257" w:lineRule="auto"/>
        <w:rPr>
          <w:rFonts w:ascii="Arial" w:eastAsia="Arial" w:hAnsi="Arial" w:cs="Arial"/>
        </w:rPr>
      </w:pPr>
      <w:r w:rsidRPr="00BE2D1D">
        <w:rPr>
          <w:rFonts w:ascii="Arial" w:eastAsia="Arial" w:hAnsi="Arial" w:cs="Arial"/>
        </w:rPr>
        <w:t>The random nature and location of most of these incidents means that they can be difficult to deal with. However, we aim to manage these incidents as quickly and efficiently as possible, helping to contain and mitigate their negative impact on the road network.  When managing incidents, we will continue to ensure that the actions we take are planned and effectively coordinated and managed.</w:t>
      </w:r>
    </w:p>
    <w:p w14:paraId="5758081D" w14:textId="77777777" w:rsidR="00531F72" w:rsidRPr="00BE2D1D" w:rsidRDefault="00531F72" w:rsidP="00531F72">
      <w:pPr>
        <w:spacing w:line="257" w:lineRule="auto"/>
        <w:rPr>
          <w:rFonts w:ascii="Arial" w:eastAsia="Arial" w:hAnsi="Arial" w:cs="Arial"/>
        </w:rPr>
      </w:pPr>
      <w:r w:rsidRPr="00BE2D1D">
        <w:rPr>
          <w:rFonts w:ascii="Arial" w:eastAsia="Arial" w:hAnsi="Arial" w:cs="Arial"/>
        </w:rPr>
        <w:t>We will do this by:</w:t>
      </w:r>
    </w:p>
    <w:p w14:paraId="673C20D1" w14:textId="77777777" w:rsidR="00531F72" w:rsidRDefault="00531F72" w:rsidP="00531F72">
      <w:pPr>
        <w:pStyle w:val="ListParagraph"/>
        <w:numPr>
          <w:ilvl w:val="0"/>
          <w:numId w:val="3"/>
        </w:numPr>
        <w:rPr>
          <w:rFonts w:ascii="Arial" w:eastAsia="Arial" w:hAnsi="Arial" w:cs="Arial"/>
        </w:rPr>
      </w:pPr>
      <w:r w:rsidRPr="5259E528">
        <w:rPr>
          <w:rFonts w:ascii="Arial" w:eastAsia="Arial" w:hAnsi="Arial" w:cs="Arial"/>
        </w:rPr>
        <w:t>working with our partners to develop and maintain contingency plans.</w:t>
      </w:r>
    </w:p>
    <w:p w14:paraId="08C3DB6E" w14:textId="77777777" w:rsidR="00531F72" w:rsidRDefault="00531F72" w:rsidP="00531F72">
      <w:pPr>
        <w:pStyle w:val="ListParagraph"/>
        <w:numPr>
          <w:ilvl w:val="0"/>
          <w:numId w:val="3"/>
        </w:numPr>
        <w:rPr>
          <w:rFonts w:ascii="Arial" w:eastAsia="Arial" w:hAnsi="Arial" w:cs="Arial"/>
        </w:rPr>
      </w:pPr>
      <w:r w:rsidRPr="5259E528">
        <w:rPr>
          <w:rFonts w:ascii="Arial" w:eastAsia="Arial" w:hAnsi="Arial" w:cs="Arial"/>
        </w:rPr>
        <w:t>ensuring local processes and procedures are followed when dealing with routine emergencies that happen on a day-to-day basis on the road network, such as road traffic collision’s (RTCs), as well as emergency situations/events like flooding, excessive snow, etc.</w:t>
      </w:r>
    </w:p>
    <w:p w14:paraId="5CC5B4D8" w14:textId="77777777" w:rsidR="00531F72" w:rsidRDefault="00531F72" w:rsidP="00531F72">
      <w:pPr>
        <w:pStyle w:val="ListParagraph"/>
        <w:numPr>
          <w:ilvl w:val="0"/>
          <w:numId w:val="3"/>
        </w:numPr>
        <w:rPr>
          <w:rFonts w:ascii="Arial" w:eastAsia="Arial" w:hAnsi="Arial" w:cs="Arial"/>
        </w:rPr>
      </w:pPr>
      <w:r w:rsidRPr="5259E528">
        <w:rPr>
          <w:rFonts w:ascii="Arial" w:eastAsia="Arial" w:hAnsi="Arial" w:cs="Arial"/>
        </w:rPr>
        <w:t xml:space="preserve">maintaining good communication with people who may be affected by an incident is a key part of our work to keep the network flowing efficiently. </w:t>
      </w:r>
    </w:p>
    <w:p w14:paraId="27B7B0EA" w14:textId="77777777" w:rsidR="00531F72" w:rsidRDefault="00531F72" w:rsidP="00531F72">
      <w:pPr>
        <w:pStyle w:val="ListParagraph"/>
        <w:numPr>
          <w:ilvl w:val="0"/>
          <w:numId w:val="3"/>
        </w:numPr>
        <w:rPr>
          <w:rFonts w:ascii="Arial" w:eastAsia="Arial" w:hAnsi="Arial" w:cs="Arial"/>
        </w:rPr>
      </w:pPr>
      <w:r w:rsidRPr="5259E528">
        <w:rPr>
          <w:rFonts w:ascii="Arial" w:eastAsia="Arial" w:hAnsi="Arial" w:cs="Arial"/>
        </w:rPr>
        <w:t>periodically review how we communicate, to ensure continued effectiveness, make best use of new technology etc. We also share information on major incidents with key partners and stakeholders, as appropriate.</w:t>
      </w:r>
    </w:p>
    <w:p w14:paraId="63FCFDE2" w14:textId="77777777" w:rsidR="00531F72" w:rsidRPr="00531F72" w:rsidRDefault="00531F72" w:rsidP="00531F72">
      <w:pPr>
        <w:spacing w:after="0" w:line="240" w:lineRule="auto"/>
        <w:ind w:left="720"/>
        <w:rPr>
          <w:rFonts w:ascii="Arial" w:eastAsia="Calibri" w:hAnsi="Arial" w:cs="Arial"/>
          <w:color w:val="FF0000"/>
          <w:highlight w:val="yellow"/>
          <w:u w:val="single"/>
        </w:rPr>
      </w:pPr>
    </w:p>
    <w:p w14:paraId="088B14D9" w14:textId="28B65B54" w:rsidR="00531F72" w:rsidRPr="00531F72" w:rsidRDefault="7C3EF3AF" w:rsidP="00531F72">
      <w:pPr>
        <w:spacing w:after="0" w:line="240" w:lineRule="auto"/>
        <w:rPr>
          <w:rFonts w:ascii="Arial" w:eastAsia="Calibri" w:hAnsi="Arial" w:cs="Arial"/>
        </w:rPr>
      </w:pPr>
      <w:r w:rsidRPr="5C1F0DF9">
        <w:rPr>
          <w:rFonts w:ascii="Arial" w:eastAsia="Calibri" w:hAnsi="Arial" w:cs="Arial"/>
        </w:rPr>
        <w:t>As part of the Permit process, we have contact points with the Works Promoters to support dealing with unplanned emergencies on the network. As part of the response</w:t>
      </w:r>
      <w:r w:rsidR="5185D5BF" w:rsidRPr="5C1F0DF9">
        <w:rPr>
          <w:rFonts w:ascii="Arial" w:eastAsia="Calibri" w:hAnsi="Arial" w:cs="Arial"/>
        </w:rPr>
        <w:t xml:space="preserve"> o</w:t>
      </w:r>
      <w:r w:rsidRPr="5C1F0DF9">
        <w:rPr>
          <w:rFonts w:ascii="Arial" w:eastAsia="Calibri" w:hAnsi="Arial" w:cs="Arial"/>
        </w:rPr>
        <w:t>n key and traffic sensitive routes we will:</w:t>
      </w:r>
    </w:p>
    <w:p w14:paraId="5AAB78DC" w14:textId="77777777" w:rsidR="00531F72" w:rsidRPr="00531F72" w:rsidRDefault="00531F72" w:rsidP="00531F72">
      <w:pPr>
        <w:spacing w:after="0" w:line="240" w:lineRule="auto"/>
        <w:rPr>
          <w:rFonts w:ascii="Arial" w:eastAsia="Calibri" w:hAnsi="Arial" w:cs="Arial"/>
        </w:rPr>
      </w:pPr>
    </w:p>
    <w:p w14:paraId="7F487A51" w14:textId="0B5A0926"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Obtain relevant information from Works Promoter or Thames Valley Police</w:t>
      </w:r>
      <w:r w:rsidR="6712C401" w:rsidRPr="5C1F0DF9">
        <w:rPr>
          <w:rFonts w:ascii="Arial" w:eastAsia="Calibri" w:hAnsi="Arial" w:cs="Arial"/>
        </w:rPr>
        <w:t>.</w:t>
      </w:r>
    </w:p>
    <w:p w14:paraId="1A8972EF" w14:textId="35AC75F1"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Communicate the issue with key stakeholders, OCC comms team and Works Promoters comms team and local radio</w:t>
      </w:r>
      <w:r w:rsidR="01255269" w:rsidRPr="5C1F0DF9">
        <w:rPr>
          <w:rFonts w:ascii="Arial" w:eastAsia="Calibri" w:hAnsi="Arial" w:cs="Arial"/>
        </w:rPr>
        <w:t>.</w:t>
      </w:r>
    </w:p>
    <w:p w14:paraId="260AF7E5" w14:textId="5B154B17"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 xml:space="preserve">Raise the matter with senior officers and Cabinet member, </w:t>
      </w:r>
      <w:r w:rsidR="00DB01AC" w:rsidRPr="5C1F0DF9">
        <w:rPr>
          <w:rFonts w:ascii="Arial" w:eastAsia="Calibri" w:hAnsi="Arial" w:cs="Arial"/>
        </w:rPr>
        <w:t>county,</w:t>
      </w:r>
      <w:r w:rsidRPr="5C1F0DF9">
        <w:rPr>
          <w:rFonts w:ascii="Arial" w:eastAsia="Calibri" w:hAnsi="Arial" w:cs="Arial"/>
        </w:rPr>
        <w:t xml:space="preserve"> and local members, contact public transport representatives</w:t>
      </w:r>
      <w:r w:rsidR="53BC86E6" w:rsidRPr="5C1F0DF9">
        <w:rPr>
          <w:rFonts w:ascii="Arial" w:eastAsia="Calibri" w:hAnsi="Arial" w:cs="Arial"/>
        </w:rPr>
        <w:t>.</w:t>
      </w:r>
      <w:r w:rsidRPr="5C1F0DF9">
        <w:rPr>
          <w:rFonts w:ascii="Arial" w:eastAsia="Calibri" w:hAnsi="Arial" w:cs="Arial"/>
        </w:rPr>
        <w:t xml:space="preserve"> </w:t>
      </w:r>
    </w:p>
    <w:p w14:paraId="0DD4C118" w14:textId="7D963214"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Advise major businesses we know that will be affected</w:t>
      </w:r>
      <w:r w:rsidR="53BC86E6" w:rsidRPr="5C1F0DF9">
        <w:rPr>
          <w:rFonts w:ascii="Arial" w:eastAsia="Calibri" w:hAnsi="Arial" w:cs="Arial"/>
        </w:rPr>
        <w:t>.</w:t>
      </w:r>
      <w:r w:rsidRPr="5C1F0DF9">
        <w:rPr>
          <w:rFonts w:ascii="Arial" w:eastAsia="Calibri" w:hAnsi="Arial" w:cs="Arial"/>
        </w:rPr>
        <w:t xml:space="preserve"> </w:t>
      </w:r>
    </w:p>
    <w:p w14:paraId="36007256" w14:textId="78933BFB"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Examine work on the network and remove non-emergency works to allow for greater flow of traffic on any escape routes (where possible)</w:t>
      </w:r>
      <w:r w:rsidR="732ED64B" w:rsidRPr="5C1F0DF9">
        <w:rPr>
          <w:rFonts w:ascii="Arial" w:eastAsia="Calibri" w:hAnsi="Arial" w:cs="Arial"/>
        </w:rPr>
        <w:t>.</w:t>
      </w:r>
    </w:p>
    <w:p w14:paraId="4A2F250F" w14:textId="38816A1F"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lastRenderedPageBreak/>
        <w:t>Deploy Civil Enforcement Officers to key points to ensure parking controls are working to avoid unnecessary delays</w:t>
      </w:r>
      <w:r w:rsidR="5ED62E68" w:rsidRPr="5C1F0DF9">
        <w:rPr>
          <w:rFonts w:ascii="Arial" w:eastAsia="Calibri" w:hAnsi="Arial" w:cs="Arial"/>
        </w:rPr>
        <w:t>.</w:t>
      </w:r>
    </w:p>
    <w:p w14:paraId="0DAD85CC" w14:textId="2327AFC6"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Activate any pre-planned contingency plans via the Urban Traffic Management Control systems to increase traffic signal green time on affected routes</w:t>
      </w:r>
      <w:r w:rsidR="5ED62E68" w:rsidRPr="5C1F0DF9">
        <w:rPr>
          <w:rFonts w:ascii="Arial" w:eastAsia="Calibri" w:hAnsi="Arial" w:cs="Arial"/>
        </w:rPr>
        <w:t>.</w:t>
      </w:r>
    </w:p>
    <w:p w14:paraId="54F29250" w14:textId="5F442D54"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Update local Vehicle Messaging Signs (VMS)</w:t>
      </w:r>
      <w:r w:rsidR="1F5112CF" w:rsidRPr="5C1F0DF9">
        <w:rPr>
          <w:rFonts w:ascii="Arial" w:eastAsia="Calibri" w:hAnsi="Arial" w:cs="Arial"/>
        </w:rPr>
        <w:t xml:space="preserve"> and RTI signs</w:t>
      </w:r>
      <w:r w:rsidRPr="5C1F0DF9">
        <w:rPr>
          <w:rFonts w:ascii="Arial" w:eastAsia="Calibri" w:hAnsi="Arial" w:cs="Arial"/>
        </w:rPr>
        <w:t xml:space="preserve"> with key information and advice</w:t>
      </w:r>
      <w:r w:rsidR="4012B8BD" w:rsidRPr="5C1F0DF9">
        <w:rPr>
          <w:rFonts w:ascii="Arial" w:eastAsia="Calibri" w:hAnsi="Arial" w:cs="Arial"/>
        </w:rPr>
        <w:t>.</w:t>
      </w:r>
    </w:p>
    <w:p w14:paraId="78E3F188" w14:textId="77777777" w:rsidR="00531F72" w:rsidRPr="00531F72" w:rsidRDefault="00531F72" w:rsidP="00531F72">
      <w:pPr>
        <w:pStyle w:val="ListParagraph"/>
        <w:spacing w:after="0" w:line="240" w:lineRule="auto"/>
        <w:rPr>
          <w:rFonts w:ascii="Arial" w:eastAsia="Calibri" w:hAnsi="Arial" w:cs="Arial"/>
        </w:rPr>
      </w:pPr>
    </w:p>
    <w:p w14:paraId="5BB5F2E1" w14:textId="77777777" w:rsidR="00531F72" w:rsidRPr="00531F72" w:rsidRDefault="00531F72" w:rsidP="00531F72">
      <w:pPr>
        <w:spacing w:after="0" w:line="240" w:lineRule="auto"/>
        <w:rPr>
          <w:rFonts w:ascii="Arial" w:eastAsia="Calibri" w:hAnsi="Arial" w:cs="Arial"/>
        </w:rPr>
      </w:pPr>
      <w:r w:rsidRPr="00531F72">
        <w:rPr>
          <w:rFonts w:ascii="Arial" w:eastAsia="Calibri" w:hAnsi="Arial" w:cs="Arial"/>
        </w:rPr>
        <w:t xml:space="preserve">On other routes we will: </w:t>
      </w:r>
    </w:p>
    <w:p w14:paraId="6E3380F8" w14:textId="77777777" w:rsidR="00531F72" w:rsidRPr="00531F72" w:rsidRDefault="00531F72" w:rsidP="00531F72">
      <w:pPr>
        <w:spacing w:after="0" w:line="240" w:lineRule="auto"/>
        <w:rPr>
          <w:rFonts w:ascii="Arial" w:eastAsia="Calibri" w:hAnsi="Arial" w:cs="Arial"/>
        </w:rPr>
      </w:pPr>
    </w:p>
    <w:p w14:paraId="48E7A520" w14:textId="50249E2D"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Obtain relevant information from Works Promoter or Thames Valley Police</w:t>
      </w:r>
      <w:r w:rsidR="63EAC1AD" w:rsidRPr="5C1F0DF9">
        <w:rPr>
          <w:rFonts w:ascii="Arial" w:eastAsia="Calibri" w:hAnsi="Arial" w:cs="Arial"/>
        </w:rPr>
        <w:t>.</w:t>
      </w:r>
    </w:p>
    <w:p w14:paraId="79B6A05A" w14:textId="681BE36A"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Inform stakeholders via an email update</w:t>
      </w:r>
      <w:r w:rsidR="7D72687B" w:rsidRPr="5C1F0DF9">
        <w:rPr>
          <w:rFonts w:ascii="Arial" w:eastAsia="Calibri" w:hAnsi="Arial" w:cs="Arial"/>
        </w:rPr>
        <w:t>.</w:t>
      </w:r>
      <w:r w:rsidRPr="5C1F0DF9">
        <w:rPr>
          <w:rFonts w:ascii="Arial" w:eastAsia="Calibri" w:hAnsi="Arial" w:cs="Arial"/>
        </w:rPr>
        <w:t xml:space="preserve"> </w:t>
      </w:r>
    </w:p>
    <w:p w14:paraId="6E3293D4" w14:textId="1732B3D2"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Advise major businesses we know that will be affected</w:t>
      </w:r>
      <w:r w:rsidR="5B2F375B" w:rsidRPr="5C1F0DF9">
        <w:rPr>
          <w:rFonts w:ascii="Arial" w:eastAsia="Calibri" w:hAnsi="Arial" w:cs="Arial"/>
        </w:rPr>
        <w:t>.</w:t>
      </w:r>
      <w:r w:rsidRPr="5C1F0DF9">
        <w:rPr>
          <w:rFonts w:ascii="Arial" w:eastAsia="Calibri" w:hAnsi="Arial" w:cs="Arial"/>
        </w:rPr>
        <w:t xml:space="preserve"> </w:t>
      </w:r>
    </w:p>
    <w:p w14:paraId="255E2507" w14:textId="4192FBBA"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Monitor existing works on the network and remove if necessary</w:t>
      </w:r>
      <w:r w:rsidR="64AC1233" w:rsidRPr="5C1F0DF9">
        <w:rPr>
          <w:rFonts w:ascii="Arial" w:eastAsia="Calibri" w:hAnsi="Arial" w:cs="Arial"/>
        </w:rPr>
        <w:t>.</w:t>
      </w:r>
      <w:r w:rsidRPr="5C1F0DF9">
        <w:rPr>
          <w:rFonts w:ascii="Arial" w:eastAsia="Calibri" w:hAnsi="Arial" w:cs="Arial"/>
        </w:rPr>
        <w:t xml:space="preserve"> </w:t>
      </w:r>
    </w:p>
    <w:p w14:paraId="27BF3E82" w14:textId="710F8540"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Deploy Civil Enforcement Officers to key points to ensure parking controls are working to avoid unnecessary delays</w:t>
      </w:r>
      <w:r w:rsidR="46D037CE" w:rsidRPr="5C1F0DF9">
        <w:rPr>
          <w:rFonts w:ascii="Arial" w:eastAsia="Calibri" w:hAnsi="Arial" w:cs="Arial"/>
        </w:rPr>
        <w:t>.</w:t>
      </w:r>
    </w:p>
    <w:p w14:paraId="6ECDC735" w14:textId="4872CC22" w:rsidR="00531F72" w:rsidRPr="00531F72" w:rsidRDefault="7C3EF3AF" w:rsidP="00B77F0E">
      <w:pPr>
        <w:pStyle w:val="ListParagraph"/>
        <w:numPr>
          <w:ilvl w:val="0"/>
          <w:numId w:val="33"/>
        </w:numPr>
        <w:spacing w:after="0" w:line="240" w:lineRule="auto"/>
        <w:rPr>
          <w:rFonts w:ascii="Arial" w:eastAsia="Calibri" w:hAnsi="Arial" w:cs="Arial"/>
        </w:rPr>
      </w:pPr>
      <w:r w:rsidRPr="5C1F0DF9">
        <w:rPr>
          <w:rFonts w:ascii="Arial" w:eastAsia="Calibri" w:hAnsi="Arial" w:cs="Arial"/>
        </w:rPr>
        <w:t>Activate any pre-planned contingency plans via the Urban Traffic Management Control systems to increase traffic signal green time on affected routes</w:t>
      </w:r>
      <w:r w:rsidR="51597D52" w:rsidRPr="5C1F0DF9">
        <w:rPr>
          <w:rFonts w:ascii="Arial" w:eastAsia="Calibri" w:hAnsi="Arial" w:cs="Arial"/>
        </w:rPr>
        <w:t>.</w:t>
      </w:r>
    </w:p>
    <w:p w14:paraId="16996108" w14:textId="73294B8C" w:rsidR="00B505E7" w:rsidRDefault="00B505E7">
      <w:pPr>
        <w:rPr>
          <w:rFonts w:ascii="Arial" w:hAnsi="Arial" w:cs="Arial"/>
          <w:u w:val="single"/>
        </w:rPr>
      </w:pPr>
      <w:r>
        <w:rPr>
          <w:rFonts w:ascii="Arial" w:hAnsi="Arial" w:cs="Arial"/>
          <w:u w:val="single"/>
        </w:rPr>
        <w:br w:type="page"/>
      </w:r>
    </w:p>
    <w:p w14:paraId="12442DDA" w14:textId="77777777" w:rsidR="00683CF1" w:rsidRPr="00B45EE3" w:rsidRDefault="00683CF1" w:rsidP="00A63BE5">
      <w:pPr>
        <w:spacing w:after="0"/>
        <w:rPr>
          <w:rFonts w:ascii="Arial" w:hAnsi="Arial" w:cs="Arial"/>
          <w:u w:val="single"/>
        </w:rPr>
      </w:pPr>
    </w:p>
    <w:p w14:paraId="276DAF14" w14:textId="3E038093" w:rsidR="00D95944" w:rsidRPr="00FC78B1" w:rsidRDefault="00D95944" w:rsidP="6C98FBF0">
      <w:pPr>
        <w:numPr>
          <w:ilvl w:val="0"/>
          <w:numId w:val="9"/>
        </w:numPr>
        <w:spacing w:after="0" w:line="240" w:lineRule="auto"/>
        <w:contextualSpacing/>
        <w:rPr>
          <w:rFonts w:ascii="Arial" w:eastAsia="Calibri" w:hAnsi="Arial" w:cs="Arial"/>
          <w:b/>
          <w:bCs/>
          <w:u w:val="single"/>
        </w:rPr>
      </w:pPr>
      <w:bookmarkStart w:id="8" w:name="_Hlk83541177"/>
      <w:r w:rsidRPr="6C98FBF0">
        <w:rPr>
          <w:rFonts w:ascii="Arial" w:eastAsia="Calibri" w:hAnsi="Arial" w:cs="Arial"/>
          <w:b/>
          <w:bCs/>
          <w:u w:val="single"/>
        </w:rPr>
        <w:t>DATA</w:t>
      </w:r>
    </w:p>
    <w:bookmarkEnd w:id="8"/>
    <w:p w14:paraId="697BA3CC" w14:textId="77777777" w:rsidR="00D95944" w:rsidRPr="00520679" w:rsidRDefault="00D95944" w:rsidP="00A63BE5">
      <w:pPr>
        <w:spacing w:after="0"/>
        <w:rPr>
          <w:rFonts w:ascii="Arial" w:hAnsi="Arial" w:cs="Arial"/>
        </w:rPr>
      </w:pPr>
    </w:p>
    <w:p w14:paraId="1BB5606E" w14:textId="5EA002E9" w:rsidR="00520679" w:rsidRPr="00520679" w:rsidRDefault="77FC2276" w:rsidP="00A63BE5">
      <w:pPr>
        <w:spacing w:after="0"/>
        <w:rPr>
          <w:rFonts w:ascii="Arial" w:hAnsi="Arial" w:cs="Arial"/>
        </w:rPr>
      </w:pPr>
      <w:r w:rsidRPr="5C1F0DF9">
        <w:rPr>
          <w:rFonts w:ascii="Arial" w:hAnsi="Arial" w:cs="Arial"/>
        </w:rPr>
        <w:t xml:space="preserve">Data is needed to help us make informed decisions. This evidence will help us to understand how the road network operates now, and how it may operate in the future. As with </w:t>
      </w:r>
      <w:r w:rsidR="63D85C42" w:rsidRPr="5C1F0DF9">
        <w:rPr>
          <w:rFonts w:ascii="Arial" w:hAnsi="Arial" w:cs="Arial"/>
        </w:rPr>
        <w:t xml:space="preserve">the </w:t>
      </w:r>
      <w:r w:rsidRPr="5C1F0DF9">
        <w:rPr>
          <w:rFonts w:ascii="Arial" w:hAnsi="Arial" w:cs="Arial"/>
        </w:rPr>
        <w:t>LT</w:t>
      </w:r>
      <w:r w:rsidR="17825389" w:rsidRPr="5C1F0DF9">
        <w:rPr>
          <w:rFonts w:ascii="Arial" w:hAnsi="Arial" w:cs="Arial"/>
        </w:rPr>
        <w:t>CP</w:t>
      </w:r>
      <w:r w:rsidRPr="5C1F0DF9">
        <w:rPr>
          <w:rFonts w:ascii="Arial" w:hAnsi="Arial" w:cs="Arial"/>
        </w:rPr>
        <w:t xml:space="preserve"> our Network Management Plan will be based on robust evidence. </w:t>
      </w:r>
    </w:p>
    <w:p w14:paraId="184125EB" w14:textId="77777777" w:rsidR="00520679" w:rsidRPr="00520679" w:rsidRDefault="00520679" w:rsidP="00A63BE5">
      <w:pPr>
        <w:spacing w:after="0"/>
        <w:rPr>
          <w:rFonts w:ascii="Arial" w:hAnsi="Arial" w:cs="Arial"/>
        </w:rPr>
      </w:pPr>
    </w:p>
    <w:p w14:paraId="16586690" w14:textId="77777777" w:rsidR="00520679" w:rsidRPr="00520679" w:rsidRDefault="00520679" w:rsidP="00A63BE5">
      <w:pPr>
        <w:spacing w:after="0"/>
        <w:rPr>
          <w:rFonts w:ascii="Arial" w:hAnsi="Arial" w:cs="Arial"/>
        </w:rPr>
      </w:pPr>
      <w:r w:rsidRPr="00520679">
        <w:rPr>
          <w:rFonts w:ascii="Arial" w:hAnsi="Arial" w:cs="Arial"/>
        </w:rPr>
        <w:t xml:space="preserve">This evidence will be used for many purposes: </w:t>
      </w:r>
    </w:p>
    <w:p w14:paraId="58637302" w14:textId="77777777" w:rsidR="00520679" w:rsidRPr="00520679" w:rsidRDefault="00520679" w:rsidP="00A63BE5">
      <w:pPr>
        <w:spacing w:after="0"/>
        <w:rPr>
          <w:rFonts w:ascii="Arial" w:hAnsi="Arial" w:cs="Arial"/>
        </w:rPr>
      </w:pPr>
    </w:p>
    <w:p w14:paraId="7A40059D" w14:textId="25CA1514" w:rsidR="00520679" w:rsidRPr="00D95944" w:rsidRDefault="00520679" w:rsidP="00A63BE5">
      <w:pPr>
        <w:spacing w:after="0"/>
        <w:rPr>
          <w:rFonts w:ascii="Arial" w:hAnsi="Arial" w:cs="Arial"/>
          <w:b/>
          <w:bCs/>
          <w:u w:val="single"/>
        </w:rPr>
      </w:pPr>
      <w:r w:rsidRPr="00D95944">
        <w:rPr>
          <w:rFonts w:ascii="Arial" w:hAnsi="Arial" w:cs="Arial"/>
          <w:b/>
          <w:bCs/>
          <w:u w:val="single"/>
        </w:rPr>
        <w:t>Network Co-ordination</w:t>
      </w:r>
    </w:p>
    <w:p w14:paraId="05245BD7" w14:textId="77777777" w:rsidR="00520679" w:rsidRPr="00520679" w:rsidRDefault="00520679" w:rsidP="00520679">
      <w:pPr>
        <w:rPr>
          <w:rFonts w:ascii="Arial" w:hAnsi="Arial" w:cs="Arial"/>
        </w:rPr>
      </w:pPr>
    </w:p>
    <w:p w14:paraId="5EE3E7B3" w14:textId="692AB260" w:rsidR="00520679" w:rsidRDefault="77FC2276" w:rsidP="00B77F0E">
      <w:pPr>
        <w:pStyle w:val="ListParagraph"/>
        <w:numPr>
          <w:ilvl w:val="1"/>
          <w:numId w:val="28"/>
        </w:numPr>
        <w:spacing w:after="0"/>
        <w:ind w:left="709" w:hanging="283"/>
        <w:rPr>
          <w:rFonts w:ascii="Arial" w:eastAsia="Arial" w:hAnsi="Arial" w:cs="Arial"/>
          <w:color w:val="2B2B2B"/>
        </w:rPr>
      </w:pPr>
      <w:r w:rsidRPr="5C1F0DF9">
        <w:rPr>
          <w:rFonts w:ascii="Arial" w:hAnsi="Arial" w:cs="Arial"/>
        </w:rPr>
        <w:t>Reviewing our existing hierarchy plans for traffic sensitive streets.</w:t>
      </w:r>
      <w:r w:rsidR="0ACEB405" w:rsidRPr="5C1F0DF9">
        <w:rPr>
          <w:rFonts w:ascii="Lato" w:eastAsia="Lato" w:hAnsi="Lato" w:cs="Lato"/>
          <w:color w:val="2B2B2B"/>
          <w:sz w:val="24"/>
          <w:szCs w:val="24"/>
        </w:rPr>
        <w:t xml:space="preserve"> </w:t>
      </w:r>
      <w:r w:rsidR="0ACEB405" w:rsidRPr="5C1F0DF9">
        <w:rPr>
          <w:rFonts w:ascii="Arial" w:eastAsia="Arial" w:hAnsi="Arial" w:cs="Arial"/>
          <w:color w:val="2B2B2B"/>
        </w:rPr>
        <w:t xml:space="preserve">As part of </w:t>
      </w:r>
      <w:r w:rsidR="448CA6D4" w:rsidRPr="5C1F0DF9">
        <w:rPr>
          <w:rFonts w:ascii="Arial" w:eastAsia="Arial" w:hAnsi="Arial" w:cs="Arial"/>
          <w:color w:val="2B2B2B"/>
        </w:rPr>
        <w:t>our Network Management Duty</w:t>
      </w:r>
      <w:r w:rsidR="0ACEB405" w:rsidRPr="5C1F0DF9">
        <w:rPr>
          <w:rFonts w:ascii="Arial" w:eastAsia="Arial" w:hAnsi="Arial" w:cs="Arial"/>
          <w:color w:val="2B2B2B"/>
        </w:rPr>
        <w:t xml:space="preserve"> the Council can designate certain streets as ‘traffic-sensitive’, which means on these roads we can better regulate the flow of traffic by managing when</w:t>
      </w:r>
      <w:r w:rsidR="19F06CDC" w:rsidRPr="5C1F0DF9">
        <w:rPr>
          <w:rFonts w:ascii="Arial" w:eastAsia="Arial" w:hAnsi="Arial" w:cs="Arial"/>
          <w:color w:val="2B2B2B"/>
        </w:rPr>
        <w:t xml:space="preserve"> and how</w:t>
      </w:r>
      <w:r w:rsidR="0ACEB405" w:rsidRPr="5C1F0DF9">
        <w:rPr>
          <w:rFonts w:ascii="Arial" w:eastAsia="Arial" w:hAnsi="Arial" w:cs="Arial"/>
          <w:color w:val="2B2B2B"/>
        </w:rPr>
        <w:t xml:space="preserve"> works happen</w:t>
      </w:r>
      <w:r w:rsidR="4F7D2E56" w:rsidRPr="5C1F0DF9">
        <w:rPr>
          <w:rFonts w:ascii="Arial" w:eastAsia="Arial" w:hAnsi="Arial" w:cs="Arial"/>
          <w:color w:val="2B2B2B"/>
        </w:rPr>
        <w:t xml:space="preserve">.  This includes consideration of a range of factors including </w:t>
      </w:r>
      <w:r w:rsidR="21C9201F" w:rsidRPr="5C1F0DF9">
        <w:rPr>
          <w:rFonts w:ascii="Arial" w:eastAsia="Arial" w:hAnsi="Arial" w:cs="Arial"/>
          <w:color w:val="2B2B2B"/>
        </w:rPr>
        <w:t>the</w:t>
      </w:r>
      <w:r w:rsidR="4F7D2E56" w:rsidRPr="5C1F0DF9">
        <w:rPr>
          <w:rFonts w:ascii="Arial" w:eastAsia="Arial" w:hAnsi="Arial" w:cs="Arial"/>
          <w:color w:val="2B2B2B"/>
        </w:rPr>
        <w:t xml:space="preserve"> LTCP Policy 1 </w:t>
      </w:r>
      <w:r w:rsidR="11C8ED09" w:rsidRPr="5C1F0DF9">
        <w:rPr>
          <w:rFonts w:ascii="Arial" w:eastAsia="Arial" w:hAnsi="Arial" w:cs="Arial"/>
          <w:color w:val="2B2B2B"/>
        </w:rPr>
        <w:t>t</w:t>
      </w:r>
      <w:r w:rsidR="4F7D2E56" w:rsidRPr="5C1F0DF9">
        <w:rPr>
          <w:rFonts w:ascii="Arial" w:eastAsia="Arial" w:hAnsi="Arial" w:cs="Arial"/>
          <w:color w:val="2B2B2B"/>
        </w:rPr>
        <w:t xml:space="preserve">ransport </w:t>
      </w:r>
      <w:r w:rsidR="00091FA9" w:rsidRPr="5C1F0DF9">
        <w:rPr>
          <w:rFonts w:ascii="Arial" w:eastAsia="Arial" w:hAnsi="Arial" w:cs="Arial"/>
          <w:color w:val="2B2B2B"/>
        </w:rPr>
        <w:t>users’</w:t>
      </w:r>
      <w:r w:rsidR="4F7D2E56" w:rsidRPr="5C1F0DF9">
        <w:rPr>
          <w:rFonts w:ascii="Arial" w:eastAsia="Arial" w:hAnsi="Arial" w:cs="Arial"/>
          <w:color w:val="2B2B2B"/>
        </w:rPr>
        <w:t xml:space="preserve"> </w:t>
      </w:r>
      <w:r w:rsidR="13C46833" w:rsidRPr="5C1F0DF9">
        <w:rPr>
          <w:rFonts w:ascii="Arial" w:eastAsia="Arial" w:hAnsi="Arial" w:cs="Arial"/>
          <w:color w:val="2B2B2B"/>
        </w:rPr>
        <w:t>h</w:t>
      </w:r>
      <w:r w:rsidR="4F7D2E56" w:rsidRPr="5C1F0DF9">
        <w:rPr>
          <w:rFonts w:ascii="Arial" w:eastAsia="Arial" w:hAnsi="Arial" w:cs="Arial"/>
          <w:color w:val="2B2B2B"/>
        </w:rPr>
        <w:t>ierarchy.</w:t>
      </w:r>
    </w:p>
    <w:p w14:paraId="0558DD2F" w14:textId="77777777" w:rsidR="006324C3" w:rsidRPr="00D95944" w:rsidRDefault="006324C3" w:rsidP="006324C3">
      <w:pPr>
        <w:pStyle w:val="ListParagraph"/>
        <w:spacing w:after="0"/>
        <w:ind w:left="709"/>
        <w:rPr>
          <w:rFonts w:ascii="Arial" w:hAnsi="Arial" w:cs="Arial"/>
        </w:rPr>
      </w:pPr>
    </w:p>
    <w:p w14:paraId="683C9864" w14:textId="4AE4D023" w:rsidR="00520679" w:rsidRDefault="00520679" w:rsidP="00B77F0E">
      <w:pPr>
        <w:pStyle w:val="ListParagraph"/>
        <w:numPr>
          <w:ilvl w:val="1"/>
          <w:numId w:val="28"/>
        </w:numPr>
        <w:spacing w:after="0"/>
        <w:ind w:left="709" w:hanging="283"/>
        <w:rPr>
          <w:rFonts w:ascii="Arial" w:hAnsi="Arial" w:cs="Arial"/>
        </w:rPr>
      </w:pPr>
      <w:r w:rsidRPr="00D95944">
        <w:rPr>
          <w:rFonts w:ascii="Arial" w:hAnsi="Arial" w:cs="Arial"/>
        </w:rPr>
        <w:t>Permit/licence compliance reporting.</w:t>
      </w:r>
    </w:p>
    <w:p w14:paraId="4711A33C" w14:textId="77777777" w:rsidR="006324C3" w:rsidRPr="006324C3" w:rsidRDefault="006324C3" w:rsidP="006324C3">
      <w:pPr>
        <w:spacing w:after="0"/>
        <w:rPr>
          <w:rFonts w:ascii="Arial" w:hAnsi="Arial" w:cs="Arial"/>
        </w:rPr>
      </w:pPr>
    </w:p>
    <w:p w14:paraId="77AF1069" w14:textId="510416D4" w:rsidR="00520679" w:rsidRDefault="77FC2276" w:rsidP="00B77F0E">
      <w:pPr>
        <w:pStyle w:val="ListParagraph"/>
        <w:numPr>
          <w:ilvl w:val="1"/>
          <w:numId w:val="28"/>
        </w:numPr>
        <w:spacing w:after="0"/>
        <w:ind w:left="709" w:hanging="283"/>
        <w:rPr>
          <w:rFonts w:ascii="Arial" w:hAnsi="Arial" w:cs="Arial"/>
        </w:rPr>
      </w:pPr>
      <w:r w:rsidRPr="5C1F0DF9">
        <w:rPr>
          <w:rFonts w:ascii="Arial" w:hAnsi="Arial" w:cs="Arial"/>
        </w:rPr>
        <w:t xml:space="preserve">Mapping of roadworks/events via </w:t>
      </w:r>
      <w:proofErr w:type="gramStart"/>
      <w:r w:rsidR="1051E28C" w:rsidRPr="5C1F0DF9">
        <w:rPr>
          <w:rFonts w:ascii="Arial" w:hAnsi="Arial" w:cs="Arial"/>
        </w:rPr>
        <w:t>one.network</w:t>
      </w:r>
      <w:proofErr w:type="gramEnd"/>
      <w:r w:rsidR="1051E28C" w:rsidRPr="5C1F0DF9">
        <w:rPr>
          <w:rFonts w:ascii="Arial" w:hAnsi="Arial" w:cs="Arial"/>
        </w:rPr>
        <w:t xml:space="preserve"> (</w:t>
      </w:r>
      <w:r w:rsidRPr="5C1F0DF9">
        <w:rPr>
          <w:rFonts w:ascii="Arial" w:hAnsi="Arial" w:cs="Arial"/>
        </w:rPr>
        <w:t>Elgin</w:t>
      </w:r>
      <w:r w:rsidR="0FA52383" w:rsidRPr="5C1F0DF9">
        <w:rPr>
          <w:rFonts w:ascii="Arial" w:hAnsi="Arial" w:cs="Arial"/>
        </w:rPr>
        <w:t>)</w:t>
      </w:r>
      <w:r w:rsidRPr="5C1F0DF9">
        <w:rPr>
          <w:rFonts w:ascii="Arial" w:hAnsi="Arial" w:cs="Arial"/>
        </w:rPr>
        <w:t xml:space="preserve"> real-time traffic management tools – enhanced capabilities and links to Traffic Control Centre (UTMC common database).</w:t>
      </w:r>
    </w:p>
    <w:p w14:paraId="22262D4D" w14:textId="77777777" w:rsidR="006324C3" w:rsidRPr="006324C3" w:rsidRDefault="006324C3" w:rsidP="006324C3">
      <w:pPr>
        <w:spacing w:after="0"/>
        <w:rPr>
          <w:rFonts w:ascii="Arial" w:hAnsi="Arial" w:cs="Arial"/>
        </w:rPr>
      </w:pPr>
    </w:p>
    <w:p w14:paraId="1215956B" w14:textId="1E7C06B8" w:rsidR="00520679" w:rsidRDefault="00520679" w:rsidP="00B77F0E">
      <w:pPr>
        <w:pStyle w:val="ListParagraph"/>
        <w:numPr>
          <w:ilvl w:val="1"/>
          <w:numId w:val="28"/>
        </w:numPr>
        <w:spacing w:after="0"/>
        <w:ind w:left="709" w:hanging="283"/>
        <w:rPr>
          <w:rFonts w:ascii="Arial" w:hAnsi="Arial" w:cs="Arial"/>
        </w:rPr>
      </w:pPr>
      <w:r w:rsidRPr="00D95944">
        <w:rPr>
          <w:rFonts w:ascii="Arial" w:hAnsi="Arial" w:cs="Arial"/>
        </w:rPr>
        <w:t>HIAMS &amp; Fix My Street.</w:t>
      </w:r>
    </w:p>
    <w:p w14:paraId="171A966A" w14:textId="77777777" w:rsidR="006324C3" w:rsidRPr="006324C3" w:rsidRDefault="006324C3" w:rsidP="006324C3">
      <w:pPr>
        <w:spacing w:after="0"/>
        <w:rPr>
          <w:rFonts w:ascii="Arial" w:hAnsi="Arial" w:cs="Arial"/>
        </w:rPr>
      </w:pPr>
    </w:p>
    <w:p w14:paraId="6111D45B" w14:textId="1D79BFE9" w:rsidR="00520679" w:rsidRDefault="77FC2276" w:rsidP="00B77F0E">
      <w:pPr>
        <w:pStyle w:val="ListParagraph"/>
        <w:numPr>
          <w:ilvl w:val="1"/>
          <w:numId w:val="28"/>
        </w:numPr>
        <w:spacing w:after="0"/>
        <w:ind w:left="709" w:hanging="283"/>
        <w:rPr>
          <w:rFonts w:ascii="Arial" w:hAnsi="Arial" w:cs="Arial"/>
        </w:rPr>
      </w:pPr>
      <w:r w:rsidRPr="5C1F0DF9">
        <w:rPr>
          <w:rFonts w:ascii="Arial" w:hAnsi="Arial" w:cs="Arial"/>
        </w:rPr>
        <w:t>Mapping of bus routes to understand the impact of roadworks/events upon local services - ESRI’s ArcGIS system provides Oxfordshire’s geospatial mapping for (mostly static) assets and data sets</w:t>
      </w:r>
      <w:r w:rsidR="78C12125" w:rsidRPr="5C1F0DF9">
        <w:rPr>
          <w:rFonts w:ascii="Arial" w:hAnsi="Arial" w:cs="Arial"/>
        </w:rPr>
        <w:t xml:space="preserve"> and</w:t>
      </w:r>
      <w:r w:rsidR="04F2F147" w:rsidRPr="5C1F0DF9">
        <w:rPr>
          <w:rFonts w:ascii="Arial" w:hAnsi="Arial" w:cs="Arial"/>
        </w:rPr>
        <w:t xml:space="preserve"> both</w:t>
      </w:r>
      <w:r w:rsidR="78C12125" w:rsidRPr="5C1F0DF9">
        <w:rPr>
          <w:rFonts w:ascii="Arial" w:hAnsi="Arial" w:cs="Arial"/>
        </w:rPr>
        <w:t xml:space="preserve"> </w:t>
      </w:r>
      <w:proofErr w:type="spellStart"/>
      <w:proofErr w:type="gramStart"/>
      <w:r w:rsidR="78C12125" w:rsidRPr="5C1F0DF9">
        <w:rPr>
          <w:rFonts w:ascii="Arial" w:hAnsi="Arial" w:cs="Arial"/>
        </w:rPr>
        <w:t>one.network</w:t>
      </w:r>
      <w:proofErr w:type="spellEnd"/>
      <w:proofErr w:type="gramEnd"/>
      <w:r w:rsidR="2344B171" w:rsidRPr="5C1F0DF9">
        <w:rPr>
          <w:rFonts w:ascii="Arial" w:hAnsi="Arial" w:cs="Arial"/>
        </w:rPr>
        <w:t xml:space="preserve"> and </w:t>
      </w:r>
      <w:proofErr w:type="spellStart"/>
      <w:r w:rsidR="2344B171" w:rsidRPr="5C1F0DF9">
        <w:rPr>
          <w:rFonts w:ascii="Arial" w:hAnsi="Arial" w:cs="Arial"/>
        </w:rPr>
        <w:t>Yunex</w:t>
      </w:r>
      <w:proofErr w:type="spellEnd"/>
      <w:r w:rsidR="2344B171" w:rsidRPr="5C1F0DF9">
        <w:rPr>
          <w:rFonts w:ascii="Arial" w:hAnsi="Arial" w:cs="Arial"/>
        </w:rPr>
        <w:t xml:space="preserve"> (UTMC provider) supply bus route mapping tools.</w:t>
      </w:r>
    </w:p>
    <w:p w14:paraId="680D895A" w14:textId="77777777" w:rsidR="006324C3" w:rsidRPr="006324C3" w:rsidRDefault="006324C3" w:rsidP="006324C3">
      <w:pPr>
        <w:spacing w:after="0"/>
        <w:rPr>
          <w:rFonts w:ascii="Arial" w:hAnsi="Arial" w:cs="Arial"/>
        </w:rPr>
      </w:pPr>
    </w:p>
    <w:p w14:paraId="040C8087" w14:textId="2388D488" w:rsidR="00520679" w:rsidRPr="00D95944" w:rsidRDefault="77FC2276" w:rsidP="00B77F0E">
      <w:pPr>
        <w:pStyle w:val="ListParagraph"/>
        <w:numPr>
          <w:ilvl w:val="1"/>
          <w:numId w:val="28"/>
        </w:numPr>
        <w:spacing w:after="0"/>
        <w:ind w:left="709" w:hanging="283"/>
        <w:rPr>
          <w:rFonts w:ascii="Arial" w:hAnsi="Arial" w:cs="Arial"/>
        </w:rPr>
      </w:pPr>
      <w:r w:rsidRPr="5C1F0DF9">
        <w:rPr>
          <w:rFonts w:ascii="Arial" w:hAnsi="Arial" w:cs="Arial"/>
        </w:rPr>
        <w:t>Mapping of strategic/major road network diversion routes – link</w:t>
      </w:r>
      <w:r w:rsidR="08364A71" w:rsidRPr="5C1F0DF9">
        <w:rPr>
          <w:rFonts w:ascii="Arial" w:hAnsi="Arial" w:cs="Arial"/>
        </w:rPr>
        <w:t>ed</w:t>
      </w:r>
      <w:r w:rsidRPr="5C1F0DF9">
        <w:rPr>
          <w:rFonts w:ascii="Arial" w:hAnsi="Arial" w:cs="Arial"/>
        </w:rPr>
        <w:t xml:space="preserve"> to </w:t>
      </w:r>
      <w:r w:rsidR="7D5333E7" w:rsidRPr="5C1F0DF9">
        <w:rPr>
          <w:rFonts w:ascii="Arial" w:hAnsi="Arial" w:cs="Arial"/>
        </w:rPr>
        <w:t xml:space="preserve">enhanced </w:t>
      </w:r>
      <w:r w:rsidRPr="5C1F0DF9">
        <w:rPr>
          <w:rFonts w:ascii="Arial" w:hAnsi="Arial" w:cs="Arial"/>
        </w:rPr>
        <w:t xml:space="preserve">Traffic Control Centre visibility </w:t>
      </w:r>
      <w:r w:rsidR="7EA2FE07" w:rsidRPr="5C1F0DF9">
        <w:rPr>
          <w:rFonts w:ascii="Arial" w:hAnsi="Arial" w:cs="Arial"/>
        </w:rPr>
        <w:t xml:space="preserve">through the </w:t>
      </w:r>
      <w:r w:rsidRPr="5C1F0DF9">
        <w:rPr>
          <w:rFonts w:ascii="Arial" w:hAnsi="Arial" w:cs="Arial"/>
        </w:rPr>
        <w:t>UTMC common database.</w:t>
      </w:r>
    </w:p>
    <w:p w14:paraId="41097E02" w14:textId="77777777" w:rsidR="00520679" w:rsidRPr="00520679" w:rsidRDefault="00520679" w:rsidP="0041150D">
      <w:pPr>
        <w:spacing w:after="0"/>
        <w:rPr>
          <w:rFonts w:ascii="Arial" w:hAnsi="Arial" w:cs="Arial"/>
        </w:rPr>
      </w:pPr>
    </w:p>
    <w:p w14:paraId="2433DF15" w14:textId="3FD3EFBC" w:rsidR="00520679" w:rsidRPr="00000C0B" w:rsidRDefault="00520679" w:rsidP="0041150D">
      <w:pPr>
        <w:spacing w:after="0"/>
        <w:rPr>
          <w:rFonts w:ascii="Arial" w:hAnsi="Arial" w:cs="Arial"/>
          <w:b/>
          <w:bCs/>
          <w:u w:val="single"/>
        </w:rPr>
      </w:pPr>
      <w:r w:rsidRPr="00377452">
        <w:rPr>
          <w:rFonts w:ascii="Arial" w:hAnsi="Arial" w:cs="Arial"/>
          <w:b/>
          <w:bCs/>
          <w:u w:val="single"/>
        </w:rPr>
        <w:t>Parking</w:t>
      </w:r>
    </w:p>
    <w:p w14:paraId="7501DFA0" w14:textId="77777777" w:rsidR="00520679" w:rsidRPr="00520679" w:rsidRDefault="00520679" w:rsidP="0041150D">
      <w:pPr>
        <w:spacing w:after="0"/>
        <w:rPr>
          <w:rFonts w:ascii="Arial" w:hAnsi="Arial" w:cs="Arial"/>
        </w:rPr>
      </w:pPr>
    </w:p>
    <w:p w14:paraId="63ECE366" w14:textId="51709C9A" w:rsidR="00520679" w:rsidRPr="00CF4B19" w:rsidRDefault="77FC2276" w:rsidP="00B77F0E">
      <w:pPr>
        <w:pStyle w:val="ListParagraph"/>
        <w:numPr>
          <w:ilvl w:val="0"/>
          <w:numId w:val="29"/>
        </w:numPr>
        <w:spacing w:after="0" w:line="240" w:lineRule="auto"/>
        <w:rPr>
          <w:rFonts w:ascii="Arial" w:hAnsi="Arial" w:cs="Arial"/>
        </w:rPr>
      </w:pPr>
      <w:r w:rsidRPr="5C1F0DF9">
        <w:rPr>
          <w:rFonts w:ascii="Arial" w:hAnsi="Arial" w:cs="Arial"/>
        </w:rPr>
        <w:t xml:space="preserve">A New API </w:t>
      </w:r>
      <w:r w:rsidR="00091FA9">
        <w:rPr>
          <w:rFonts w:ascii="Arial" w:hAnsi="Arial" w:cs="Arial"/>
        </w:rPr>
        <w:t>o</w:t>
      </w:r>
      <w:r w:rsidR="00091FA9" w:rsidRPr="5C1F0DF9">
        <w:rPr>
          <w:rFonts w:ascii="Arial" w:hAnsi="Arial" w:cs="Arial"/>
        </w:rPr>
        <w:t>pen-source</w:t>
      </w:r>
      <w:r w:rsidRPr="5C1F0DF9">
        <w:rPr>
          <w:rFonts w:ascii="Arial" w:hAnsi="Arial" w:cs="Arial"/>
        </w:rPr>
        <w:t xml:space="preserve"> data is available for parking restrictions – OCC is in process of digitising T</w:t>
      </w:r>
      <w:r w:rsidR="00DB01AC">
        <w:rPr>
          <w:rFonts w:ascii="Arial" w:hAnsi="Arial" w:cs="Arial"/>
        </w:rPr>
        <w:t>raffic Regulation Orders (T</w:t>
      </w:r>
      <w:r w:rsidRPr="5C1F0DF9">
        <w:rPr>
          <w:rFonts w:ascii="Arial" w:hAnsi="Arial" w:cs="Arial"/>
        </w:rPr>
        <w:t>RO’s</w:t>
      </w:r>
      <w:r w:rsidR="00DB01AC">
        <w:rPr>
          <w:rFonts w:ascii="Arial" w:hAnsi="Arial" w:cs="Arial"/>
        </w:rPr>
        <w:t>)</w:t>
      </w:r>
      <w:r w:rsidRPr="5C1F0DF9">
        <w:rPr>
          <w:rFonts w:ascii="Arial" w:hAnsi="Arial" w:cs="Arial"/>
        </w:rPr>
        <w:t xml:space="preserve"> in advance of it being made a requirement by government.  </w:t>
      </w:r>
    </w:p>
    <w:p w14:paraId="11DCBE03" w14:textId="77777777" w:rsidR="00520679" w:rsidRPr="00CF4B19" w:rsidRDefault="00520679" w:rsidP="5C1F0DF9">
      <w:pPr>
        <w:spacing w:after="0"/>
        <w:ind w:left="709" w:hanging="283"/>
        <w:rPr>
          <w:rFonts w:ascii="Arial" w:hAnsi="Arial" w:cs="Arial"/>
        </w:rPr>
      </w:pPr>
    </w:p>
    <w:p w14:paraId="5C723987" w14:textId="36704FF2" w:rsidR="00520679" w:rsidRPr="00CF4B19" w:rsidRDefault="77FC2276" w:rsidP="00B77F0E">
      <w:pPr>
        <w:pStyle w:val="ListParagraph"/>
        <w:numPr>
          <w:ilvl w:val="0"/>
          <w:numId w:val="29"/>
        </w:numPr>
        <w:spacing w:after="0" w:line="240" w:lineRule="auto"/>
        <w:rPr>
          <w:rFonts w:ascii="Arial" w:hAnsi="Arial" w:cs="Arial"/>
          <w:sz w:val="24"/>
          <w:szCs w:val="24"/>
        </w:rPr>
      </w:pPr>
      <w:r w:rsidRPr="5C1F0DF9">
        <w:rPr>
          <w:rFonts w:ascii="Arial" w:hAnsi="Arial" w:cs="Arial"/>
        </w:rPr>
        <w:t xml:space="preserve">Sensor data feeds (Smart Parking, Vivacity Labs, Clearview, WPS etc) –integration with Car Parking Guidance systems, predictive modelling of traffic flows and for Vehicle to Infrastructure communications – </w:t>
      </w:r>
      <w:proofErr w:type="gramStart"/>
      <w:r w:rsidRPr="5C1F0DF9">
        <w:rPr>
          <w:rFonts w:ascii="Arial" w:hAnsi="Arial" w:cs="Arial"/>
        </w:rPr>
        <w:t>e.g.</w:t>
      </w:r>
      <w:proofErr w:type="gramEnd"/>
      <w:r w:rsidRPr="5C1F0DF9">
        <w:rPr>
          <w:rFonts w:ascii="Arial" w:hAnsi="Arial" w:cs="Arial"/>
        </w:rPr>
        <w:t xml:space="preserve"> pushing the availability of car park spaces via sat nav systems.</w:t>
      </w:r>
      <w:r w:rsidRPr="5C1F0DF9">
        <w:rPr>
          <w:rFonts w:ascii="Arial" w:hAnsi="Arial" w:cs="Arial"/>
          <w:sz w:val="24"/>
          <w:szCs w:val="24"/>
        </w:rPr>
        <w:t xml:space="preserve">  </w:t>
      </w:r>
    </w:p>
    <w:p w14:paraId="2515D1FA" w14:textId="77777777" w:rsidR="00520679" w:rsidRPr="00520679" w:rsidRDefault="00520679" w:rsidP="0041150D">
      <w:pPr>
        <w:spacing w:after="0"/>
        <w:rPr>
          <w:rFonts w:ascii="Arial" w:hAnsi="Arial" w:cs="Arial"/>
        </w:rPr>
      </w:pPr>
    </w:p>
    <w:p w14:paraId="512526CE" w14:textId="58AA5546" w:rsidR="00520679" w:rsidRPr="0041150D" w:rsidRDefault="00520679" w:rsidP="0041150D">
      <w:pPr>
        <w:spacing w:after="0"/>
        <w:rPr>
          <w:rFonts w:ascii="Arial" w:hAnsi="Arial" w:cs="Arial"/>
          <w:b/>
          <w:bCs/>
          <w:u w:val="single"/>
        </w:rPr>
      </w:pPr>
      <w:r w:rsidRPr="0041150D">
        <w:rPr>
          <w:rFonts w:ascii="Arial" w:hAnsi="Arial" w:cs="Arial"/>
          <w:b/>
          <w:bCs/>
          <w:u w:val="single"/>
        </w:rPr>
        <w:t>Traffic Control</w:t>
      </w:r>
    </w:p>
    <w:p w14:paraId="194E9583" w14:textId="77777777" w:rsidR="00520679" w:rsidRPr="00520679" w:rsidRDefault="00520679" w:rsidP="0041150D">
      <w:pPr>
        <w:spacing w:after="0"/>
        <w:rPr>
          <w:rFonts w:ascii="Arial" w:hAnsi="Arial" w:cs="Arial"/>
        </w:rPr>
      </w:pPr>
    </w:p>
    <w:p w14:paraId="578A0D33" w14:textId="3D658AAC" w:rsidR="00520679" w:rsidRPr="00DB28F3" w:rsidRDefault="77FC2276" w:rsidP="5C1F0DF9">
      <w:pPr>
        <w:spacing w:after="0"/>
        <w:rPr>
          <w:rFonts w:ascii="Arial" w:hAnsi="Arial" w:cs="Arial"/>
        </w:rPr>
      </w:pPr>
      <w:r w:rsidRPr="5C1F0DF9">
        <w:rPr>
          <w:rFonts w:ascii="Arial" w:hAnsi="Arial" w:cs="Arial"/>
        </w:rPr>
        <w:t xml:space="preserve">The Council produces large volumes of data as a by-product of the systems it manages – </w:t>
      </w:r>
      <w:proofErr w:type="gramStart"/>
      <w:r w:rsidRPr="5C1F0DF9">
        <w:rPr>
          <w:rFonts w:ascii="Arial" w:hAnsi="Arial" w:cs="Arial"/>
        </w:rPr>
        <w:t>e.g.</w:t>
      </w:r>
      <w:proofErr w:type="gramEnd"/>
      <w:r w:rsidRPr="5C1F0DF9">
        <w:rPr>
          <w:rFonts w:ascii="Arial" w:hAnsi="Arial" w:cs="Arial"/>
        </w:rPr>
        <w:t xml:space="preserve"> traffic signals, traffic </w:t>
      </w:r>
      <w:r w:rsidR="0D9BACEF" w:rsidRPr="5C1F0DF9">
        <w:rPr>
          <w:rFonts w:ascii="Arial" w:hAnsi="Arial" w:cs="Arial"/>
        </w:rPr>
        <w:t xml:space="preserve">flow/speed/journey times and </w:t>
      </w:r>
      <w:r w:rsidRPr="5C1F0DF9">
        <w:rPr>
          <w:rFonts w:ascii="Arial" w:hAnsi="Arial" w:cs="Arial"/>
        </w:rPr>
        <w:t>specialised junction data.</w:t>
      </w:r>
    </w:p>
    <w:p w14:paraId="66294FDE" w14:textId="77777777" w:rsidR="00520679" w:rsidRPr="00520679" w:rsidRDefault="00520679" w:rsidP="5C1F0DF9">
      <w:pPr>
        <w:spacing w:after="0"/>
        <w:rPr>
          <w:rFonts w:ascii="Arial" w:hAnsi="Arial" w:cs="Arial"/>
        </w:rPr>
      </w:pPr>
    </w:p>
    <w:p w14:paraId="59E9D888" w14:textId="77777777" w:rsidR="00520679" w:rsidRPr="00520679" w:rsidRDefault="77FC2276" w:rsidP="5C1F0DF9">
      <w:pPr>
        <w:spacing w:after="0"/>
        <w:rPr>
          <w:rFonts w:ascii="Arial" w:hAnsi="Arial" w:cs="Arial"/>
        </w:rPr>
      </w:pPr>
      <w:r w:rsidRPr="5C1F0DF9">
        <w:rPr>
          <w:rFonts w:ascii="Arial" w:hAnsi="Arial" w:cs="Arial"/>
        </w:rPr>
        <w:lastRenderedPageBreak/>
        <w:t>The data provides a rich source of intelligence, both in real time and for off-line analysis, and a key objective for the TCC is to maximise the usage of this data for scenario planning, to inform the development of strategies, and for incident response.</w:t>
      </w:r>
    </w:p>
    <w:p w14:paraId="7B24ADEC" w14:textId="77777777" w:rsidR="00520679" w:rsidRPr="00520679" w:rsidRDefault="00520679" w:rsidP="5C1F0DF9">
      <w:pPr>
        <w:rPr>
          <w:rFonts w:ascii="Arial" w:hAnsi="Arial" w:cs="Arial"/>
        </w:rPr>
      </w:pPr>
    </w:p>
    <w:p w14:paraId="493132BE" w14:textId="094E96D0" w:rsidR="00520679" w:rsidRPr="00CF4B19" w:rsidRDefault="77FC2276" w:rsidP="00B77F0E">
      <w:pPr>
        <w:pStyle w:val="ListParagraph"/>
        <w:numPr>
          <w:ilvl w:val="0"/>
          <w:numId w:val="30"/>
        </w:numPr>
        <w:rPr>
          <w:rFonts w:ascii="Arial" w:hAnsi="Arial" w:cs="Arial"/>
        </w:rPr>
      </w:pPr>
      <w:r w:rsidRPr="5C1F0DF9">
        <w:rPr>
          <w:rFonts w:ascii="Arial" w:hAnsi="Arial" w:cs="Arial"/>
        </w:rPr>
        <w:t xml:space="preserve">Data &amp; Intelligence: Data Storage &amp; Analysis – working with </w:t>
      </w:r>
      <w:r w:rsidR="35A2CB86" w:rsidRPr="5C1F0DF9">
        <w:rPr>
          <w:rFonts w:ascii="Arial" w:hAnsi="Arial" w:cs="Arial"/>
        </w:rPr>
        <w:t>Data</w:t>
      </w:r>
      <w:r w:rsidRPr="5C1F0DF9">
        <w:rPr>
          <w:rFonts w:ascii="Arial" w:hAnsi="Arial" w:cs="Arial"/>
        </w:rPr>
        <w:t xml:space="preserve"> </w:t>
      </w:r>
      <w:r w:rsidR="4F16AD1D" w:rsidRPr="5C1F0DF9">
        <w:rPr>
          <w:rFonts w:ascii="Arial" w:hAnsi="Arial" w:cs="Arial"/>
        </w:rPr>
        <w:t>&amp; Systems teams</w:t>
      </w:r>
      <w:r w:rsidRPr="5C1F0DF9">
        <w:rPr>
          <w:rFonts w:ascii="Arial" w:hAnsi="Arial" w:cs="Arial"/>
        </w:rPr>
        <w:t xml:space="preserve"> to facilitate the maximisation of data usage within the TCC, including asset mapping, real time analysis and </w:t>
      </w:r>
      <w:r w:rsidR="114C0DB6" w:rsidRPr="5C1F0DF9">
        <w:rPr>
          <w:rFonts w:ascii="Arial" w:hAnsi="Arial" w:cs="Arial"/>
        </w:rPr>
        <w:t xml:space="preserve">improved </w:t>
      </w:r>
      <w:r w:rsidRPr="5C1F0DF9">
        <w:rPr>
          <w:rFonts w:ascii="Arial" w:hAnsi="Arial" w:cs="Arial"/>
        </w:rPr>
        <w:t>reporting capabilities.</w:t>
      </w:r>
    </w:p>
    <w:p w14:paraId="7F746E2C" w14:textId="0BEA2AF3" w:rsidR="00520679" w:rsidRPr="00CF4B19" w:rsidRDefault="77FC2276" w:rsidP="00B77F0E">
      <w:pPr>
        <w:pStyle w:val="ListParagraph"/>
        <w:numPr>
          <w:ilvl w:val="0"/>
          <w:numId w:val="30"/>
        </w:numPr>
        <w:rPr>
          <w:rFonts w:ascii="Arial" w:hAnsi="Arial" w:cs="Arial"/>
        </w:rPr>
      </w:pPr>
      <w:r w:rsidRPr="5C1F0DF9">
        <w:rPr>
          <w:rFonts w:ascii="Arial" w:hAnsi="Arial" w:cs="Arial"/>
        </w:rPr>
        <w:t xml:space="preserve">Data &amp; Intelligence: Real Time Data Visualisation - to assist the TCC in using the data available in real time, for network monitoring activities, the </w:t>
      </w:r>
      <w:proofErr w:type="spellStart"/>
      <w:r w:rsidRPr="5C1F0DF9">
        <w:rPr>
          <w:rFonts w:ascii="Arial" w:hAnsi="Arial" w:cs="Arial"/>
        </w:rPr>
        <w:t>iiHub</w:t>
      </w:r>
      <w:proofErr w:type="spellEnd"/>
      <w:r w:rsidRPr="5C1F0DF9">
        <w:rPr>
          <w:rFonts w:ascii="Arial" w:hAnsi="Arial" w:cs="Arial"/>
        </w:rPr>
        <w:t xml:space="preserve"> team is working with innovators to develop visualisation tools which can be used to inform the creation and amendment of strategic and major road network diversion plans.</w:t>
      </w:r>
    </w:p>
    <w:p w14:paraId="2727F58F" w14:textId="534AFA1E" w:rsidR="003A2279" w:rsidRPr="00CF4B19" w:rsidRDefault="77FC2276" w:rsidP="00B77F0E">
      <w:pPr>
        <w:pStyle w:val="ListParagraph"/>
        <w:numPr>
          <w:ilvl w:val="0"/>
          <w:numId w:val="30"/>
        </w:numPr>
        <w:rPr>
          <w:rFonts w:ascii="Arial" w:hAnsi="Arial" w:cs="Arial"/>
        </w:rPr>
      </w:pPr>
      <w:r w:rsidRPr="5C1F0DF9">
        <w:rPr>
          <w:rFonts w:ascii="Arial" w:hAnsi="Arial" w:cs="Arial"/>
        </w:rPr>
        <w:t>Data &amp; Intelligence: Open Data – TCC operates within a</w:t>
      </w:r>
      <w:r w:rsidR="4A8B9069" w:rsidRPr="5C1F0DF9">
        <w:rPr>
          <w:rFonts w:ascii="Arial" w:hAnsi="Arial" w:cs="Arial"/>
        </w:rPr>
        <w:t>n</w:t>
      </w:r>
      <w:r w:rsidRPr="5C1F0DF9">
        <w:rPr>
          <w:rFonts w:ascii="Arial" w:hAnsi="Arial" w:cs="Arial"/>
        </w:rPr>
        <w:t xml:space="preserve"> </w:t>
      </w:r>
      <w:r w:rsidR="376056B7" w:rsidRPr="5C1F0DF9">
        <w:rPr>
          <w:rFonts w:ascii="Arial" w:hAnsi="Arial" w:cs="Arial"/>
        </w:rPr>
        <w:t>o</w:t>
      </w:r>
      <w:r w:rsidRPr="5C1F0DF9">
        <w:rPr>
          <w:rFonts w:ascii="Arial" w:hAnsi="Arial" w:cs="Arial"/>
        </w:rPr>
        <w:t xml:space="preserve">pen </w:t>
      </w:r>
      <w:r w:rsidR="4C234388" w:rsidRPr="5C1F0DF9">
        <w:rPr>
          <w:rFonts w:ascii="Arial" w:hAnsi="Arial" w:cs="Arial"/>
        </w:rPr>
        <w:t>d</w:t>
      </w:r>
      <w:r w:rsidRPr="5C1F0DF9">
        <w:rPr>
          <w:rFonts w:ascii="Arial" w:hAnsi="Arial" w:cs="Arial"/>
        </w:rPr>
        <w:t xml:space="preserve">ata framework, supporting the integration of physical, </w:t>
      </w:r>
      <w:r w:rsidR="00DB01AC" w:rsidRPr="5C1F0DF9">
        <w:rPr>
          <w:rFonts w:ascii="Arial" w:hAnsi="Arial" w:cs="Arial"/>
        </w:rPr>
        <w:t>digital,</w:t>
      </w:r>
      <w:r w:rsidRPr="5C1F0DF9">
        <w:rPr>
          <w:rFonts w:ascii="Arial" w:hAnsi="Arial" w:cs="Arial"/>
        </w:rPr>
        <w:t xml:space="preserve"> and artificial intelligence systems in the built environment to increase efficiencies, reduce costs, and enhance quality of life for Oxfordshire residents and communities.</w:t>
      </w:r>
    </w:p>
    <w:p w14:paraId="79AAD2C4" w14:textId="77777777" w:rsidR="00342EDA" w:rsidRDefault="00342EDA">
      <w:pPr>
        <w:rPr>
          <w:rFonts w:ascii="Arial" w:hAnsi="Arial" w:cs="Arial"/>
        </w:rPr>
      </w:pPr>
      <w:r>
        <w:rPr>
          <w:rFonts w:ascii="Arial" w:hAnsi="Arial" w:cs="Arial"/>
        </w:rPr>
        <w:br w:type="page"/>
      </w:r>
    </w:p>
    <w:p w14:paraId="14FBB2C0" w14:textId="6042B1C6" w:rsidR="00A63BE5" w:rsidRPr="00A370E3" w:rsidRDefault="00A370E3" w:rsidP="6C98FBF0">
      <w:pPr>
        <w:numPr>
          <w:ilvl w:val="0"/>
          <w:numId w:val="9"/>
        </w:numPr>
        <w:spacing w:after="0" w:line="240" w:lineRule="auto"/>
        <w:contextualSpacing/>
        <w:rPr>
          <w:rFonts w:ascii="Arial" w:eastAsia="Calibri" w:hAnsi="Arial" w:cs="Arial"/>
          <w:b/>
          <w:bCs/>
          <w:u w:val="single"/>
        </w:rPr>
      </w:pPr>
      <w:r w:rsidRPr="6C98FBF0">
        <w:rPr>
          <w:rFonts w:ascii="Arial" w:eastAsia="Calibri" w:hAnsi="Arial" w:cs="Arial"/>
          <w:b/>
          <w:bCs/>
          <w:u w:val="single"/>
        </w:rPr>
        <w:lastRenderedPageBreak/>
        <w:t>INFRASTRUCTURE MAINTENANCE AND INVESTMENT</w:t>
      </w:r>
    </w:p>
    <w:p w14:paraId="6A7538D5" w14:textId="2E1242E9" w:rsidR="00A370E3" w:rsidRDefault="00A370E3" w:rsidP="00A43474">
      <w:pPr>
        <w:spacing w:after="0" w:line="240" w:lineRule="auto"/>
        <w:contextualSpacing/>
        <w:rPr>
          <w:rFonts w:ascii="Arial" w:eastAsia="Calibri" w:hAnsi="Arial" w:cs="Arial"/>
          <w:bCs/>
        </w:rPr>
      </w:pPr>
    </w:p>
    <w:p w14:paraId="514D05E0" w14:textId="450E042F" w:rsidR="005A107A" w:rsidRDefault="0C5CA440" w:rsidP="5C1F0DF9">
      <w:pPr>
        <w:spacing w:after="0" w:line="240" w:lineRule="auto"/>
        <w:rPr>
          <w:rFonts w:ascii="Arial" w:eastAsia="Calibri" w:hAnsi="Arial" w:cs="Arial"/>
        </w:rPr>
      </w:pPr>
      <w:r w:rsidRPr="5C1F0DF9">
        <w:rPr>
          <w:rFonts w:ascii="Arial" w:eastAsia="Calibri" w:hAnsi="Arial" w:cs="Arial"/>
        </w:rPr>
        <w:t xml:space="preserve">As part of our ongoing commitment to manage the network we are currently investing in </w:t>
      </w:r>
      <w:r w:rsidR="710B573E" w:rsidRPr="5C1F0DF9">
        <w:rPr>
          <w:rFonts w:ascii="Arial" w:eastAsia="Calibri" w:hAnsi="Arial" w:cs="Arial"/>
        </w:rPr>
        <w:t xml:space="preserve">services and systems to </w:t>
      </w:r>
      <w:r w:rsidRPr="5C1F0DF9">
        <w:rPr>
          <w:rFonts w:ascii="Arial" w:eastAsia="Calibri" w:hAnsi="Arial" w:cs="Arial"/>
        </w:rPr>
        <w:t>bring our services up to date. These include:</w:t>
      </w:r>
    </w:p>
    <w:p w14:paraId="4DCAA69A" w14:textId="72663D81" w:rsidR="00452CAA" w:rsidRDefault="00452CAA" w:rsidP="5C1F0DF9">
      <w:pPr>
        <w:spacing w:after="0" w:line="240" w:lineRule="auto"/>
        <w:rPr>
          <w:rFonts w:ascii="Arial" w:eastAsia="Calibri" w:hAnsi="Arial" w:cs="Arial"/>
        </w:rPr>
      </w:pPr>
    </w:p>
    <w:p w14:paraId="57527CB7" w14:textId="5462F323" w:rsidR="00452CAA" w:rsidRPr="00452CAA" w:rsidRDefault="0C5CA440" w:rsidP="00B77F0E">
      <w:pPr>
        <w:pStyle w:val="ListParagraph"/>
        <w:numPr>
          <w:ilvl w:val="0"/>
          <w:numId w:val="35"/>
        </w:numPr>
        <w:spacing w:after="0" w:line="240" w:lineRule="auto"/>
        <w:rPr>
          <w:rFonts w:ascii="Arial" w:eastAsia="Calibri" w:hAnsi="Arial" w:cs="Arial"/>
        </w:rPr>
      </w:pPr>
      <w:r w:rsidRPr="5C1F0DF9">
        <w:rPr>
          <w:rFonts w:ascii="Arial" w:eastAsia="Calibri" w:hAnsi="Arial" w:cs="Arial"/>
        </w:rPr>
        <w:t xml:space="preserve">Further investment in the modules </w:t>
      </w:r>
      <w:r w:rsidR="531D218C" w:rsidRPr="5C1F0DF9">
        <w:rPr>
          <w:rFonts w:ascii="Arial" w:eastAsia="Calibri" w:hAnsi="Arial" w:cs="Arial"/>
        </w:rPr>
        <w:t>which allow the Council</w:t>
      </w:r>
      <w:r w:rsidRPr="5C1F0DF9">
        <w:rPr>
          <w:rFonts w:ascii="Arial" w:eastAsia="Calibri" w:hAnsi="Arial" w:cs="Arial"/>
        </w:rPr>
        <w:t xml:space="preserve"> to visualise works on the network </w:t>
      </w:r>
      <w:r w:rsidR="23ED65A6" w:rsidRPr="5C1F0DF9">
        <w:rPr>
          <w:rFonts w:ascii="Arial" w:eastAsia="Calibri" w:hAnsi="Arial" w:cs="Arial"/>
        </w:rPr>
        <w:t xml:space="preserve">and </w:t>
      </w:r>
      <w:r w:rsidR="086308C9" w:rsidRPr="5C1F0DF9">
        <w:rPr>
          <w:rFonts w:ascii="Arial" w:eastAsia="Calibri" w:hAnsi="Arial" w:cs="Arial"/>
        </w:rPr>
        <w:t>which help us to</w:t>
      </w:r>
      <w:r w:rsidR="1B3BC090" w:rsidRPr="5C1F0DF9">
        <w:rPr>
          <w:rFonts w:ascii="Arial" w:eastAsia="Calibri" w:hAnsi="Arial" w:cs="Arial"/>
        </w:rPr>
        <w:t xml:space="preserve"> identify clashes and allow for early mitigation in the works planning stage, accessible to both the County Council and </w:t>
      </w:r>
      <w:r w:rsidR="5927A802" w:rsidRPr="5C1F0DF9">
        <w:rPr>
          <w:rFonts w:ascii="Arial" w:eastAsia="Calibri" w:hAnsi="Arial" w:cs="Arial"/>
        </w:rPr>
        <w:t xml:space="preserve">external parties such as </w:t>
      </w:r>
      <w:r w:rsidR="1B3BC090" w:rsidRPr="5C1F0DF9">
        <w:rPr>
          <w:rFonts w:ascii="Arial" w:eastAsia="Calibri" w:hAnsi="Arial" w:cs="Arial"/>
        </w:rPr>
        <w:t xml:space="preserve">bus operators. </w:t>
      </w:r>
    </w:p>
    <w:p w14:paraId="47582AB3" w14:textId="1C6AEFD8" w:rsidR="00452CAA" w:rsidRDefault="00452CAA" w:rsidP="5C1F0DF9">
      <w:pPr>
        <w:spacing w:after="0" w:line="240" w:lineRule="auto"/>
        <w:rPr>
          <w:rFonts w:ascii="Arial" w:eastAsia="Calibri" w:hAnsi="Arial" w:cs="Arial"/>
        </w:rPr>
      </w:pPr>
    </w:p>
    <w:p w14:paraId="08793677" w14:textId="54E76D2D" w:rsidR="00DB28F3" w:rsidRDefault="0C5CA440" w:rsidP="00B77F0E">
      <w:pPr>
        <w:pStyle w:val="ListParagraph"/>
        <w:numPr>
          <w:ilvl w:val="0"/>
          <w:numId w:val="34"/>
        </w:numPr>
        <w:spacing w:after="0" w:line="240" w:lineRule="auto"/>
        <w:rPr>
          <w:rFonts w:ascii="Arial" w:eastAsia="Calibri" w:hAnsi="Arial" w:cs="Arial"/>
        </w:rPr>
      </w:pPr>
      <w:r w:rsidRPr="5C1F0DF9">
        <w:rPr>
          <w:rFonts w:ascii="Arial" w:eastAsia="Calibri" w:hAnsi="Arial" w:cs="Arial"/>
        </w:rPr>
        <w:t>Developing the UTMC and RTI so</w:t>
      </w:r>
      <w:r w:rsidR="1B3BC090" w:rsidRPr="5C1F0DF9">
        <w:rPr>
          <w:rFonts w:ascii="Arial" w:eastAsia="Calibri" w:hAnsi="Arial" w:cs="Arial"/>
        </w:rPr>
        <w:t>ftware</w:t>
      </w:r>
      <w:r w:rsidRPr="5C1F0DF9">
        <w:rPr>
          <w:rFonts w:ascii="Arial" w:eastAsia="Calibri" w:hAnsi="Arial" w:cs="Arial"/>
        </w:rPr>
        <w:t xml:space="preserve"> systems to better </w:t>
      </w:r>
      <w:r w:rsidR="1B3BC090" w:rsidRPr="5C1F0DF9">
        <w:rPr>
          <w:rFonts w:ascii="Arial" w:eastAsia="Calibri" w:hAnsi="Arial" w:cs="Arial"/>
        </w:rPr>
        <w:t>integrate</w:t>
      </w:r>
      <w:r w:rsidRPr="5C1F0DF9">
        <w:rPr>
          <w:rFonts w:ascii="Arial" w:eastAsia="Calibri" w:hAnsi="Arial" w:cs="Arial"/>
        </w:rPr>
        <w:t xml:space="preserve"> the flow of information and allow for automated decision making at key sites to deal with traffic flow and unplanned events.</w:t>
      </w:r>
    </w:p>
    <w:p w14:paraId="0BB0FF3B" w14:textId="77777777" w:rsidR="00DB28F3" w:rsidRDefault="00DB28F3" w:rsidP="5C1F0DF9">
      <w:pPr>
        <w:pStyle w:val="ListParagraph"/>
        <w:spacing w:after="0" w:line="240" w:lineRule="auto"/>
        <w:rPr>
          <w:rFonts w:ascii="Arial" w:eastAsia="Calibri" w:hAnsi="Arial" w:cs="Arial"/>
        </w:rPr>
      </w:pPr>
    </w:p>
    <w:p w14:paraId="1F1A672A" w14:textId="445A12FA" w:rsidR="00452CAA" w:rsidRDefault="710B573E" w:rsidP="00B77F0E">
      <w:pPr>
        <w:pStyle w:val="ListParagraph"/>
        <w:numPr>
          <w:ilvl w:val="0"/>
          <w:numId w:val="34"/>
        </w:numPr>
        <w:spacing w:after="0" w:line="240" w:lineRule="auto"/>
        <w:rPr>
          <w:rFonts w:ascii="Arial" w:eastAsia="Calibri" w:hAnsi="Arial" w:cs="Arial"/>
        </w:rPr>
      </w:pPr>
      <w:r w:rsidRPr="5C1F0DF9">
        <w:rPr>
          <w:rFonts w:ascii="Arial" w:eastAsia="Calibri" w:hAnsi="Arial" w:cs="Arial"/>
        </w:rPr>
        <w:t xml:space="preserve">Upgrading traffic signals to allow for live interventions via UTMC for pre-planned strategies and ensuring that all new traffic signals are compliant with this approach. </w:t>
      </w:r>
    </w:p>
    <w:p w14:paraId="7371B38A" w14:textId="015B1B22" w:rsidR="00452CAA" w:rsidRDefault="00452CAA" w:rsidP="5C1F0DF9">
      <w:pPr>
        <w:spacing w:after="0" w:line="240" w:lineRule="auto"/>
        <w:rPr>
          <w:rFonts w:ascii="Arial" w:eastAsia="Calibri" w:hAnsi="Arial" w:cs="Arial"/>
        </w:rPr>
      </w:pPr>
    </w:p>
    <w:p w14:paraId="4D7FEAA3" w14:textId="006794B3" w:rsidR="00452CAA" w:rsidRDefault="663B7B40" w:rsidP="00B77F0E">
      <w:pPr>
        <w:pStyle w:val="ListParagraph"/>
        <w:numPr>
          <w:ilvl w:val="0"/>
          <w:numId w:val="34"/>
        </w:numPr>
        <w:spacing w:after="0" w:line="240" w:lineRule="auto"/>
        <w:rPr>
          <w:rFonts w:ascii="Arial" w:eastAsia="Calibri" w:hAnsi="Arial" w:cs="Arial"/>
        </w:rPr>
      </w:pPr>
      <w:r w:rsidRPr="5C1F0DF9">
        <w:rPr>
          <w:rFonts w:ascii="Arial" w:eastAsia="Calibri" w:hAnsi="Arial" w:cs="Arial"/>
        </w:rPr>
        <w:t xml:space="preserve">Upgrading physical on-street assets such as </w:t>
      </w:r>
      <w:r w:rsidR="5066EBEF" w:rsidRPr="5C1F0DF9">
        <w:rPr>
          <w:rFonts w:ascii="Arial" w:eastAsia="Calibri" w:hAnsi="Arial" w:cs="Arial"/>
        </w:rPr>
        <w:t xml:space="preserve">CCTV, </w:t>
      </w:r>
      <w:r w:rsidRPr="5C1F0DF9">
        <w:rPr>
          <w:rFonts w:ascii="Arial" w:eastAsia="Calibri" w:hAnsi="Arial" w:cs="Arial"/>
        </w:rPr>
        <w:t xml:space="preserve">VMS and RTI signage which allows the TCC to </w:t>
      </w:r>
      <w:r w:rsidR="126E8CA1" w:rsidRPr="5C1F0DF9">
        <w:rPr>
          <w:rFonts w:ascii="Arial" w:eastAsia="Calibri" w:hAnsi="Arial" w:cs="Arial"/>
        </w:rPr>
        <w:t xml:space="preserve">maintain better visibility of the network and to </w:t>
      </w:r>
      <w:r w:rsidRPr="5C1F0DF9">
        <w:rPr>
          <w:rFonts w:ascii="Arial" w:eastAsia="Calibri" w:hAnsi="Arial" w:cs="Arial"/>
        </w:rPr>
        <w:t>keep the public updated on traffic conditions.</w:t>
      </w:r>
      <w:r w:rsidR="710B573E" w:rsidRPr="5C1F0DF9">
        <w:rPr>
          <w:rFonts w:ascii="Arial" w:eastAsia="Calibri" w:hAnsi="Arial" w:cs="Arial"/>
        </w:rPr>
        <w:t xml:space="preserve"> </w:t>
      </w:r>
    </w:p>
    <w:p w14:paraId="7FAD8F96" w14:textId="6E3E2A38" w:rsidR="00CF4B19" w:rsidRDefault="00CF4B19" w:rsidP="5C1F0DF9">
      <w:pPr>
        <w:spacing w:after="0" w:line="240" w:lineRule="auto"/>
        <w:rPr>
          <w:rFonts w:ascii="Arial" w:eastAsia="Calibri" w:hAnsi="Arial" w:cs="Arial"/>
        </w:rPr>
      </w:pPr>
    </w:p>
    <w:p w14:paraId="61E6965C" w14:textId="013BE801" w:rsidR="00CF4B19" w:rsidRDefault="1B3BC090" w:rsidP="00B77F0E">
      <w:pPr>
        <w:pStyle w:val="ListParagraph"/>
        <w:numPr>
          <w:ilvl w:val="0"/>
          <w:numId w:val="34"/>
        </w:numPr>
        <w:spacing w:after="0" w:line="240" w:lineRule="auto"/>
        <w:rPr>
          <w:rFonts w:ascii="Arial" w:eastAsia="Calibri" w:hAnsi="Arial" w:cs="Arial"/>
        </w:rPr>
      </w:pPr>
      <w:r w:rsidRPr="5C1F0DF9">
        <w:rPr>
          <w:rFonts w:ascii="Arial" w:eastAsia="Calibri" w:hAnsi="Arial" w:cs="Arial"/>
        </w:rPr>
        <w:t xml:space="preserve">Digitising the Traffic Regulation Order data to a </w:t>
      </w:r>
      <w:r w:rsidR="6C97E6E6" w:rsidRPr="5C1F0DF9">
        <w:rPr>
          <w:rFonts w:ascii="Arial" w:eastAsia="Calibri" w:hAnsi="Arial" w:cs="Arial"/>
        </w:rPr>
        <w:t>map-based</w:t>
      </w:r>
      <w:r w:rsidRPr="5C1F0DF9">
        <w:rPr>
          <w:rFonts w:ascii="Arial" w:eastAsia="Calibri" w:hAnsi="Arial" w:cs="Arial"/>
        </w:rPr>
        <w:t xml:space="preserve"> system to allow for clearer visibility, easier implementation of Order changes</w:t>
      </w:r>
      <w:r w:rsidR="710B573E" w:rsidRPr="5C1F0DF9">
        <w:rPr>
          <w:rFonts w:ascii="Arial" w:eastAsia="Calibri" w:hAnsi="Arial" w:cs="Arial"/>
        </w:rPr>
        <w:t>.</w:t>
      </w:r>
    </w:p>
    <w:p w14:paraId="4C2B2B74" w14:textId="77777777" w:rsidR="00DB28F3" w:rsidRPr="00DB28F3" w:rsidRDefault="00DB28F3" w:rsidP="5C1F0DF9">
      <w:pPr>
        <w:pStyle w:val="ListParagraph"/>
        <w:rPr>
          <w:rFonts w:ascii="Arial" w:eastAsia="Calibri" w:hAnsi="Arial" w:cs="Arial"/>
        </w:rPr>
      </w:pPr>
    </w:p>
    <w:p w14:paraId="15572B77" w14:textId="5D321E9B" w:rsidR="00DB28F3" w:rsidRDefault="710B573E" w:rsidP="00B77F0E">
      <w:pPr>
        <w:pStyle w:val="ListParagraph"/>
        <w:numPr>
          <w:ilvl w:val="0"/>
          <w:numId w:val="34"/>
        </w:numPr>
        <w:spacing w:after="0" w:line="240" w:lineRule="auto"/>
        <w:rPr>
          <w:rFonts w:ascii="Arial" w:eastAsia="Calibri" w:hAnsi="Arial" w:cs="Arial"/>
        </w:rPr>
      </w:pPr>
      <w:r w:rsidRPr="5C1F0DF9">
        <w:rPr>
          <w:rFonts w:ascii="Arial" w:eastAsia="Calibri" w:hAnsi="Arial" w:cs="Arial"/>
        </w:rPr>
        <w:t>Supporting the development of Street Manager (DfT) to enable greater use of data for reporting and performance management of Works Promoters.</w:t>
      </w:r>
    </w:p>
    <w:p w14:paraId="7DF52008" w14:textId="77777777" w:rsidR="00DB28F3" w:rsidRPr="00DB28F3" w:rsidRDefault="00DB28F3" w:rsidP="5C1F0DF9">
      <w:pPr>
        <w:pStyle w:val="ListParagraph"/>
        <w:rPr>
          <w:rFonts w:ascii="Arial" w:eastAsia="Calibri" w:hAnsi="Arial" w:cs="Arial"/>
        </w:rPr>
      </w:pPr>
    </w:p>
    <w:p w14:paraId="22AA6518" w14:textId="556BAD42" w:rsidR="00DB28F3" w:rsidRDefault="710B573E" w:rsidP="00B77F0E">
      <w:pPr>
        <w:pStyle w:val="ListParagraph"/>
        <w:numPr>
          <w:ilvl w:val="0"/>
          <w:numId w:val="34"/>
        </w:numPr>
        <w:spacing w:after="0" w:line="240" w:lineRule="auto"/>
        <w:rPr>
          <w:rFonts w:ascii="Arial" w:eastAsia="Calibri" w:hAnsi="Arial" w:cs="Arial"/>
        </w:rPr>
      </w:pPr>
      <w:r w:rsidRPr="5C1F0DF9">
        <w:rPr>
          <w:rFonts w:ascii="Arial" w:eastAsia="Calibri" w:hAnsi="Arial" w:cs="Arial"/>
        </w:rPr>
        <w:t xml:space="preserve">Upgrading handheld devices to provide greater efficiency in parking enforcement. </w:t>
      </w:r>
    </w:p>
    <w:p w14:paraId="362BF34A" w14:textId="77777777" w:rsidR="00DB28F3" w:rsidRPr="00DB28F3" w:rsidRDefault="00DB28F3" w:rsidP="5C1F0DF9">
      <w:pPr>
        <w:pStyle w:val="ListParagraph"/>
        <w:rPr>
          <w:rFonts w:ascii="Arial" w:eastAsia="Calibri" w:hAnsi="Arial" w:cs="Arial"/>
        </w:rPr>
      </w:pPr>
    </w:p>
    <w:p w14:paraId="1BA51F34" w14:textId="5FC7CF2D" w:rsidR="00DB28F3" w:rsidRPr="00DB28F3" w:rsidRDefault="710B573E" w:rsidP="00B77F0E">
      <w:pPr>
        <w:pStyle w:val="ListParagraph"/>
        <w:numPr>
          <w:ilvl w:val="0"/>
          <w:numId w:val="34"/>
        </w:numPr>
        <w:spacing w:after="0"/>
        <w:rPr>
          <w:rFonts w:ascii="Arial" w:hAnsi="Arial" w:cs="Arial"/>
        </w:rPr>
      </w:pPr>
      <w:r w:rsidRPr="5C1F0DF9">
        <w:rPr>
          <w:rFonts w:ascii="Arial" w:hAnsi="Arial" w:cs="Arial"/>
        </w:rPr>
        <w:t xml:space="preserve">Exploring further opportunities to improve cash collection from pay and display machines and to deliver streamline enforcement/payment mechanisms through use of mobile vehicles and virtual permits. </w:t>
      </w:r>
    </w:p>
    <w:p w14:paraId="0F63E6B0" w14:textId="77777777" w:rsidR="00DB28F3" w:rsidRPr="00DB28F3" w:rsidRDefault="00DB28F3" w:rsidP="5C1F0DF9">
      <w:pPr>
        <w:spacing w:after="0"/>
        <w:rPr>
          <w:rFonts w:ascii="Arial" w:hAnsi="Arial" w:cs="Arial"/>
        </w:rPr>
      </w:pPr>
    </w:p>
    <w:p w14:paraId="6FC9C5E5" w14:textId="520212CA" w:rsidR="00DB28F3" w:rsidRDefault="710B573E" w:rsidP="00B77F0E">
      <w:pPr>
        <w:pStyle w:val="ListParagraph"/>
        <w:numPr>
          <w:ilvl w:val="0"/>
          <w:numId w:val="34"/>
        </w:numPr>
        <w:spacing w:after="0"/>
        <w:rPr>
          <w:rFonts w:ascii="Arial" w:hAnsi="Arial" w:cs="Arial"/>
        </w:rPr>
      </w:pPr>
      <w:r w:rsidRPr="5C1F0DF9">
        <w:rPr>
          <w:rFonts w:ascii="Arial" w:hAnsi="Arial" w:cs="Arial"/>
        </w:rPr>
        <w:t xml:space="preserve">To encourage the uptake of electric cars, we will focus on support for charging infrastructure and other incentives which do not run the risk of increasing congestion. </w:t>
      </w:r>
    </w:p>
    <w:p w14:paraId="3497B476" w14:textId="77777777" w:rsidR="00377452" w:rsidRPr="00377452" w:rsidRDefault="00377452" w:rsidP="5C1F0DF9">
      <w:pPr>
        <w:spacing w:after="0"/>
        <w:rPr>
          <w:rFonts w:ascii="Arial" w:hAnsi="Arial" w:cs="Arial"/>
        </w:rPr>
      </w:pPr>
    </w:p>
    <w:p w14:paraId="0B221929" w14:textId="5B0452BF" w:rsidR="00DB28F3" w:rsidRPr="00CF4B19" w:rsidRDefault="29B23B11" w:rsidP="00B77F0E">
      <w:pPr>
        <w:pStyle w:val="ListParagraph"/>
        <w:numPr>
          <w:ilvl w:val="0"/>
          <w:numId w:val="34"/>
        </w:numPr>
        <w:spacing w:after="0" w:line="240" w:lineRule="auto"/>
        <w:rPr>
          <w:rFonts w:ascii="Arial" w:eastAsia="Calibri" w:hAnsi="Arial" w:cs="Arial"/>
          <w:sz w:val="24"/>
          <w:szCs w:val="24"/>
        </w:rPr>
      </w:pPr>
      <w:r w:rsidRPr="5C1F0DF9">
        <w:rPr>
          <w:rFonts w:ascii="Arial" w:eastAsia="Calibri" w:hAnsi="Arial" w:cs="Arial"/>
        </w:rPr>
        <w:t xml:space="preserve">Ensuring that on-highway development provides for live data to support and supplement existing services via CCTV feeds, </w:t>
      </w:r>
      <w:r w:rsidR="00DB01AC" w:rsidRPr="5C1F0DF9">
        <w:rPr>
          <w:rFonts w:ascii="Arial" w:eastAsia="Calibri" w:hAnsi="Arial" w:cs="Arial"/>
        </w:rPr>
        <w:t>traffic,</w:t>
      </w:r>
      <w:r w:rsidRPr="5C1F0DF9">
        <w:rPr>
          <w:rFonts w:ascii="Arial" w:eastAsia="Calibri" w:hAnsi="Arial" w:cs="Arial"/>
        </w:rPr>
        <w:t xml:space="preserve"> and clean air data.</w:t>
      </w:r>
      <w:r w:rsidRPr="5C1F0DF9">
        <w:rPr>
          <w:rFonts w:ascii="Arial" w:eastAsia="Calibri" w:hAnsi="Arial" w:cs="Arial"/>
          <w:sz w:val="24"/>
          <w:szCs w:val="24"/>
        </w:rPr>
        <w:t xml:space="preserve"> </w:t>
      </w:r>
    </w:p>
    <w:p w14:paraId="62BB6892" w14:textId="77777777" w:rsidR="00452CAA" w:rsidRPr="00452CAA" w:rsidRDefault="00452CAA" w:rsidP="005A107A">
      <w:pPr>
        <w:spacing w:after="0" w:line="240" w:lineRule="auto"/>
        <w:rPr>
          <w:rFonts w:ascii="Arial" w:eastAsia="Calibri" w:hAnsi="Arial" w:cs="Arial"/>
          <w:sz w:val="24"/>
          <w:szCs w:val="24"/>
        </w:rPr>
      </w:pPr>
    </w:p>
    <w:p w14:paraId="371F2A4B" w14:textId="0CAECB8F" w:rsidR="00377452" w:rsidRDefault="00377452" w:rsidP="00342EDA">
      <w:pPr>
        <w:spacing w:after="0" w:line="240" w:lineRule="auto"/>
        <w:contextualSpacing/>
        <w:rPr>
          <w:rFonts w:ascii="Arial" w:eastAsia="Calibri" w:hAnsi="Arial" w:cs="Arial"/>
          <w:b/>
          <w:bCs/>
          <w:sz w:val="24"/>
          <w:szCs w:val="24"/>
          <w:u w:val="single"/>
        </w:rPr>
      </w:pPr>
    </w:p>
    <w:p w14:paraId="2F7AD005" w14:textId="0E3ECBB7" w:rsidR="00342EDA" w:rsidRDefault="00342EDA">
      <w:pPr>
        <w:rPr>
          <w:rFonts w:ascii="Arial" w:eastAsia="Calibri" w:hAnsi="Arial" w:cs="Arial"/>
          <w:b/>
          <w:bCs/>
          <w:sz w:val="24"/>
          <w:szCs w:val="24"/>
          <w:u w:val="single"/>
        </w:rPr>
      </w:pPr>
      <w:r>
        <w:rPr>
          <w:rFonts w:ascii="Arial" w:eastAsia="Calibri" w:hAnsi="Arial" w:cs="Arial"/>
          <w:b/>
          <w:bCs/>
          <w:sz w:val="24"/>
          <w:szCs w:val="24"/>
          <w:u w:val="single"/>
        </w:rPr>
        <w:br w:type="page"/>
      </w:r>
    </w:p>
    <w:p w14:paraId="5F4F9365" w14:textId="5399B3F4" w:rsidR="00377452" w:rsidRDefault="00342EDA" w:rsidP="00342EDA">
      <w:pPr>
        <w:pStyle w:val="ListParagraph"/>
        <w:numPr>
          <w:ilvl w:val="0"/>
          <w:numId w:val="9"/>
        </w:numPr>
        <w:spacing w:after="0" w:line="240" w:lineRule="auto"/>
        <w:jc w:val="both"/>
        <w:rPr>
          <w:rFonts w:ascii="Arial" w:eastAsia="Calibri" w:hAnsi="Arial" w:cs="Arial"/>
          <w:b/>
          <w:bCs/>
          <w:sz w:val="24"/>
          <w:szCs w:val="24"/>
          <w:u w:val="single"/>
        </w:rPr>
      </w:pPr>
      <w:r>
        <w:rPr>
          <w:rFonts w:ascii="Arial" w:eastAsia="Calibri" w:hAnsi="Arial" w:cs="Arial"/>
          <w:b/>
          <w:bCs/>
          <w:sz w:val="24"/>
          <w:szCs w:val="24"/>
          <w:u w:val="single"/>
        </w:rPr>
        <w:lastRenderedPageBreak/>
        <w:t xml:space="preserve"> </w:t>
      </w:r>
      <w:r w:rsidR="00377452" w:rsidRPr="00377452">
        <w:rPr>
          <w:rFonts w:ascii="Arial" w:eastAsia="Calibri" w:hAnsi="Arial" w:cs="Arial"/>
          <w:b/>
          <w:bCs/>
          <w:sz w:val="24"/>
          <w:szCs w:val="24"/>
          <w:u w:val="single"/>
        </w:rPr>
        <w:t>A</w:t>
      </w:r>
      <w:r w:rsidR="00FA4018">
        <w:rPr>
          <w:rFonts w:ascii="Arial" w:eastAsia="Calibri" w:hAnsi="Arial" w:cs="Arial"/>
          <w:b/>
          <w:bCs/>
          <w:sz w:val="24"/>
          <w:szCs w:val="24"/>
          <w:u w:val="single"/>
        </w:rPr>
        <w:t>MBITIONS</w:t>
      </w:r>
      <w:r w:rsidR="00377452" w:rsidRPr="00377452">
        <w:rPr>
          <w:rFonts w:ascii="Arial" w:eastAsia="Calibri" w:hAnsi="Arial" w:cs="Arial"/>
          <w:b/>
          <w:bCs/>
          <w:sz w:val="24"/>
          <w:szCs w:val="24"/>
          <w:u w:val="single"/>
        </w:rPr>
        <w:t xml:space="preserve"> </w:t>
      </w:r>
    </w:p>
    <w:p w14:paraId="690D89E9" w14:textId="77777777" w:rsidR="00377452" w:rsidRPr="00377452" w:rsidRDefault="00377452" w:rsidP="00377452">
      <w:pPr>
        <w:pStyle w:val="ListParagraph"/>
        <w:rPr>
          <w:rFonts w:ascii="Arial" w:eastAsia="Calibri" w:hAnsi="Arial" w:cs="Arial"/>
          <w:b/>
          <w:bCs/>
          <w:sz w:val="24"/>
          <w:szCs w:val="24"/>
          <w:u w:val="single"/>
        </w:rPr>
      </w:pPr>
    </w:p>
    <w:p w14:paraId="53EDE8EC" w14:textId="0B599834" w:rsidR="00377452" w:rsidRDefault="12B5018A" w:rsidP="5C1F0DF9">
      <w:pPr>
        <w:spacing w:after="0" w:line="240" w:lineRule="auto"/>
        <w:jc w:val="both"/>
        <w:rPr>
          <w:rFonts w:ascii="Arial" w:eastAsia="Calibri" w:hAnsi="Arial" w:cs="Arial"/>
        </w:rPr>
      </w:pPr>
      <w:r w:rsidRPr="5C1F0DF9">
        <w:rPr>
          <w:rFonts w:ascii="Arial" w:eastAsia="Calibri" w:hAnsi="Arial" w:cs="Arial"/>
        </w:rPr>
        <w:t>Over the li</w:t>
      </w:r>
      <w:r w:rsidR="5A55D469" w:rsidRPr="5C1F0DF9">
        <w:rPr>
          <w:rFonts w:ascii="Arial" w:eastAsia="Calibri" w:hAnsi="Arial" w:cs="Arial"/>
        </w:rPr>
        <w:t>f</w:t>
      </w:r>
      <w:r w:rsidRPr="5C1F0DF9">
        <w:rPr>
          <w:rFonts w:ascii="Arial" w:eastAsia="Calibri" w:hAnsi="Arial" w:cs="Arial"/>
        </w:rPr>
        <w:t>e of the NMP we will:</w:t>
      </w:r>
    </w:p>
    <w:p w14:paraId="72F0809E" w14:textId="0F831A7F" w:rsidR="00377452" w:rsidRDefault="00377452" w:rsidP="5C1F0DF9">
      <w:pPr>
        <w:spacing w:after="0" w:line="240" w:lineRule="auto"/>
        <w:jc w:val="both"/>
        <w:rPr>
          <w:rFonts w:ascii="Arial" w:eastAsia="Calibri" w:hAnsi="Arial" w:cs="Arial"/>
        </w:rPr>
      </w:pPr>
    </w:p>
    <w:p w14:paraId="339C3F99" w14:textId="20A610FC" w:rsidR="00377452" w:rsidRDefault="12B5018A"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Manage the network in accordance with the Traffic Management Act 2004</w:t>
      </w:r>
      <w:r w:rsidR="4A34D238" w:rsidRPr="5C1F0DF9">
        <w:rPr>
          <w:rFonts w:ascii="Arial" w:eastAsia="Calibri" w:hAnsi="Arial" w:cs="Arial"/>
        </w:rPr>
        <w:t xml:space="preserve"> and in accordance with our wider transport policy framework as set out in our new LTCP</w:t>
      </w:r>
      <w:r w:rsidR="0089A2A2" w:rsidRPr="5C1F0DF9">
        <w:rPr>
          <w:rFonts w:ascii="Arial" w:eastAsia="Calibri" w:hAnsi="Arial" w:cs="Arial"/>
        </w:rPr>
        <w:t>.</w:t>
      </w:r>
    </w:p>
    <w:p w14:paraId="079662E3" w14:textId="074EDC95" w:rsidR="00026509" w:rsidRDefault="6ECB9E2F"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 xml:space="preserve">Ensure that our services match the needs of the network </w:t>
      </w:r>
      <w:r w:rsidR="790E5048" w:rsidRPr="5C1F0DF9">
        <w:rPr>
          <w:rFonts w:ascii="Arial" w:eastAsia="Calibri" w:hAnsi="Arial" w:cs="Arial"/>
        </w:rPr>
        <w:t xml:space="preserve">transport </w:t>
      </w:r>
      <w:proofErr w:type="gramStart"/>
      <w:r w:rsidRPr="5C1F0DF9">
        <w:rPr>
          <w:rFonts w:ascii="Arial" w:eastAsia="Calibri" w:hAnsi="Arial" w:cs="Arial"/>
        </w:rPr>
        <w:t>users</w:t>
      </w:r>
      <w:proofErr w:type="gramEnd"/>
      <w:r w:rsidRPr="5C1F0DF9">
        <w:rPr>
          <w:rFonts w:ascii="Arial" w:eastAsia="Calibri" w:hAnsi="Arial" w:cs="Arial"/>
        </w:rPr>
        <w:t xml:space="preserve"> hierarchy</w:t>
      </w:r>
      <w:r w:rsidR="5A2681F8" w:rsidRPr="5C1F0DF9">
        <w:rPr>
          <w:rFonts w:ascii="Arial" w:eastAsia="Calibri" w:hAnsi="Arial" w:cs="Arial"/>
        </w:rPr>
        <w:t>.</w:t>
      </w:r>
    </w:p>
    <w:p w14:paraId="17C33A82" w14:textId="324A8A9C" w:rsidR="00377452" w:rsidRDefault="6ECB9E2F"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Upgrade systems to take advantage of the best technology available to provide enhancements to the management and flow of traffic</w:t>
      </w:r>
      <w:r w:rsidR="5A2681F8" w:rsidRPr="5C1F0DF9">
        <w:rPr>
          <w:rFonts w:ascii="Arial" w:eastAsia="Calibri" w:hAnsi="Arial" w:cs="Arial"/>
        </w:rPr>
        <w:t>.</w:t>
      </w:r>
    </w:p>
    <w:p w14:paraId="380EBC6E" w14:textId="68A4EF58" w:rsidR="00026509" w:rsidRDefault="6ECB9E2F"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Plan and implement traffic management strategies to deal with planned and unplanned traffic events</w:t>
      </w:r>
      <w:r w:rsidR="52FF2877" w:rsidRPr="5C1F0DF9">
        <w:rPr>
          <w:rFonts w:ascii="Arial" w:eastAsia="Calibri" w:hAnsi="Arial" w:cs="Arial"/>
        </w:rPr>
        <w:t>.</w:t>
      </w:r>
      <w:r w:rsidRPr="5C1F0DF9">
        <w:rPr>
          <w:rFonts w:ascii="Arial" w:eastAsia="Calibri" w:hAnsi="Arial" w:cs="Arial"/>
        </w:rPr>
        <w:t xml:space="preserve"> </w:t>
      </w:r>
    </w:p>
    <w:p w14:paraId="38803B89" w14:textId="51AF7305" w:rsidR="00026509" w:rsidRDefault="6ECB9E2F"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Improve and enhance communications with stakeholders to ensure tha</w:t>
      </w:r>
      <w:r w:rsidR="7F7D3294" w:rsidRPr="5C1F0DF9">
        <w:rPr>
          <w:rFonts w:ascii="Arial" w:eastAsia="Calibri" w:hAnsi="Arial" w:cs="Arial"/>
        </w:rPr>
        <w:t>t</w:t>
      </w:r>
      <w:r w:rsidRPr="5C1F0DF9">
        <w:rPr>
          <w:rFonts w:ascii="Arial" w:eastAsia="Calibri" w:hAnsi="Arial" w:cs="Arial"/>
        </w:rPr>
        <w:t xml:space="preserve"> accurate and useful traffic and travel information is relayed to highway users</w:t>
      </w:r>
      <w:r w:rsidR="52FF2877" w:rsidRPr="5C1F0DF9">
        <w:rPr>
          <w:rFonts w:ascii="Arial" w:eastAsia="Calibri" w:hAnsi="Arial" w:cs="Arial"/>
        </w:rPr>
        <w:t>.</w:t>
      </w:r>
    </w:p>
    <w:p w14:paraId="6D38E32F" w14:textId="6943368A" w:rsidR="00026509" w:rsidRDefault="0C6B31B9"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Work with local communities to improve parking management, ensuring that the right restrictions are in the right places, suitable parking is available to support local communities and that active and public transport are promoted and enhanced</w:t>
      </w:r>
      <w:r w:rsidR="0A263C2E" w:rsidRPr="5C1F0DF9">
        <w:rPr>
          <w:rFonts w:ascii="Arial" w:eastAsia="Calibri" w:hAnsi="Arial" w:cs="Arial"/>
        </w:rPr>
        <w:t>.</w:t>
      </w:r>
    </w:p>
    <w:p w14:paraId="45D7DB37" w14:textId="05E3D46C" w:rsidR="000A3A76" w:rsidRDefault="0C6B31B9"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Enforce restrictions, bus gates and resident parking in a consistent manner across the County</w:t>
      </w:r>
      <w:r w:rsidR="58D496C2" w:rsidRPr="5C1F0DF9">
        <w:rPr>
          <w:rFonts w:ascii="Arial" w:eastAsia="Calibri" w:hAnsi="Arial" w:cs="Arial"/>
        </w:rPr>
        <w:t>.</w:t>
      </w:r>
      <w:r w:rsidRPr="5C1F0DF9">
        <w:rPr>
          <w:rFonts w:ascii="Arial" w:eastAsia="Calibri" w:hAnsi="Arial" w:cs="Arial"/>
        </w:rPr>
        <w:t xml:space="preserve"> </w:t>
      </w:r>
    </w:p>
    <w:p w14:paraId="797FE76D" w14:textId="0A5EBDB7" w:rsidR="000A3A76" w:rsidRDefault="0C6B31B9"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Manage and coordinate highway works to maximise the opportunities for Works Promoters whilst minimising and mitigating against congestion</w:t>
      </w:r>
      <w:r w:rsidR="255735B5" w:rsidRPr="5C1F0DF9">
        <w:rPr>
          <w:rFonts w:ascii="Arial" w:eastAsia="Calibri" w:hAnsi="Arial" w:cs="Arial"/>
        </w:rPr>
        <w:t xml:space="preserve"> in accordance with the hierarchy for priority works</w:t>
      </w:r>
      <w:r w:rsidR="2861F482" w:rsidRPr="5C1F0DF9">
        <w:rPr>
          <w:rFonts w:ascii="Arial" w:eastAsia="Calibri" w:hAnsi="Arial" w:cs="Arial"/>
        </w:rPr>
        <w:t>.</w:t>
      </w:r>
    </w:p>
    <w:p w14:paraId="4157A705" w14:textId="61ECA96D" w:rsidR="008D73FE" w:rsidRDefault="0C6B31B9"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 xml:space="preserve">Challenge poor practice and improve </w:t>
      </w:r>
      <w:r w:rsidR="255735B5" w:rsidRPr="5C1F0DF9">
        <w:rPr>
          <w:rFonts w:ascii="Arial" w:eastAsia="Calibri" w:hAnsi="Arial" w:cs="Arial"/>
        </w:rPr>
        <w:t>the performance of those working on the highway</w:t>
      </w:r>
      <w:r w:rsidR="2BBE7ADB" w:rsidRPr="5C1F0DF9">
        <w:rPr>
          <w:rFonts w:ascii="Arial" w:eastAsia="Calibri" w:hAnsi="Arial" w:cs="Arial"/>
        </w:rPr>
        <w:t>.</w:t>
      </w:r>
    </w:p>
    <w:p w14:paraId="1FDB5A27" w14:textId="0ACF9CDE" w:rsidR="008D73FE" w:rsidRDefault="255735B5"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Apply for and implement additional civil enforcement powers as they become available to the authority</w:t>
      </w:r>
      <w:r w:rsidR="00B505E7">
        <w:rPr>
          <w:rFonts w:ascii="Arial" w:eastAsia="Calibri" w:hAnsi="Arial" w:cs="Arial"/>
        </w:rPr>
        <w:t>.</w:t>
      </w:r>
    </w:p>
    <w:p w14:paraId="44592050" w14:textId="3FC37DBA" w:rsidR="000A3A76" w:rsidRDefault="28389038"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Undertake a feasibility study for Lane Rental in Oxfordshire</w:t>
      </w:r>
      <w:r w:rsidR="00B505E7">
        <w:rPr>
          <w:rFonts w:ascii="Arial" w:eastAsia="Calibri" w:hAnsi="Arial" w:cs="Arial"/>
        </w:rPr>
        <w:t xml:space="preserve"> and implement, subject to the requirements of Department for Transport and needs on the County. </w:t>
      </w:r>
    </w:p>
    <w:p w14:paraId="018B9387" w14:textId="10FC2BFD" w:rsidR="00606648" w:rsidRDefault="28389038"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Create greater efficiencies in the service via automation and realigning services to priorities</w:t>
      </w:r>
      <w:r w:rsidR="6F8F726E" w:rsidRPr="5C1F0DF9">
        <w:rPr>
          <w:rFonts w:ascii="Arial" w:eastAsia="Calibri" w:hAnsi="Arial" w:cs="Arial"/>
        </w:rPr>
        <w:t>.</w:t>
      </w:r>
    </w:p>
    <w:p w14:paraId="7857B9E3" w14:textId="3359C7B6" w:rsidR="00606648" w:rsidRDefault="28389038" w:rsidP="00B77F0E">
      <w:pPr>
        <w:pStyle w:val="ListParagraph"/>
        <w:numPr>
          <w:ilvl w:val="0"/>
          <w:numId w:val="36"/>
        </w:numPr>
        <w:spacing w:after="0" w:line="240" w:lineRule="auto"/>
        <w:jc w:val="both"/>
        <w:rPr>
          <w:rFonts w:ascii="Arial" w:eastAsia="Calibri" w:hAnsi="Arial" w:cs="Arial"/>
        </w:rPr>
      </w:pPr>
      <w:r w:rsidRPr="5C1F0DF9">
        <w:rPr>
          <w:rFonts w:ascii="Arial" w:eastAsia="Calibri" w:hAnsi="Arial" w:cs="Arial"/>
        </w:rPr>
        <w:t xml:space="preserve">Explore the feasibility for 7 </w:t>
      </w:r>
      <w:proofErr w:type="gramStart"/>
      <w:r w:rsidRPr="5C1F0DF9">
        <w:rPr>
          <w:rFonts w:ascii="Arial" w:eastAsia="Calibri" w:hAnsi="Arial" w:cs="Arial"/>
        </w:rPr>
        <w:t>day</w:t>
      </w:r>
      <w:proofErr w:type="gramEnd"/>
      <w:r w:rsidRPr="5C1F0DF9">
        <w:rPr>
          <w:rFonts w:ascii="Arial" w:eastAsia="Calibri" w:hAnsi="Arial" w:cs="Arial"/>
        </w:rPr>
        <w:t xml:space="preserve"> working to align services with user expectations</w:t>
      </w:r>
      <w:r w:rsidR="7A635009" w:rsidRPr="5C1F0DF9">
        <w:rPr>
          <w:rFonts w:ascii="Arial" w:eastAsia="Calibri" w:hAnsi="Arial" w:cs="Arial"/>
        </w:rPr>
        <w:t>.</w:t>
      </w:r>
    </w:p>
    <w:p w14:paraId="71D23812" w14:textId="344A4C70" w:rsidR="00606648" w:rsidRPr="00377452" w:rsidRDefault="0EC65DE9" w:rsidP="00B77F0E">
      <w:pPr>
        <w:pStyle w:val="ListParagraph"/>
        <w:numPr>
          <w:ilvl w:val="0"/>
          <w:numId w:val="36"/>
        </w:numPr>
        <w:spacing w:after="0" w:line="240" w:lineRule="auto"/>
        <w:jc w:val="both"/>
        <w:rPr>
          <w:rFonts w:ascii="Arial" w:eastAsia="Arial" w:hAnsi="Arial" w:cs="Arial"/>
        </w:rPr>
      </w:pPr>
      <w:r w:rsidRPr="5C1F0DF9">
        <w:rPr>
          <w:rFonts w:ascii="Arial" w:eastAsia="Calibri" w:hAnsi="Arial" w:cs="Arial"/>
        </w:rPr>
        <w:t>Implement Traffic Management Act 2004 – Part 6 powers inclusive of s</w:t>
      </w:r>
      <w:r w:rsidR="2314E66A" w:rsidRPr="5C1F0DF9">
        <w:rPr>
          <w:rFonts w:ascii="Arial" w:eastAsia="Arial" w:hAnsi="Arial" w:cs="Arial"/>
        </w:rPr>
        <w:t>tatutory traffic management guidance which promotes enhanced bus reliability and encouragement of safer cycling as an integral part of our Network Management Duty.</w:t>
      </w:r>
    </w:p>
    <w:p w14:paraId="63DE4DD7" w14:textId="72D08137" w:rsidR="00606648" w:rsidRPr="00377452" w:rsidRDefault="00606648" w:rsidP="39FBB94F">
      <w:pPr>
        <w:spacing w:after="0" w:line="240" w:lineRule="auto"/>
        <w:jc w:val="both"/>
        <w:rPr>
          <w:rFonts w:ascii="Arial" w:eastAsia="Calibri" w:hAnsi="Arial" w:cs="Arial"/>
          <w:sz w:val="24"/>
          <w:szCs w:val="24"/>
        </w:rPr>
      </w:pPr>
    </w:p>
    <w:p w14:paraId="79852B12" w14:textId="77777777" w:rsidR="00B77F0E" w:rsidRDefault="00B77F0E" w:rsidP="00B77F0E">
      <w:pPr>
        <w:rPr>
          <w:rFonts w:ascii="Arial" w:eastAsia="Calibri" w:hAnsi="Arial" w:cs="Arial"/>
          <w:b/>
          <w:bCs/>
          <w:sz w:val="24"/>
          <w:szCs w:val="24"/>
          <w:u w:val="single"/>
        </w:rPr>
      </w:pPr>
    </w:p>
    <w:p w14:paraId="122F6804" w14:textId="77777777" w:rsidR="00B77F0E" w:rsidRDefault="00B77F0E" w:rsidP="00B77F0E">
      <w:pPr>
        <w:rPr>
          <w:rFonts w:ascii="Arial" w:eastAsia="Calibri" w:hAnsi="Arial" w:cs="Arial"/>
          <w:b/>
          <w:bCs/>
          <w:sz w:val="24"/>
          <w:szCs w:val="24"/>
          <w:u w:val="single"/>
        </w:rPr>
      </w:pPr>
    </w:p>
    <w:p w14:paraId="4608EEBF" w14:textId="77777777" w:rsidR="00B77F0E" w:rsidRDefault="00B77F0E" w:rsidP="00B77F0E">
      <w:pPr>
        <w:rPr>
          <w:rFonts w:ascii="Arial" w:eastAsia="Calibri" w:hAnsi="Arial" w:cs="Arial"/>
          <w:b/>
          <w:bCs/>
          <w:sz w:val="24"/>
          <w:szCs w:val="24"/>
          <w:u w:val="single"/>
        </w:rPr>
      </w:pPr>
    </w:p>
    <w:p w14:paraId="48902D56" w14:textId="77777777" w:rsidR="00B77F0E" w:rsidRDefault="00B77F0E" w:rsidP="00B77F0E">
      <w:pPr>
        <w:rPr>
          <w:rFonts w:ascii="Arial" w:eastAsia="Calibri" w:hAnsi="Arial" w:cs="Arial"/>
          <w:b/>
          <w:bCs/>
          <w:sz w:val="24"/>
          <w:szCs w:val="24"/>
          <w:u w:val="single"/>
        </w:rPr>
      </w:pPr>
    </w:p>
    <w:p w14:paraId="42EC94EA" w14:textId="77777777" w:rsidR="00B77F0E" w:rsidRDefault="00B77F0E" w:rsidP="00B77F0E">
      <w:pPr>
        <w:rPr>
          <w:rFonts w:ascii="Arial" w:eastAsia="Calibri" w:hAnsi="Arial" w:cs="Arial"/>
          <w:b/>
          <w:bCs/>
          <w:sz w:val="24"/>
          <w:szCs w:val="24"/>
          <w:u w:val="single"/>
        </w:rPr>
      </w:pPr>
    </w:p>
    <w:p w14:paraId="376A029F" w14:textId="77777777" w:rsidR="00B77F0E" w:rsidRDefault="00B77F0E" w:rsidP="00B77F0E">
      <w:pPr>
        <w:rPr>
          <w:rFonts w:ascii="Arial" w:eastAsia="Calibri" w:hAnsi="Arial" w:cs="Arial"/>
          <w:b/>
          <w:bCs/>
          <w:sz w:val="24"/>
          <w:szCs w:val="24"/>
          <w:u w:val="single"/>
        </w:rPr>
      </w:pPr>
    </w:p>
    <w:p w14:paraId="29289B2B" w14:textId="77777777" w:rsidR="00B77F0E" w:rsidRDefault="00B77F0E" w:rsidP="00B77F0E">
      <w:pPr>
        <w:rPr>
          <w:rFonts w:ascii="Arial" w:eastAsia="Calibri" w:hAnsi="Arial" w:cs="Arial"/>
          <w:b/>
          <w:bCs/>
          <w:sz w:val="24"/>
          <w:szCs w:val="24"/>
          <w:u w:val="single"/>
        </w:rPr>
      </w:pPr>
    </w:p>
    <w:p w14:paraId="3ABC5EC5" w14:textId="77777777" w:rsidR="00B77F0E" w:rsidRDefault="00B77F0E" w:rsidP="00B77F0E">
      <w:pPr>
        <w:rPr>
          <w:rFonts w:ascii="Arial" w:eastAsia="Calibri" w:hAnsi="Arial" w:cs="Arial"/>
          <w:b/>
          <w:bCs/>
          <w:sz w:val="24"/>
          <w:szCs w:val="24"/>
          <w:u w:val="single"/>
        </w:rPr>
      </w:pPr>
    </w:p>
    <w:p w14:paraId="13544A90" w14:textId="77777777" w:rsidR="00B77F0E" w:rsidRDefault="00B77F0E" w:rsidP="00B77F0E">
      <w:pPr>
        <w:rPr>
          <w:rFonts w:ascii="Arial" w:eastAsia="Calibri" w:hAnsi="Arial" w:cs="Arial"/>
          <w:b/>
          <w:bCs/>
          <w:sz w:val="24"/>
          <w:szCs w:val="24"/>
          <w:u w:val="single"/>
        </w:rPr>
      </w:pPr>
    </w:p>
    <w:p w14:paraId="2B213A3F" w14:textId="77777777" w:rsidR="00B77F0E" w:rsidRDefault="00B77F0E" w:rsidP="00B77F0E">
      <w:pPr>
        <w:rPr>
          <w:rFonts w:ascii="Arial" w:eastAsia="Calibri" w:hAnsi="Arial" w:cs="Arial"/>
          <w:b/>
          <w:bCs/>
          <w:sz w:val="24"/>
          <w:szCs w:val="24"/>
          <w:u w:val="single"/>
        </w:rPr>
      </w:pPr>
    </w:p>
    <w:p w14:paraId="692F3F62" w14:textId="77777777" w:rsidR="00B77F0E" w:rsidRDefault="00B77F0E" w:rsidP="00B77F0E">
      <w:pPr>
        <w:rPr>
          <w:rFonts w:ascii="Arial" w:eastAsia="Calibri" w:hAnsi="Arial" w:cs="Arial"/>
          <w:b/>
          <w:bCs/>
          <w:sz w:val="24"/>
          <w:szCs w:val="24"/>
          <w:u w:val="single"/>
        </w:rPr>
      </w:pPr>
    </w:p>
    <w:p w14:paraId="62F12146" w14:textId="77777777" w:rsidR="00D52717" w:rsidRPr="00C228DB" w:rsidRDefault="00D52717" w:rsidP="006D600C">
      <w:pPr>
        <w:spacing w:after="0" w:line="240" w:lineRule="auto"/>
        <w:ind w:left="720"/>
        <w:contextualSpacing/>
        <w:rPr>
          <w:rFonts w:ascii="Arial" w:eastAsia="Calibri" w:hAnsi="Arial" w:cs="Arial"/>
          <w:sz w:val="24"/>
          <w:szCs w:val="24"/>
          <w:u w:val="single"/>
        </w:rPr>
      </w:pPr>
    </w:p>
    <w:p w14:paraId="2B91EEEE" w14:textId="77777777" w:rsidR="006D600C" w:rsidRPr="006D600C" w:rsidRDefault="006D600C" w:rsidP="006D600C">
      <w:pPr>
        <w:spacing w:after="0" w:line="240" w:lineRule="auto"/>
        <w:ind w:left="1440"/>
        <w:contextualSpacing/>
        <w:rPr>
          <w:rFonts w:ascii="Arial" w:eastAsia="Calibri" w:hAnsi="Arial" w:cs="Arial"/>
          <w:b/>
          <w:color w:val="FF0000"/>
          <w:sz w:val="24"/>
          <w:szCs w:val="24"/>
          <w:u w:val="single"/>
        </w:rPr>
      </w:pPr>
    </w:p>
    <w:p w14:paraId="4DF1EE9A" w14:textId="77777777" w:rsidR="006D600C" w:rsidRPr="006D600C" w:rsidRDefault="006D600C" w:rsidP="006D600C">
      <w:pPr>
        <w:spacing w:after="0" w:line="240" w:lineRule="auto"/>
        <w:ind w:left="1440"/>
        <w:contextualSpacing/>
        <w:rPr>
          <w:rFonts w:ascii="Arial" w:eastAsia="Calibri" w:hAnsi="Arial" w:cs="Arial"/>
          <w:color w:val="FF0000"/>
          <w:sz w:val="24"/>
          <w:szCs w:val="24"/>
          <w:u w:val="single"/>
        </w:rPr>
      </w:pPr>
    </w:p>
    <w:p w14:paraId="555B582B" w14:textId="77777777" w:rsidR="006D600C" w:rsidRPr="006D600C" w:rsidRDefault="006D600C" w:rsidP="006D600C">
      <w:pPr>
        <w:spacing w:after="0" w:line="240" w:lineRule="auto"/>
        <w:rPr>
          <w:rFonts w:ascii="Arial" w:eastAsia="Calibri" w:hAnsi="Arial" w:cs="Arial"/>
          <w:sz w:val="24"/>
          <w:szCs w:val="24"/>
        </w:rPr>
      </w:pPr>
    </w:p>
    <w:p w14:paraId="1261A71A" w14:textId="77777777" w:rsidR="006D600C" w:rsidRPr="006D600C" w:rsidRDefault="006D600C" w:rsidP="006D600C">
      <w:pPr>
        <w:spacing w:after="0" w:line="240" w:lineRule="auto"/>
        <w:rPr>
          <w:rFonts w:ascii="Arial" w:eastAsia="Calibri" w:hAnsi="Arial" w:cs="Arial"/>
          <w:b/>
          <w:bCs/>
          <w:sz w:val="24"/>
          <w:szCs w:val="24"/>
        </w:rPr>
      </w:pPr>
    </w:p>
    <w:p w14:paraId="47543EAD" w14:textId="77777777" w:rsidR="006D600C" w:rsidRPr="006D600C" w:rsidRDefault="006D600C" w:rsidP="006D600C">
      <w:pPr>
        <w:spacing w:after="0" w:line="240" w:lineRule="auto"/>
        <w:rPr>
          <w:rFonts w:ascii="Arial" w:eastAsia="Calibri" w:hAnsi="Arial" w:cs="Arial"/>
          <w:sz w:val="24"/>
          <w:szCs w:val="24"/>
        </w:rPr>
      </w:pPr>
    </w:p>
    <w:p w14:paraId="05F54F77" w14:textId="77777777" w:rsidR="006D600C" w:rsidRPr="006D600C" w:rsidRDefault="006D600C" w:rsidP="006D600C">
      <w:pPr>
        <w:spacing w:after="0" w:line="240" w:lineRule="auto"/>
        <w:rPr>
          <w:rFonts w:ascii="Arial" w:eastAsia="Calibri" w:hAnsi="Arial" w:cs="Arial"/>
          <w:sz w:val="24"/>
          <w:szCs w:val="24"/>
        </w:rPr>
      </w:pPr>
    </w:p>
    <w:p w14:paraId="5BD50796" w14:textId="77777777" w:rsidR="00A9682F" w:rsidRDefault="00A9682F"/>
    <w:sectPr w:rsidR="00A9682F" w:rsidSect="008E4A5A">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AC7F" w14:textId="77777777" w:rsidR="00AF4255" w:rsidRDefault="00AF4255" w:rsidP="00FC5A2F">
      <w:pPr>
        <w:spacing w:after="0" w:line="240" w:lineRule="auto"/>
      </w:pPr>
      <w:r>
        <w:separator/>
      </w:r>
    </w:p>
  </w:endnote>
  <w:endnote w:type="continuationSeparator" w:id="0">
    <w:p w14:paraId="00118DE0" w14:textId="77777777" w:rsidR="00AF4255" w:rsidRDefault="00AF4255" w:rsidP="00FC5A2F">
      <w:pPr>
        <w:spacing w:after="0" w:line="240" w:lineRule="auto"/>
      </w:pPr>
      <w:r>
        <w:continuationSeparator/>
      </w:r>
    </w:p>
  </w:endnote>
  <w:endnote w:type="continuationNotice" w:id="1">
    <w:p w14:paraId="0ED8272A" w14:textId="77777777" w:rsidR="00AF4255" w:rsidRDefault="00AF4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s Gothic BT">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ontserrat">
    <w:altName w:val="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005382"/>
      <w:docPartObj>
        <w:docPartGallery w:val="Page Numbers (Bottom of Page)"/>
        <w:docPartUnique/>
      </w:docPartObj>
    </w:sdtPr>
    <w:sdtEndPr>
      <w:rPr>
        <w:noProof/>
      </w:rPr>
    </w:sdtEndPr>
    <w:sdtContent>
      <w:p w14:paraId="11BAF9DF" w14:textId="77777777" w:rsidR="00AF4255" w:rsidRDefault="00AF425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74045AF" w14:textId="77777777" w:rsidR="00AF4255" w:rsidRDefault="00A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9C24" w14:textId="77777777" w:rsidR="00AF4255" w:rsidRDefault="00AF4255" w:rsidP="00FC5A2F">
      <w:pPr>
        <w:spacing w:after="0" w:line="240" w:lineRule="auto"/>
      </w:pPr>
      <w:r>
        <w:separator/>
      </w:r>
    </w:p>
  </w:footnote>
  <w:footnote w:type="continuationSeparator" w:id="0">
    <w:p w14:paraId="1B33DFAB" w14:textId="77777777" w:rsidR="00AF4255" w:rsidRDefault="00AF4255" w:rsidP="00FC5A2F">
      <w:pPr>
        <w:spacing w:after="0" w:line="240" w:lineRule="auto"/>
      </w:pPr>
      <w:r>
        <w:continuationSeparator/>
      </w:r>
    </w:p>
  </w:footnote>
  <w:footnote w:type="continuationNotice" w:id="1">
    <w:p w14:paraId="312F1836" w14:textId="77777777" w:rsidR="00AF4255" w:rsidRDefault="00AF42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E48D" w14:textId="00CF3D3F" w:rsidR="00AF4255" w:rsidRPr="00A71728" w:rsidRDefault="00AF4255" w:rsidP="00A71728">
    <w:pPr>
      <w:pStyle w:val="Header"/>
      <w:jc w:val="center"/>
    </w:pPr>
    <w:r w:rsidRPr="00A71728">
      <w:rPr>
        <w:rFonts w:ascii="Arial" w:hAnsi="Arial" w:cs="Arial"/>
        <w:b/>
        <w:bCs/>
      </w:rPr>
      <w:t>Oxfordshire County Council Network Management Plan 202</w:t>
    </w:r>
    <w:r>
      <w:rPr>
        <w:rFonts w:ascii="Arial" w:hAnsi="Arial" w:cs="Arial"/>
        <w:b/>
        <w:bCs/>
      </w:rPr>
      <w:t>3</w:t>
    </w:r>
    <w:r w:rsidRPr="00A71728">
      <w:rPr>
        <w:rFonts w:ascii="Arial" w:hAnsi="Arial" w:cs="Arial"/>
        <w:b/>
        <w:bCs/>
      </w:rPr>
      <w:t xml:space="preserve"> – 202</w:t>
    </w:r>
    <w:r>
      <w:rPr>
        <w:rFonts w:ascii="Arial" w:hAnsi="Arial" w:cs="Arial"/>
        <w:b/>
        <w:bC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7C34" w14:textId="5C8C468A" w:rsidR="00AF4255" w:rsidRDefault="00AF4255" w:rsidP="003A5048">
    <w:pPr>
      <w:pStyle w:val="Header"/>
      <w:jc w:val="right"/>
    </w:pPr>
    <w:r>
      <w:rPr>
        <w:noProof/>
      </w:rPr>
      <w:drawing>
        <wp:inline distT="0" distB="0" distL="0" distR="0" wp14:anchorId="4CBCAD64" wp14:editId="5E0D6EC9">
          <wp:extent cx="1800860" cy="387350"/>
          <wp:effectExtent l="0" t="0" r="889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387350"/>
                  </a:xfrm>
                  <a:prstGeom prst="rect">
                    <a:avLst/>
                  </a:prstGeom>
                  <a:noFill/>
                  <a:ln>
                    <a:noFill/>
                  </a:ln>
                </pic:spPr>
              </pic:pic>
            </a:graphicData>
          </a:graphic>
        </wp:inline>
      </w:drawing>
    </w:r>
  </w:p>
  <w:p w14:paraId="7C20B3D9" w14:textId="77777777" w:rsidR="00AF4255" w:rsidRDefault="00A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7C1"/>
    <w:multiLevelType w:val="hybridMultilevel"/>
    <w:tmpl w:val="755E3934"/>
    <w:lvl w:ilvl="0" w:tplc="D75A4EFE">
      <w:start w:val="1"/>
      <w:numFmt w:val="bullet"/>
      <w:lvlText w:val="·"/>
      <w:lvlJc w:val="left"/>
      <w:pPr>
        <w:ind w:left="720" w:hanging="360"/>
      </w:pPr>
      <w:rPr>
        <w:rFonts w:ascii="Symbol" w:hAnsi="Symbol" w:hint="default"/>
      </w:rPr>
    </w:lvl>
    <w:lvl w:ilvl="1" w:tplc="BF640206">
      <w:start w:val="1"/>
      <w:numFmt w:val="bullet"/>
      <w:lvlText w:val="o"/>
      <w:lvlJc w:val="left"/>
      <w:pPr>
        <w:ind w:left="1440" w:hanging="360"/>
      </w:pPr>
      <w:rPr>
        <w:rFonts w:ascii="Courier New" w:hAnsi="Courier New" w:hint="default"/>
      </w:rPr>
    </w:lvl>
    <w:lvl w:ilvl="2" w:tplc="10828878">
      <w:start w:val="1"/>
      <w:numFmt w:val="bullet"/>
      <w:lvlText w:val=""/>
      <w:lvlJc w:val="left"/>
      <w:pPr>
        <w:ind w:left="2160" w:hanging="360"/>
      </w:pPr>
      <w:rPr>
        <w:rFonts w:ascii="Wingdings" w:hAnsi="Wingdings" w:hint="default"/>
      </w:rPr>
    </w:lvl>
    <w:lvl w:ilvl="3" w:tplc="DB98FEAA">
      <w:start w:val="1"/>
      <w:numFmt w:val="bullet"/>
      <w:lvlText w:val=""/>
      <w:lvlJc w:val="left"/>
      <w:pPr>
        <w:ind w:left="2880" w:hanging="360"/>
      </w:pPr>
      <w:rPr>
        <w:rFonts w:ascii="Symbol" w:hAnsi="Symbol" w:hint="default"/>
      </w:rPr>
    </w:lvl>
    <w:lvl w:ilvl="4" w:tplc="6F466D4E">
      <w:start w:val="1"/>
      <w:numFmt w:val="bullet"/>
      <w:lvlText w:val="o"/>
      <w:lvlJc w:val="left"/>
      <w:pPr>
        <w:ind w:left="3600" w:hanging="360"/>
      </w:pPr>
      <w:rPr>
        <w:rFonts w:ascii="Courier New" w:hAnsi="Courier New" w:hint="default"/>
      </w:rPr>
    </w:lvl>
    <w:lvl w:ilvl="5" w:tplc="AE129906">
      <w:start w:val="1"/>
      <w:numFmt w:val="bullet"/>
      <w:lvlText w:val=""/>
      <w:lvlJc w:val="left"/>
      <w:pPr>
        <w:ind w:left="4320" w:hanging="360"/>
      </w:pPr>
      <w:rPr>
        <w:rFonts w:ascii="Wingdings" w:hAnsi="Wingdings" w:hint="default"/>
      </w:rPr>
    </w:lvl>
    <w:lvl w:ilvl="6" w:tplc="25CA14C8">
      <w:start w:val="1"/>
      <w:numFmt w:val="bullet"/>
      <w:lvlText w:val=""/>
      <w:lvlJc w:val="left"/>
      <w:pPr>
        <w:ind w:left="5040" w:hanging="360"/>
      </w:pPr>
      <w:rPr>
        <w:rFonts w:ascii="Symbol" w:hAnsi="Symbol" w:hint="default"/>
      </w:rPr>
    </w:lvl>
    <w:lvl w:ilvl="7" w:tplc="B1221082">
      <w:start w:val="1"/>
      <w:numFmt w:val="bullet"/>
      <w:lvlText w:val="o"/>
      <w:lvlJc w:val="left"/>
      <w:pPr>
        <w:ind w:left="5760" w:hanging="360"/>
      </w:pPr>
      <w:rPr>
        <w:rFonts w:ascii="Courier New" w:hAnsi="Courier New" w:hint="default"/>
      </w:rPr>
    </w:lvl>
    <w:lvl w:ilvl="8" w:tplc="951E3C04">
      <w:start w:val="1"/>
      <w:numFmt w:val="bullet"/>
      <w:lvlText w:val=""/>
      <w:lvlJc w:val="left"/>
      <w:pPr>
        <w:ind w:left="6480" w:hanging="360"/>
      </w:pPr>
      <w:rPr>
        <w:rFonts w:ascii="Wingdings" w:hAnsi="Wingdings" w:hint="default"/>
      </w:rPr>
    </w:lvl>
  </w:abstractNum>
  <w:abstractNum w:abstractNumId="1" w15:restartNumberingAfterBreak="0">
    <w:nsid w:val="06F21A03"/>
    <w:multiLevelType w:val="hybridMultilevel"/>
    <w:tmpl w:val="479C9F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2219D"/>
    <w:multiLevelType w:val="hybridMultilevel"/>
    <w:tmpl w:val="99B43960"/>
    <w:lvl w:ilvl="0" w:tplc="8564C694">
      <w:start w:val="1"/>
      <w:numFmt w:val="bullet"/>
      <w:lvlText w:val="·"/>
      <w:lvlJc w:val="left"/>
      <w:pPr>
        <w:ind w:left="720" w:hanging="360"/>
      </w:pPr>
      <w:rPr>
        <w:rFonts w:ascii="Symbol" w:hAnsi="Symbol" w:hint="default"/>
      </w:rPr>
    </w:lvl>
    <w:lvl w:ilvl="1" w:tplc="946A2E02">
      <w:start w:val="1"/>
      <w:numFmt w:val="bullet"/>
      <w:lvlText w:val="o"/>
      <w:lvlJc w:val="left"/>
      <w:pPr>
        <w:ind w:left="1440" w:hanging="360"/>
      </w:pPr>
      <w:rPr>
        <w:rFonts w:ascii="Courier New" w:hAnsi="Courier New" w:hint="default"/>
      </w:rPr>
    </w:lvl>
    <w:lvl w:ilvl="2" w:tplc="72A47072">
      <w:start w:val="1"/>
      <w:numFmt w:val="bullet"/>
      <w:lvlText w:val=""/>
      <w:lvlJc w:val="left"/>
      <w:pPr>
        <w:ind w:left="2160" w:hanging="360"/>
      </w:pPr>
      <w:rPr>
        <w:rFonts w:ascii="Wingdings" w:hAnsi="Wingdings" w:hint="default"/>
      </w:rPr>
    </w:lvl>
    <w:lvl w:ilvl="3" w:tplc="2BE20838">
      <w:start w:val="1"/>
      <w:numFmt w:val="bullet"/>
      <w:lvlText w:val=""/>
      <w:lvlJc w:val="left"/>
      <w:pPr>
        <w:ind w:left="2880" w:hanging="360"/>
      </w:pPr>
      <w:rPr>
        <w:rFonts w:ascii="Symbol" w:hAnsi="Symbol" w:hint="default"/>
      </w:rPr>
    </w:lvl>
    <w:lvl w:ilvl="4" w:tplc="ADA8AE08">
      <w:start w:val="1"/>
      <w:numFmt w:val="bullet"/>
      <w:lvlText w:val="o"/>
      <w:lvlJc w:val="left"/>
      <w:pPr>
        <w:ind w:left="3600" w:hanging="360"/>
      </w:pPr>
      <w:rPr>
        <w:rFonts w:ascii="Courier New" w:hAnsi="Courier New" w:hint="default"/>
      </w:rPr>
    </w:lvl>
    <w:lvl w:ilvl="5" w:tplc="DDF24C0C">
      <w:start w:val="1"/>
      <w:numFmt w:val="bullet"/>
      <w:lvlText w:val=""/>
      <w:lvlJc w:val="left"/>
      <w:pPr>
        <w:ind w:left="4320" w:hanging="360"/>
      </w:pPr>
      <w:rPr>
        <w:rFonts w:ascii="Wingdings" w:hAnsi="Wingdings" w:hint="default"/>
      </w:rPr>
    </w:lvl>
    <w:lvl w:ilvl="6" w:tplc="E46A6F8E">
      <w:start w:val="1"/>
      <w:numFmt w:val="bullet"/>
      <w:lvlText w:val=""/>
      <w:lvlJc w:val="left"/>
      <w:pPr>
        <w:ind w:left="5040" w:hanging="360"/>
      </w:pPr>
      <w:rPr>
        <w:rFonts w:ascii="Symbol" w:hAnsi="Symbol" w:hint="default"/>
      </w:rPr>
    </w:lvl>
    <w:lvl w:ilvl="7" w:tplc="FF1A2144">
      <w:start w:val="1"/>
      <w:numFmt w:val="bullet"/>
      <w:lvlText w:val="o"/>
      <w:lvlJc w:val="left"/>
      <w:pPr>
        <w:ind w:left="5760" w:hanging="360"/>
      </w:pPr>
      <w:rPr>
        <w:rFonts w:ascii="Courier New" w:hAnsi="Courier New" w:hint="default"/>
      </w:rPr>
    </w:lvl>
    <w:lvl w:ilvl="8" w:tplc="77489170">
      <w:start w:val="1"/>
      <w:numFmt w:val="bullet"/>
      <w:lvlText w:val=""/>
      <w:lvlJc w:val="left"/>
      <w:pPr>
        <w:ind w:left="6480" w:hanging="360"/>
      </w:pPr>
      <w:rPr>
        <w:rFonts w:ascii="Wingdings" w:hAnsi="Wingdings" w:hint="default"/>
      </w:rPr>
    </w:lvl>
  </w:abstractNum>
  <w:abstractNum w:abstractNumId="3" w15:restartNumberingAfterBreak="0">
    <w:nsid w:val="0C2D5884"/>
    <w:multiLevelType w:val="hybridMultilevel"/>
    <w:tmpl w:val="13FA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02447"/>
    <w:multiLevelType w:val="hybridMultilevel"/>
    <w:tmpl w:val="CF9C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A42C3"/>
    <w:multiLevelType w:val="hybridMultilevel"/>
    <w:tmpl w:val="F9AE0F9E"/>
    <w:lvl w:ilvl="0" w:tplc="08090001">
      <w:start w:val="1"/>
      <w:numFmt w:val="bullet"/>
      <w:lvlText w:val=""/>
      <w:lvlJc w:val="left"/>
      <w:pPr>
        <w:ind w:left="720" w:hanging="360"/>
      </w:pPr>
      <w:rPr>
        <w:rFonts w:ascii="Symbol" w:hAnsi="Symbol" w:hint="default"/>
      </w:rPr>
    </w:lvl>
    <w:lvl w:ilvl="1" w:tplc="87A660A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83B3A"/>
    <w:multiLevelType w:val="hybridMultilevel"/>
    <w:tmpl w:val="D59A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8B4EE"/>
    <w:multiLevelType w:val="hybridMultilevel"/>
    <w:tmpl w:val="DCA4412C"/>
    <w:lvl w:ilvl="0" w:tplc="9B0E05F2">
      <w:start w:val="1"/>
      <w:numFmt w:val="bullet"/>
      <w:lvlText w:val=""/>
      <w:lvlJc w:val="left"/>
      <w:pPr>
        <w:ind w:left="720" w:hanging="360"/>
      </w:pPr>
      <w:rPr>
        <w:rFonts w:ascii="Symbol" w:hAnsi="Symbol" w:hint="default"/>
      </w:rPr>
    </w:lvl>
    <w:lvl w:ilvl="1" w:tplc="7E38B810">
      <w:start w:val="1"/>
      <w:numFmt w:val="bullet"/>
      <w:lvlText w:val="o"/>
      <w:lvlJc w:val="left"/>
      <w:pPr>
        <w:ind w:left="1440" w:hanging="360"/>
      </w:pPr>
      <w:rPr>
        <w:rFonts w:ascii="Courier New" w:hAnsi="Courier New" w:hint="default"/>
      </w:rPr>
    </w:lvl>
    <w:lvl w:ilvl="2" w:tplc="D1646758">
      <w:start w:val="1"/>
      <w:numFmt w:val="bullet"/>
      <w:lvlText w:val=""/>
      <w:lvlJc w:val="left"/>
      <w:pPr>
        <w:ind w:left="2160" w:hanging="360"/>
      </w:pPr>
      <w:rPr>
        <w:rFonts w:ascii="Wingdings" w:hAnsi="Wingdings" w:hint="default"/>
      </w:rPr>
    </w:lvl>
    <w:lvl w:ilvl="3" w:tplc="FE0800AC">
      <w:start w:val="1"/>
      <w:numFmt w:val="bullet"/>
      <w:lvlText w:val=""/>
      <w:lvlJc w:val="left"/>
      <w:pPr>
        <w:ind w:left="2880" w:hanging="360"/>
      </w:pPr>
      <w:rPr>
        <w:rFonts w:ascii="Symbol" w:hAnsi="Symbol" w:hint="default"/>
      </w:rPr>
    </w:lvl>
    <w:lvl w:ilvl="4" w:tplc="269A5866">
      <w:start w:val="1"/>
      <w:numFmt w:val="bullet"/>
      <w:lvlText w:val="o"/>
      <w:lvlJc w:val="left"/>
      <w:pPr>
        <w:ind w:left="3600" w:hanging="360"/>
      </w:pPr>
      <w:rPr>
        <w:rFonts w:ascii="Courier New" w:hAnsi="Courier New" w:hint="default"/>
      </w:rPr>
    </w:lvl>
    <w:lvl w:ilvl="5" w:tplc="D7FEDB82">
      <w:start w:val="1"/>
      <w:numFmt w:val="bullet"/>
      <w:lvlText w:val=""/>
      <w:lvlJc w:val="left"/>
      <w:pPr>
        <w:ind w:left="4320" w:hanging="360"/>
      </w:pPr>
      <w:rPr>
        <w:rFonts w:ascii="Wingdings" w:hAnsi="Wingdings" w:hint="default"/>
      </w:rPr>
    </w:lvl>
    <w:lvl w:ilvl="6" w:tplc="C1927EA0">
      <w:start w:val="1"/>
      <w:numFmt w:val="bullet"/>
      <w:lvlText w:val=""/>
      <w:lvlJc w:val="left"/>
      <w:pPr>
        <w:ind w:left="5040" w:hanging="360"/>
      </w:pPr>
      <w:rPr>
        <w:rFonts w:ascii="Symbol" w:hAnsi="Symbol" w:hint="default"/>
      </w:rPr>
    </w:lvl>
    <w:lvl w:ilvl="7" w:tplc="468CE546">
      <w:start w:val="1"/>
      <w:numFmt w:val="bullet"/>
      <w:lvlText w:val="o"/>
      <w:lvlJc w:val="left"/>
      <w:pPr>
        <w:ind w:left="5760" w:hanging="360"/>
      </w:pPr>
      <w:rPr>
        <w:rFonts w:ascii="Courier New" w:hAnsi="Courier New" w:hint="default"/>
      </w:rPr>
    </w:lvl>
    <w:lvl w:ilvl="8" w:tplc="53A2D640">
      <w:start w:val="1"/>
      <w:numFmt w:val="bullet"/>
      <w:lvlText w:val=""/>
      <w:lvlJc w:val="left"/>
      <w:pPr>
        <w:ind w:left="6480" w:hanging="360"/>
      </w:pPr>
      <w:rPr>
        <w:rFonts w:ascii="Wingdings" w:hAnsi="Wingdings" w:hint="default"/>
      </w:rPr>
    </w:lvl>
  </w:abstractNum>
  <w:abstractNum w:abstractNumId="8" w15:restartNumberingAfterBreak="0">
    <w:nsid w:val="106D4804"/>
    <w:multiLevelType w:val="hybridMultilevel"/>
    <w:tmpl w:val="E98ACFBA"/>
    <w:lvl w:ilvl="0" w:tplc="8D44DC54">
      <w:start w:val="1"/>
      <w:numFmt w:val="decimal"/>
      <w:lvlText w:val="%1."/>
      <w:lvlJc w:val="left"/>
      <w:pPr>
        <w:ind w:left="720" w:hanging="360"/>
      </w:pPr>
    </w:lvl>
    <w:lvl w:ilvl="1" w:tplc="2CA40648">
      <w:start w:val="1"/>
      <w:numFmt w:val="decimal"/>
      <w:lvlText w:val="%2."/>
      <w:lvlJc w:val="left"/>
      <w:pPr>
        <w:ind w:left="1353" w:hanging="360"/>
      </w:pPr>
    </w:lvl>
    <w:lvl w:ilvl="2" w:tplc="606210E2">
      <w:start w:val="1"/>
      <w:numFmt w:val="lowerRoman"/>
      <w:lvlText w:val="%3."/>
      <w:lvlJc w:val="right"/>
      <w:pPr>
        <w:ind w:left="2160" w:hanging="180"/>
      </w:pPr>
    </w:lvl>
    <w:lvl w:ilvl="3" w:tplc="FC086176">
      <w:start w:val="1"/>
      <w:numFmt w:val="decimal"/>
      <w:lvlText w:val="%4."/>
      <w:lvlJc w:val="left"/>
      <w:pPr>
        <w:ind w:left="2880" w:hanging="360"/>
      </w:pPr>
    </w:lvl>
    <w:lvl w:ilvl="4" w:tplc="52DE7460">
      <w:start w:val="1"/>
      <w:numFmt w:val="lowerLetter"/>
      <w:lvlText w:val="%5."/>
      <w:lvlJc w:val="left"/>
      <w:pPr>
        <w:ind w:left="3600" w:hanging="360"/>
      </w:pPr>
    </w:lvl>
    <w:lvl w:ilvl="5" w:tplc="0C846F9E">
      <w:start w:val="1"/>
      <w:numFmt w:val="lowerRoman"/>
      <w:lvlText w:val="%6."/>
      <w:lvlJc w:val="right"/>
      <w:pPr>
        <w:ind w:left="4320" w:hanging="180"/>
      </w:pPr>
    </w:lvl>
    <w:lvl w:ilvl="6" w:tplc="84B46ECA">
      <w:start w:val="1"/>
      <w:numFmt w:val="decimal"/>
      <w:lvlText w:val="%7."/>
      <w:lvlJc w:val="left"/>
      <w:pPr>
        <w:ind w:left="5040" w:hanging="360"/>
      </w:pPr>
    </w:lvl>
    <w:lvl w:ilvl="7" w:tplc="A7A26B38">
      <w:start w:val="1"/>
      <w:numFmt w:val="lowerLetter"/>
      <w:lvlText w:val="%8."/>
      <w:lvlJc w:val="left"/>
      <w:pPr>
        <w:ind w:left="5760" w:hanging="360"/>
      </w:pPr>
    </w:lvl>
    <w:lvl w:ilvl="8" w:tplc="C45225B8">
      <w:start w:val="1"/>
      <w:numFmt w:val="lowerRoman"/>
      <w:lvlText w:val="%9."/>
      <w:lvlJc w:val="right"/>
      <w:pPr>
        <w:ind w:left="6480" w:hanging="180"/>
      </w:pPr>
    </w:lvl>
  </w:abstractNum>
  <w:abstractNum w:abstractNumId="9" w15:restartNumberingAfterBreak="0">
    <w:nsid w:val="12876F69"/>
    <w:multiLevelType w:val="hybridMultilevel"/>
    <w:tmpl w:val="C862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50572"/>
    <w:multiLevelType w:val="hybridMultilevel"/>
    <w:tmpl w:val="F8D257F8"/>
    <w:lvl w:ilvl="0" w:tplc="DDEE92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F781E"/>
    <w:multiLevelType w:val="hybridMultilevel"/>
    <w:tmpl w:val="AC2C9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E31F8"/>
    <w:multiLevelType w:val="hybridMultilevel"/>
    <w:tmpl w:val="6CB8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E6133"/>
    <w:multiLevelType w:val="hybridMultilevel"/>
    <w:tmpl w:val="7804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90BF9"/>
    <w:multiLevelType w:val="hybridMultilevel"/>
    <w:tmpl w:val="DE88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42DFB"/>
    <w:multiLevelType w:val="hybridMultilevel"/>
    <w:tmpl w:val="33222E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C3F1B"/>
    <w:multiLevelType w:val="hybridMultilevel"/>
    <w:tmpl w:val="BAD041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94B52"/>
    <w:multiLevelType w:val="hybridMultilevel"/>
    <w:tmpl w:val="92AC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A77DA"/>
    <w:multiLevelType w:val="hybridMultilevel"/>
    <w:tmpl w:val="93EE7C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DD1163"/>
    <w:multiLevelType w:val="hybridMultilevel"/>
    <w:tmpl w:val="5112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35AC0"/>
    <w:multiLevelType w:val="hybridMultilevel"/>
    <w:tmpl w:val="95EE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46685"/>
    <w:multiLevelType w:val="hybridMultilevel"/>
    <w:tmpl w:val="B6382FCA"/>
    <w:lvl w:ilvl="0" w:tplc="A8BE27B8">
      <w:start w:val="1"/>
      <w:numFmt w:val="bullet"/>
      <w:lvlText w:val="·"/>
      <w:lvlJc w:val="left"/>
      <w:pPr>
        <w:ind w:left="720" w:hanging="360"/>
      </w:pPr>
      <w:rPr>
        <w:rFonts w:ascii="Symbol" w:hAnsi="Symbol" w:hint="default"/>
      </w:rPr>
    </w:lvl>
    <w:lvl w:ilvl="1" w:tplc="117630FE">
      <w:start w:val="1"/>
      <w:numFmt w:val="bullet"/>
      <w:lvlText w:val="o"/>
      <w:lvlJc w:val="left"/>
      <w:pPr>
        <w:ind w:left="1440" w:hanging="360"/>
      </w:pPr>
      <w:rPr>
        <w:rFonts w:ascii="Courier New" w:hAnsi="Courier New" w:hint="default"/>
      </w:rPr>
    </w:lvl>
    <w:lvl w:ilvl="2" w:tplc="C7FCBABA">
      <w:start w:val="1"/>
      <w:numFmt w:val="bullet"/>
      <w:lvlText w:val=""/>
      <w:lvlJc w:val="left"/>
      <w:pPr>
        <w:ind w:left="2160" w:hanging="360"/>
      </w:pPr>
      <w:rPr>
        <w:rFonts w:ascii="Wingdings" w:hAnsi="Wingdings" w:hint="default"/>
      </w:rPr>
    </w:lvl>
    <w:lvl w:ilvl="3" w:tplc="160055AE">
      <w:start w:val="1"/>
      <w:numFmt w:val="bullet"/>
      <w:lvlText w:val=""/>
      <w:lvlJc w:val="left"/>
      <w:pPr>
        <w:ind w:left="2880" w:hanging="360"/>
      </w:pPr>
      <w:rPr>
        <w:rFonts w:ascii="Symbol" w:hAnsi="Symbol" w:hint="default"/>
      </w:rPr>
    </w:lvl>
    <w:lvl w:ilvl="4" w:tplc="753ACFB6">
      <w:start w:val="1"/>
      <w:numFmt w:val="bullet"/>
      <w:lvlText w:val="o"/>
      <w:lvlJc w:val="left"/>
      <w:pPr>
        <w:ind w:left="3600" w:hanging="360"/>
      </w:pPr>
      <w:rPr>
        <w:rFonts w:ascii="Courier New" w:hAnsi="Courier New" w:hint="default"/>
      </w:rPr>
    </w:lvl>
    <w:lvl w:ilvl="5" w:tplc="02CEFE3C">
      <w:start w:val="1"/>
      <w:numFmt w:val="bullet"/>
      <w:lvlText w:val=""/>
      <w:lvlJc w:val="left"/>
      <w:pPr>
        <w:ind w:left="4320" w:hanging="360"/>
      </w:pPr>
      <w:rPr>
        <w:rFonts w:ascii="Wingdings" w:hAnsi="Wingdings" w:hint="default"/>
      </w:rPr>
    </w:lvl>
    <w:lvl w:ilvl="6" w:tplc="D9C87926">
      <w:start w:val="1"/>
      <w:numFmt w:val="bullet"/>
      <w:lvlText w:val=""/>
      <w:lvlJc w:val="left"/>
      <w:pPr>
        <w:ind w:left="5040" w:hanging="360"/>
      </w:pPr>
      <w:rPr>
        <w:rFonts w:ascii="Symbol" w:hAnsi="Symbol" w:hint="default"/>
      </w:rPr>
    </w:lvl>
    <w:lvl w:ilvl="7" w:tplc="1692291C">
      <w:start w:val="1"/>
      <w:numFmt w:val="bullet"/>
      <w:lvlText w:val="o"/>
      <w:lvlJc w:val="left"/>
      <w:pPr>
        <w:ind w:left="5760" w:hanging="360"/>
      </w:pPr>
      <w:rPr>
        <w:rFonts w:ascii="Courier New" w:hAnsi="Courier New" w:hint="default"/>
      </w:rPr>
    </w:lvl>
    <w:lvl w:ilvl="8" w:tplc="8DE06B26">
      <w:start w:val="1"/>
      <w:numFmt w:val="bullet"/>
      <w:lvlText w:val=""/>
      <w:lvlJc w:val="left"/>
      <w:pPr>
        <w:ind w:left="6480" w:hanging="360"/>
      </w:pPr>
      <w:rPr>
        <w:rFonts w:ascii="Wingdings" w:hAnsi="Wingdings" w:hint="default"/>
      </w:rPr>
    </w:lvl>
  </w:abstractNum>
  <w:abstractNum w:abstractNumId="22" w15:restartNumberingAfterBreak="0">
    <w:nsid w:val="4AA619DB"/>
    <w:multiLevelType w:val="hybridMultilevel"/>
    <w:tmpl w:val="CC44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A0D06"/>
    <w:multiLevelType w:val="hybridMultilevel"/>
    <w:tmpl w:val="84147A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45CA3"/>
    <w:multiLevelType w:val="hybridMultilevel"/>
    <w:tmpl w:val="207C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60C91"/>
    <w:multiLevelType w:val="hybridMultilevel"/>
    <w:tmpl w:val="8FDA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56B74"/>
    <w:multiLevelType w:val="hybridMultilevel"/>
    <w:tmpl w:val="25B4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53E1B"/>
    <w:multiLevelType w:val="hybridMultilevel"/>
    <w:tmpl w:val="88CA1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0F15AA"/>
    <w:multiLevelType w:val="hybridMultilevel"/>
    <w:tmpl w:val="A7087B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85394"/>
    <w:multiLevelType w:val="hybridMultilevel"/>
    <w:tmpl w:val="50C8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F9DBF"/>
    <w:multiLevelType w:val="hybridMultilevel"/>
    <w:tmpl w:val="3F0ACD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B437FF"/>
    <w:multiLevelType w:val="hybridMultilevel"/>
    <w:tmpl w:val="11EE4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704C1E"/>
    <w:multiLevelType w:val="hybridMultilevel"/>
    <w:tmpl w:val="BB38EAB4"/>
    <w:lvl w:ilvl="0" w:tplc="9C7823F0">
      <w:start w:val="1"/>
      <w:numFmt w:val="bullet"/>
      <w:lvlText w:val="·"/>
      <w:lvlJc w:val="left"/>
      <w:pPr>
        <w:ind w:left="720" w:hanging="360"/>
      </w:pPr>
      <w:rPr>
        <w:rFonts w:ascii="Symbol" w:hAnsi="Symbol" w:hint="default"/>
      </w:rPr>
    </w:lvl>
    <w:lvl w:ilvl="1" w:tplc="1C3A2106">
      <w:start w:val="1"/>
      <w:numFmt w:val="bullet"/>
      <w:lvlText w:val="o"/>
      <w:lvlJc w:val="left"/>
      <w:pPr>
        <w:ind w:left="1440" w:hanging="360"/>
      </w:pPr>
      <w:rPr>
        <w:rFonts w:ascii="Courier New" w:hAnsi="Courier New" w:hint="default"/>
      </w:rPr>
    </w:lvl>
    <w:lvl w:ilvl="2" w:tplc="69D0B592">
      <w:start w:val="1"/>
      <w:numFmt w:val="bullet"/>
      <w:lvlText w:val=""/>
      <w:lvlJc w:val="left"/>
      <w:pPr>
        <w:ind w:left="2160" w:hanging="360"/>
      </w:pPr>
      <w:rPr>
        <w:rFonts w:ascii="Wingdings" w:hAnsi="Wingdings" w:hint="default"/>
      </w:rPr>
    </w:lvl>
    <w:lvl w:ilvl="3" w:tplc="54A48252">
      <w:start w:val="1"/>
      <w:numFmt w:val="bullet"/>
      <w:lvlText w:val=""/>
      <w:lvlJc w:val="left"/>
      <w:pPr>
        <w:ind w:left="2880" w:hanging="360"/>
      </w:pPr>
      <w:rPr>
        <w:rFonts w:ascii="Symbol" w:hAnsi="Symbol" w:hint="default"/>
      </w:rPr>
    </w:lvl>
    <w:lvl w:ilvl="4" w:tplc="20DC1DD0">
      <w:start w:val="1"/>
      <w:numFmt w:val="bullet"/>
      <w:lvlText w:val="o"/>
      <w:lvlJc w:val="left"/>
      <w:pPr>
        <w:ind w:left="3600" w:hanging="360"/>
      </w:pPr>
      <w:rPr>
        <w:rFonts w:ascii="Courier New" w:hAnsi="Courier New" w:hint="default"/>
      </w:rPr>
    </w:lvl>
    <w:lvl w:ilvl="5" w:tplc="039264CA">
      <w:start w:val="1"/>
      <w:numFmt w:val="bullet"/>
      <w:lvlText w:val=""/>
      <w:lvlJc w:val="left"/>
      <w:pPr>
        <w:ind w:left="4320" w:hanging="360"/>
      </w:pPr>
      <w:rPr>
        <w:rFonts w:ascii="Wingdings" w:hAnsi="Wingdings" w:hint="default"/>
      </w:rPr>
    </w:lvl>
    <w:lvl w:ilvl="6" w:tplc="0BBCA7FE">
      <w:start w:val="1"/>
      <w:numFmt w:val="bullet"/>
      <w:lvlText w:val=""/>
      <w:lvlJc w:val="left"/>
      <w:pPr>
        <w:ind w:left="5040" w:hanging="360"/>
      </w:pPr>
      <w:rPr>
        <w:rFonts w:ascii="Symbol" w:hAnsi="Symbol" w:hint="default"/>
      </w:rPr>
    </w:lvl>
    <w:lvl w:ilvl="7" w:tplc="33A46FA2">
      <w:start w:val="1"/>
      <w:numFmt w:val="bullet"/>
      <w:lvlText w:val="o"/>
      <w:lvlJc w:val="left"/>
      <w:pPr>
        <w:ind w:left="5760" w:hanging="360"/>
      </w:pPr>
      <w:rPr>
        <w:rFonts w:ascii="Courier New" w:hAnsi="Courier New" w:hint="default"/>
      </w:rPr>
    </w:lvl>
    <w:lvl w:ilvl="8" w:tplc="F82A07D0">
      <w:start w:val="1"/>
      <w:numFmt w:val="bullet"/>
      <w:lvlText w:val=""/>
      <w:lvlJc w:val="left"/>
      <w:pPr>
        <w:ind w:left="6480" w:hanging="360"/>
      </w:pPr>
      <w:rPr>
        <w:rFonts w:ascii="Wingdings" w:hAnsi="Wingdings" w:hint="default"/>
      </w:rPr>
    </w:lvl>
  </w:abstractNum>
  <w:abstractNum w:abstractNumId="33" w15:restartNumberingAfterBreak="0">
    <w:nsid w:val="675E5417"/>
    <w:multiLevelType w:val="hybridMultilevel"/>
    <w:tmpl w:val="9B268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B6A18"/>
    <w:multiLevelType w:val="hybridMultilevel"/>
    <w:tmpl w:val="EBE0B8A8"/>
    <w:lvl w:ilvl="0" w:tplc="9CE471DC">
      <w:start w:val="1"/>
      <w:numFmt w:val="bullet"/>
      <w:lvlText w:val="·"/>
      <w:lvlJc w:val="left"/>
      <w:pPr>
        <w:ind w:left="720" w:hanging="360"/>
      </w:pPr>
      <w:rPr>
        <w:rFonts w:ascii="Symbol" w:hAnsi="Symbol" w:hint="default"/>
      </w:rPr>
    </w:lvl>
    <w:lvl w:ilvl="1" w:tplc="5E8A4804">
      <w:start w:val="1"/>
      <w:numFmt w:val="bullet"/>
      <w:lvlText w:val="o"/>
      <w:lvlJc w:val="left"/>
      <w:pPr>
        <w:ind w:left="1440" w:hanging="360"/>
      </w:pPr>
      <w:rPr>
        <w:rFonts w:ascii="Courier New" w:hAnsi="Courier New" w:hint="default"/>
      </w:rPr>
    </w:lvl>
    <w:lvl w:ilvl="2" w:tplc="4BD0C0FE">
      <w:start w:val="1"/>
      <w:numFmt w:val="bullet"/>
      <w:lvlText w:val=""/>
      <w:lvlJc w:val="left"/>
      <w:pPr>
        <w:ind w:left="2160" w:hanging="360"/>
      </w:pPr>
      <w:rPr>
        <w:rFonts w:ascii="Wingdings" w:hAnsi="Wingdings" w:hint="default"/>
      </w:rPr>
    </w:lvl>
    <w:lvl w:ilvl="3" w:tplc="5516C6B4">
      <w:start w:val="1"/>
      <w:numFmt w:val="bullet"/>
      <w:lvlText w:val=""/>
      <w:lvlJc w:val="left"/>
      <w:pPr>
        <w:ind w:left="2880" w:hanging="360"/>
      </w:pPr>
      <w:rPr>
        <w:rFonts w:ascii="Symbol" w:hAnsi="Symbol" w:hint="default"/>
      </w:rPr>
    </w:lvl>
    <w:lvl w:ilvl="4" w:tplc="A1608F3E">
      <w:start w:val="1"/>
      <w:numFmt w:val="bullet"/>
      <w:lvlText w:val="o"/>
      <w:lvlJc w:val="left"/>
      <w:pPr>
        <w:ind w:left="3600" w:hanging="360"/>
      </w:pPr>
      <w:rPr>
        <w:rFonts w:ascii="Courier New" w:hAnsi="Courier New" w:hint="default"/>
      </w:rPr>
    </w:lvl>
    <w:lvl w:ilvl="5" w:tplc="B57027F8">
      <w:start w:val="1"/>
      <w:numFmt w:val="bullet"/>
      <w:lvlText w:val=""/>
      <w:lvlJc w:val="left"/>
      <w:pPr>
        <w:ind w:left="4320" w:hanging="360"/>
      </w:pPr>
      <w:rPr>
        <w:rFonts w:ascii="Wingdings" w:hAnsi="Wingdings" w:hint="default"/>
      </w:rPr>
    </w:lvl>
    <w:lvl w:ilvl="6" w:tplc="C38EA6F4">
      <w:start w:val="1"/>
      <w:numFmt w:val="bullet"/>
      <w:lvlText w:val=""/>
      <w:lvlJc w:val="left"/>
      <w:pPr>
        <w:ind w:left="5040" w:hanging="360"/>
      </w:pPr>
      <w:rPr>
        <w:rFonts w:ascii="Symbol" w:hAnsi="Symbol" w:hint="default"/>
      </w:rPr>
    </w:lvl>
    <w:lvl w:ilvl="7" w:tplc="829886CA">
      <w:start w:val="1"/>
      <w:numFmt w:val="bullet"/>
      <w:lvlText w:val="o"/>
      <w:lvlJc w:val="left"/>
      <w:pPr>
        <w:ind w:left="5760" w:hanging="360"/>
      </w:pPr>
      <w:rPr>
        <w:rFonts w:ascii="Courier New" w:hAnsi="Courier New" w:hint="default"/>
      </w:rPr>
    </w:lvl>
    <w:lvl w:ilvl="8" w:tplc="916E9E5C">
      <w:start w:val="1"/>
      <w:numFmt w:val="bullet"/>
      <w:lvlText w:val=""/>
      <w:lvlJc w:val="left"/>
      <w:pPr>
        <w:ind w:left="6480" w:hanging="360"/>
      </w:pPr>
      <w:rPr>
        <w:rFonts w:ascii="Wingdings" w:hAnsi="Wingdings" w:hint="default"/>
      </w:rPr>
    </w:lvl>
  </w:abstractNum>
  <w:abstractNum w:abstractNumId="35" w15:restartNumberingAfterBreak="0">
    <w:nsid w:val="6B6B3FD7"/>
    <w:multiLevelType w:val="hybridMultilevel"/>
    <w:tmpl w:val="BB3EE7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BBC14"/>
    <w:multiLevelType w:val="hybridMultilevel"/>
    <w:tmpl w:val="122A29BE"/>
    <w:lvl w:ilvl="0" w:tplc="B9B0045A">
      <w:start w:val="1"/>
      <w:numFmt w:val="bullet"/>
      <w:lvlText w:val=""/>
      <w:lvlJc w:val="left"/>
      <w:pPr>
        <w:ind w:left="720" w:hanging="360"/>
      </w:pPr>
      <w:rPr>
        <w:rFonts w:ascii="Symbol" w:hAnsi="Symbol" w:hint="default"/>
      </w:rPr>
    </w:lvl>
    <w:lvl w:ilvl="1" w:tplc="3910718A">
      <w:start w:val="1"/>
      <w:numFmt w:val="bullet"/>
      <w:lvlText w:val="o"/>
      <w:lvlJc w:val="left"/>
      <w:pPr>
        <w:ind w:left="1440" w:hanging="360"/>
      </w:pPr>
      <w:rPr>
        <w:rFonts w:ascii="Courier New" w:hAnsi="Courier New" w:hint="default"/>
      </w:rPr>
    </w:lvl>
    <w:lvl w:ilvl="2" w:tplc="2AEAB148">
      <w:start w:val="1"/>
      <w:numFmt w:val="bullet"/>
      <w:lvlText w:val=""/>
      <w:lvlJc w:val="left"/>
      <w:pPr>
        <w:ind w:left="2160" w:hanging="360"/>
      </w:pPr>
      <w:rPr>
        <w:rFonts w:ascii="Wingdings" w:hAnsi="Wingdings" w:hint="default"/>
      </w:rPr>
    </w:lvl>
    <w:lvl w:ilvl="3" w:tplc="B1CEB12E">
      <w:start w:val="1"/>
      <w:numFmt w:val="bullet"/>
      <w:lvlText w:val=""/>
      <w:lvlJc w:val="left"/>
      <w:pPr>
        <w:ind w:left="2880" w:hanging="360"/>
      </w:pPr>
      <w:rPr>
        <w:rFonts w:ascii="Symbol" w:hAnsi="Symbol" w:hint="default"/>
      </w:rPr>
    </w:lvl>
    <w:lvl w:ilvl="4" w:tplc="E60AB704">
      <w:start w:val="1"/>
      <w:numFmt w:val="bullet"/>
      <w:lvlText w:val="o"/>
      <w:lvlJc w:val="left"/>
      <w:pPr>
        <w:ind w:left="3600" w:hanging="360"/>
      </w:pPr>
      <w:rPr>
        <w:rFonts w:ascii="Courier New" w:hAnsi="Courier New" w:hint="default"/>
      </w:rPr>
    </w:lvl>
    <w:lvl w:ilvl="5" w:tplc="A98A914E">
      <w:start w:val="1"/>
      <w:numFmt w:val="bullet"/>
      <w:lvlText w:val=""/>
      <w:lvlJc w:val="left"/>
      <w:pPr>
        <w:ind w:left="4320" w:hanging="360"/>
      </w:pPr>
      <w:rPr>
        <w:rFonts w:ascii="Wingdings" w:hAnsi="Wingdings" w:hint="default"/>
      </w:rPr>
    </w:lvl>
    <w:lvl w:ilvl="6" w:tplc="E716F71E">
      <w:start w:val="1"/>
      <w:numFmt w:val="bullet"/>
      <w:lvlText w:val=""/>
      <w:lvlJc w:val="left"/>
      <w:pPr>
        <w:ind w:left="5040" w:hanging="360"/>
      </w:pPr>
      <w:rPr>
        <w:rFonts w:ascii="Symbol" w:hAnsi="Symbol" w:hint="default"/>
      </w:rPr>
    </w:lvl>
    <w:lvl w:ilvl="7" w:tplc="F83E0CCC">
      <w:start w:val="1"/>
      <w:numFmt w:val="bullet"/>
      <w:lvlText w:val="o"/>
      <w:lvlJc w:val="left"/>
      <w:pPr>
        <w:ind w:left="5760" w:hanging="360"/>
      </w:pPr>
      <w:rPr>
        <w:rFonts w:ascii="Courier New" w:hAnsi="Courier New" w:hint="default"/>
      </w:rPr>
    </w:lvl>
    <w:lvl w:ilvl="8" w:tplc="40660666">
      <w:start w:val="1"/>
      <w:numFmt w:val="bullet"/>
      <w:lvlText w:val=""/>
      <w:lvlJc w:val="left"/>
      <w:pPr>
        <w:ind w:left="6480" w:hanging="360"/>
      </w:pPr>
      <w:rPr>
        <w:rFonts w:ascii="Wingdings" w:hAnsi="Wingdings" w:hint="default"/>
      </w:rPr>
    </w:lvl>
  </w:abstractNum>
  <w:abstractNum w:abstractNumId="37" w15:restartNumberingAfterBreak="0">
    <w:nsid w:val="716C7F38"/>
    <w:multiLevelType w:val="hybridMultilevel"/>
    <w:tmpl w:val="08E0BDF4"/>
    <w:lvl w:ilvl="0" w:tplc="E88A82BE">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F976EF"/>
    <w:multiLevelType w:val="hybridMultilevel"/>
    <w:tmpl w:val="E0EE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67616"/>
    <w:multiLevelType w:val="hybridMultilevel"/>
    <w:tmpl w:val="4E5C7C8C"/>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7B18C2"/>
    <w:multiLevelType w:val="hybridMultilevel"/>
    <w:tmpl w:val="B4CC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1"/>
  </w:num>
  <w:num w:numId="4">
    <w:abstractNumId w:val="2"/>
  </w:num>
  <w:num w:numId="5">
    <w:abstractNumId w:val="0"/>
  </w:num>
  <w:num w:numId="6">
    <w:abstractNumId w:val="34"/>
  </w:num>
  <w:num w:numId="7">
    <w:abstractNumId w:val="32"/>
  </w:num>
  <w:num w:numId="8">
    <w:abstractNumId w:val="8"/>
  </w:num>
  <w:num w:numId="9">
    <w:abstractNumId w:val="37"/>
  </w:num>
  <w:num w:numId="10">
    <w:abstractNumId w:val="28"/>
  </w:num>
  <w:num w:numId="11">
    <w:abstractNumId w:val="3"/>
  </w:num>
  <w:num w:numId="12">
    <w:abstractNumId w:val="14"/>
  </w:num>
  <w:num w:numId="13">
    <w:abstractNumId w:val="38"/>
  </w:num>
  <w:num w:numId="14">
    <w:abstractNumId w:val="20"/>
  </w:num>
  <w:num w:numId="15">
    <w:abstractNumId w:val="1"/>
  </w:num>
  <w:num w:numId="16">
    <w:abstractNumId w:val="33"/>
  </w:num>
  <w:num w:numId="17">
    <w:abstractNumId w:val="16"/>
  </w:num>
  <w:num w:numId="18">
    <w:abstractNumId w:val="30"/>
  </w:num>
  <w:num w:numId="19">
    <w:abstractNumId w:val="25"/>
  </w:num>
  <w:num w:numId="20">
    <w:abstractNumId w:val="11"/>
  </w:num>
  <w:num w:numId="21">
    <w:abstractNumId w:val="5"/>
  </w:num>
  <w:num w:numId="22">
    <w:abstractNumId w:val="19"/>
  </w:num>
  <w:num w:numId="23">
    <w:abstractNumId w:val="39"/>
  </w:num>
  <w:num w:numId="24">
    <w:abstractNumId w:val="18"/>
  </w:num>
  <w:num w:numId="25">
    <w:abstractNumId w:val="15"/>
  </w:num>
  <w:num w:numId="26">
    <w:abstractNumId w:val="6"/>
  </w:num>
  <w:num w:numId="27">
    <w:abstractNumId w:val="40"/>
  </w:num>
  <w:num w:numId="28">
    <w:abstractNumId w:val="35"/>
  </w:num>
  <w:num w:numId="29">
    <w:abstractNumId w:val="26"/>
  </w:num>
  <w:num w:numId="30">
    <w:abstractNumId w:val="24"/>
  </w:num>
  <w:num w:numId="31">
    <w:abstractNumId w:val="10"/>
  </w:num>
  <w:num w:numId="32">
    <w:abstractNumId w:val="29"/>
  </w:num>
  <w:num w:numId="33">
    <w:abstractNumId w:val="12"/>
  </w:num>
  <w:num w:numId="34">
    <w:abstractNumId w:val="22"/>
  </w:num>
  <w:num w:numId="35">
    <w:abstractNumId w:val="9"/>
  </w:num>
  <w:num w:numId="36">
    <w:abstractNumId w:val="4"/>
  </w:num>
  <w:num w:numId="37">
    <w:abstractNumId w:val="27"/>
  </w:num>
  <w:num w:numId="38">
    <w:abstractNumId w:val="31"/>
  </w:num>
  <w:num w:numId="39">
    <w:abstractNumId w:val="17"/>
  </w:num>
  <w:num w:numId="40">
    <w:abstractNumId w:val="23"/>
  </w:num>
  <w:num w:numId="41">
    <w:abstractNumId w:val="1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F9"/>
    <w:rsid w:val="00000C0B"/>
    <w:rsid w:val="00000CDC"/>
    <w:rsid w:val="00005C6D"/>
    <w:rsid w:val="00011B25"/>
    <w:rsid w:val="00012794"/>
    <w:rsid w:val="00012B61"/>
    <w:rsid w:val="0001412F"/>
    <w:rsid w:val="00022604"/>
    <w:rsid w:val="00022CBE"/>
    <w:rsid w:val="00026509"/>
    <w:rsid w:val="00026E8E"/>
    <w:rsid w:val="00027D64"/>
    <w:rsid w:val="000317D3"/>
    <w:rsid w:val="00032867"/>
    <w:rsid w:val="0004114A"/>
    <w:rsid w:val="00041FD5"/>
    <w:rsid w:val="00043E5C"/>
    <w:rsid w:val="0004432D"/>
    <w:rsid w:val="00057C62"/>
    <w:rsid w:val="0005B77B"/>
    <w:rsid w:val="00060EA6"/>
    <w:rsid w:val="00066F21"/>
    <w:rsid w:val="00067131"/>
    <w:rsid w:val="00071CF2"/>
    <w:rsid w:val="00073E43"/>
    <w:rsid w:val="000766FE"/>
    <w:rsid w:val="00081624"/>
    <w:rsid w:val="00082019"/>
    <w:rsid w:val="00083402"/>
    <w:rsid w:val="0008394A"/>
    <w:rsid w:val="000873C8"/>
    <w:rsid w:val="00091FA9"/>
    <w:rsid w:val="00096BD5"/>
    <w:rsid w:val="000A3151"/>
    <w:rsid w:val="000A3A76"/>
    <w:rsid w:val="000B445E"/>
    <w:rsid w:val="000BF101"/>
    <w:rsid w:val="000D375E"/>
    <w:rsid w:val="000D45FE"/>
    <w:rsid w:val="000D4F36"/>
    <w:rsid w:val="000D52F4"/>
    <w:rsid w:val="000D755E"/>
    <w:rsid w:val="000E5C2D"/>
    <w:rsid w:val="000F0EE1"/>
    <w:rsid w:val="000F5E64"/>
    <w:rsid w:val="00101FE7"/>
    <w:rsid w:val="00104BF3"/>
    <w:rsid w:val="001055C0"/>
    <w:rsid w:val="001072AB"/>
    <w:rsid w:val="0011586C"/>
    <w:rsid w:val="00125D95"/>
    <w:rsid w:val="00126F01"/>
    <w:rsid w:val="0013127B"/>
    <w:rsid w:val="001323B9"/>
    <w:rsid w:val="00146E9F"/>
    <w:rsid w:val="00150337"/>
    <w:rsid w:val="0015113E"/>
    <w:rsid w:val="0015501B"/>
    <w:rsid w:val="00167134"/>
    <w:rsid w:val="00167EA5"/>
    <w:rsid w:val="001735CE"/>
    <w:rsid w:val="00181314"/>
    <w:rsid w:val="00181FC2"/>
    <w:rsid w:val="00182089"/>
    <w:rsid w:val="00182AEA"/>
    <w:rsid w:val="001838B0"/>
    <w:rsid w:val="00187EEE"/>
    <w:rsid w:val="0018BBB5"/>
    <w:rsid w:val="001935CB"/>
    <w:rsid w:val="00196836"/>
    <w:rsid w:val="001A1D8A"/>
    <w:rsid w:val="001A3311"/>
    <w:rsid w:val="001B13F2"/>
    <w:rsid w:val="001B2748"/>
    <w:rsid w:val="001B4E2B"/>
    <w:rsid w:val="001C05F9"/>
    <w:rsid w:val="001C081C"/>
    <w:rsid w:val="001C3BC4"/>
    <w:rsid w:val="001C7F0F"/>
    <w:rsid w:val="001E062E"/>
    <w:rsid w:val="001E08D4"/>
    <w:rsid w:val="001E0ADC"/>
    <w:rsid w:val="001E1B54"/>
    <w:rsid w:val="001E3501"/>
    <w:rsid w:val="001E36D8"/>
    <w:rsid w:val="001E4CC6"/>
    <w:rsid w:val="001E681F"/>
    <w:rsid w:val="001F20A9"/>
    <w:rsid w:val="001F4986"/>
    <w:rsid w:val="00202930"/>
    <w:rsid w:val="00202950"/>
    <w:rsid w:val="00205C7E"/>
    <w:rsid w:val="00207771"/>
    <w:rsid w:val="00211048"/>
    <w:rsid w:val="002117FF"/>
    <w:rsid w:val="00211A1E"/>
    <w:rsid w:val="00213A45"/>
    <w:rsid w:val="00214B45"/>
    <w:rsid w:val="00216605"/>
    <w:rsid w:val="00234898"/>
    <w:rsid w:val="00236E69"/>
    <w:rsid w:val="00245719"/>
    <w:rsid w:val="00250250"/>
    <w:rsid w:val="002545AE"/>
    <w:rsid w:val="00254A6C"/>
    <w:rsid w:val="00257734"/>
    <w:rsid w:val="002614D2"/>
    <w:rsid w:val="00266D28"/>
    <w:rsid w:val="00271A59"/>
    <w:rsid w:val="00271CE5"/>
    <w:rsid w:val="00277D84"/>
    <w:rsid w:val="0028118F"/>
    <w:rsid w:val="00286D97"/>
    <w:rsid w:val="00287F36"/>
    <w:rsid w:val="002940B4"/>
    <w:rsid w:val="002A06C1"/>
    <w:rsid w:val="002A2FA5"/>
    <w:rsid w:val="002A5CB3"/>
    <w:rsid w:val="002A64FB"/>
    <w:rsid w:val="002B1F75"/>
    <w:rsid w:val="002B2262"/>
    <w:rsid w:val="002C4DD5"/>
    <w:rsid w:val="002C50E6"/>
    <w:rsid w:val="002C6BB9"/>
    <w:rsid w:val="002D16EA"/>
    <w:rsid w:val="002D4F2F"/>
    <w:rsid w:val="002E2B57"/>
    <w:rsid w:val="002E32DE"/>
    <w:rsid w:val="002E6889"/>
    <w:rsid w:val="002E6C67"/>
    <w:rsid w:val="002F1729"/>
    <w:rsid w:val="00302763"/>
    <w:rsid w:val="003030F1"/>
    <w:rsid w:val="003053E3"/>
    <w:rsid w:val="003077F4"/>
    <w:rsid w:val="00317C91"/>
    <w:rsid w:val="0032141F"/>
    <w:rsid w:val="00322EEA"/>
    <w:rsid w:val="003243A6"/>
    <w:rsid w:val="00325064"/>
    <w:rsid w:val="0032E59C"/>
    <w:rsid w:val="00330333"/>
    <w:rsid w:val="00331FCD"/>
    <w:rsid w:val="00334436"/>
    <w:rsid w:val="0034011C"/>
    <w:rsid w:val="0034149B"/>
    <w:rsid w:val="003423A9"/>
    <w:rsid w:val="00342EDA"/>
    <w:rsid w:val="003475A5"/>
    <w:rsid w:val="00350428"/>
    <w:rsid w:val="00351FBE"/>
    <w:rsid w:val="00353D1A"/>
    <w:rsid w:val="0035661A"/>
    <w:rsid w:val="00356D1F"/>
    <w:rsid w:val="00361B10"/>
    <w:rsid w:val="00364D7B"/>
    <w:rsid w:val="00367132"/>
    <w:rsid w:val="0037456D"/>
    <w:rsid w:val="00375D6C"/>
    <w:rsid w:val="00377452"/>
    <w:rsid w:val="00380AEC"/>
    <w:rsid w:val="00387A6F"/>
    <w:rsid w:val="00391F8D"/>
    <w:rsid w:val="0039371E"/>
    <w:rsid w:val="003A12E2"/>
    <w:rsid w:val="003A2279"/>
    <w:rsid w:val="003A2FDA"/>
    <w:rsid w:val="003A5048"/>
    <w:rsid w:val="003B02BF"/>
    <w:rsid w:val="003C2C91"/>
    <w:rsid w:val="003C7B1B"/>
    <w:rsid w:val="003D4F46"/>
    <w:rsid w:val="003E0D4E"/>
    <w:rsid w:val="003F4BF3"/>
    <w:rsid w:val="0041150D"/>
    <w:rsid w:val="00411626"/>
    <w:rsid w:val="004125F0"/>
    <w:rsid w:val="004151F2"/>
    <w:rsid w:val="0042362A"/>
    <w:rsid w:val="00430223"/>
    <w:rsid w:val="00432069"/>
    <w:rsid w:val="00432FED"/>
    <w:rsid w:val="00451D8D"/>
    <w:rsid w:val="00451E1A"/>
    <w:rsid w:val="00452CAA"/>
    <w:rsid w:val="00455F79"/>
    <w:rsid w:val="00460EE9"/>
    <w:rsid w:val="00461FC4"/>
    <w:rsid w:val="00462BF3"/>
    <w:rsid w:val="004630D7"/>
    <w:rsid w:val="004630F3"/>
    <w:rsid w:val="004636AF"/>
    <w:rsid w:val="00465F74"/>
    <w:rsid w:val="00474D71"/>
    <w:rsid w:val="00477229"/>
    <w:rsid w:val="00481950"/>
    <w:rsid w:val="00481D60"/>
    <w:rsid w:val="004877E7"/>
    <w:rsid w:val="00493870"/>
    <w:rsid w:val="004949F1"/>
    <w:rsid w:val="00497AB3"/>
    <w:rsid w:val="00497D8B"/>
    <w:rsid w:val="004A04BC"/>
    <w:rsid w:val="004A16FE"/>
    <w:rsid w:val="004A265C"/>
    <w:rsid w:val="004B3672"/>
    <w:rsid w:val="004B60DF"/>
    <w:rsid w:val="004B6303"/>
    <w:rsid w:val="004B70CA"/>
    <w:rsid w:val="004C0592"/>
    <w:rsid w:val="004C2509"/>
    <w:rsid w:val="004C3F35"/>
    <w:rsid w:val="004C6142"/>
    <w:rsid w:val="004C6579"/>
    <w:rsid w:val="004C6CDD"/>
    <w:rsid w:val="004D0156"/>
    <w:rsid w:val="004D3414"/>
    <w:rsid w:val="004E106D"/>
    <w:rsid w:val="004E2198"/>
    <w:rsid w:val="004E336C"/>
    <w:rsid w:val="00501C66"/>
    <w:rsid w:val="00501FEF"/>
    <w:rsid w:val="00502807"/>
    <w:rsid w:val="005039DA"/>
    <w:rsid w:val="00505B83"/>
    <w:rsid w:val="00506ED3"/>
    <w:rsid w:val="00507C21"/>
    <w:rsid w:val="00507F81"/>
    <w:rsid w:val="00513329"/>
    <w:rsid w:val="00517233"/>
    <w:rsid w:val="00520679"/>
    <w:rsid w:val="00522FC6"/>
    <w:rsid w:val="0052312B"/>
    <w:rsid w:val="00523167"/>
    <w:rsid w:val="00526611"/>
    <w:rsid w:val="00530D42"/>
    <w:rsid w:val="00531F72"/>
    <w:rsid w:val="005336F4"/>
    <w:rsid w:val="005372AC"/>
    <w:rsid w:val="00537EC1"/>
    <w:rsid w:val="00541BAE"/>
    <w:rsid w:val="005458BA"/>
    <w:rsid w:val="00546F1A"/>
    <w:rsid w:val="00550996"/>
    <w:rsid w:val="00550BC2"/>
    <w:rsid w:val="00551B87"/>
    <w:rsid w:val="00555386"/>
    <w:rsid w:val="005571D5"/>
    <w:rsid w:val="00561A9F"/>
    <w:rsid w:val="00562C75"/>
    <w:rsid w:val="00565E51"/>
    <w:rsid w:val="005661F1"/>
    <w:rsid w:val="00566B34"/>
    <w:rsid w:val="00570AD1"/>
    <w:rsid w:val="00571329"/>
    <w:rsid w:val="00574D5A"/>
    <w:rsid w:val="00583542"/>
    <w:rsid w:val="005946E1"/>
    <w:rsid w:val="00595E6D"/>
    <w:rsid w:val="00596213"/>
    <w:rsid w:val="005A07F8"/>
    <w:rsid w:val="005A107A"/>
    <w:rsid w:val="005A14F8"/>
    <w:rsid w:val="005C2526"/>
    <w:rsid w:val="005D027C"/>
    <w:rsid w:val="005E1742"/>
    <w:rsid w:val="005F01BF"/>
    <w:rsid w:val="005F1458"/>
    <w:rsid w:val="005F2FB7"/>
    <w:rsid w:val="005F3670"/>
    <w:rsid w:val="0060268F"/>
    <w:rsid w:val="00606648"/>
    <w:rsid w:val="00607699"/>
    <w:rsid w:val="00613269"/>
    <w:rsid w:val="00616046"/>
    <w:rsid w:val="00631444"/>
    <w:rsid w:val="006324C3"/>
    <w:rsid w:val="0063284A"/>
    <w:rsid w:val="00634852"/>
    <w:rsid w:val="006361FD"/>
    <w:rsid w:val="00637F60"/>
    <w:rsid w:val="00646A38"/>
    <w:rsid w:val="0065162D"/>
    <w:rsid w:val="00653E1A"/>
    <w:rsid w:val="00654EB1"/>
    <w:rsid w:val="006551C8"/>
    <w:rsid w:val="0065579B"/>
    <w:rsid w:val="00655D77"/>
    <w:rsid w:val="006575F1"/>
    <w:rsid w:val="00661D95"/>
    <w:rsid w:val="006670A0"/>
    <w:rsid w:val="00667881"/>
    <w:rsid w:val="00667E6C"/>
    <w:rsid w:val="00667F9E"/>
    <w:rsid w:val="00670F16"/>
    <w:rsid w:val="00672317"/>
    <w:rsid w:val="00672A39"/>
    <w:rsid w:val="00673BFF"/>
    <w:rsid w:val="0067500C"/>
    <w:rsid w:val="00680914"/>
    <w:rsid w:val="006815ED"/>
    <w:rsid w:val="00683013"/>
    <w:rsid w:val="00683CF1"/>
    <w:rsid w:val="00684755"/>
    <w:rsid w:val="00686DD8"/>
    <w:rsid w:val="00691530"/>
    <w:rsid w:val="00691B6D"/>
    <w:rsid w:val="00691CCD"/>
    <w:rsid w:val="00693999"/>
    <w:rsid w:val="00694A90"/>
    <w:rsid w:val="00696442"/>
    <w:rsid w:val="006975F4"/>
    <w:rsid w:val="006A005E"/>
    <w:rsid w:val="006A0106"/>
    <w:rsid w:val="006A1C16"/>
    <w:rsid w:val="006A2C8E"/>
    <w:rsid w:val="006A585A"/>
    <w:rsid w:val="006A5DAF"/>
    <w:rsid w:val="006B000A"/>
    <w:rsid w:val="006B0995"/>
    <w:rsid w:val="006B1555"/>
    <w:rsid w:val="006B2BF7"/>
    <w:rsid w:val="006B53C4"/>
    <w:rsid w:val="006B553E"/>
    <w:rsid w:val="006B7E64"/>
    <w:rsid w:val="006C1E7F"/>
    <w:rsid w:val="006C1EA7"/>
    <w:rsid w:val="006C4B50"/>
    <w:rsid w:val="006C5DEB"/>
    <w:rsid w:val="006C68A0"/>
    <w:rsid w:val="006D600C"/>
    <w:rsid w:val="006E1C35"/>
    <w:rsid w:val="006E7F00"/>
    <w:rsid w:val="006F5388"/>
    <w:rsid w:val="006F6E0D"/>
    <w:rsid w:val="00701363"/>
    <w:rsid w:val="00702CD8"/>
    <w:rsid w:val="00703679"/>
    <w:rsid w:val="00705890"/>
    <w:rsid w:val="007078E0"/>
    <w:rsid w:val="00711BC6"/>
    <w:rsid w:val="00713001"/>
    <w:rsid w:val="007200FE"/>
    <w:rsid w:val="0072057F"/>
    <w:rsid w:val="0072434E"/>
    <w:rsid w:val="00724391"/>
    <w:rsid w:val="00727A32"/>
    <w:rsid w:val="007301DE"/>
    <w:rsid w:val="00733669"/>
    <w:rsid w:val="007352B7"/>
    <w:rsid w:val="007366F1"/>
    <w:rsid w:val="00741E2A"/>
    <w:rsid w:val="00750DE1"/>
    <w:rsid w:val="007510CD"/>
    <w:rsid w:val="007762C3"/>
    <w:rsid w:val="0077692A"/>
    <w:rsid w:val="0078089D"/>
    <w:rsid w:val="00781619"/>
    <w:rsid w:val="007833DE"/>
    <w:rsid w:val="00784DF8"/>
    <w:rsid w:val="007913F0"/>
    <w:rsid w:val="00792C03"/>
    <w:rsid w:val="00794B13"/>
    <w:rsid w:val="00794D02"/>
    <w:rsid w:val="007A087E"/>
    <w:rsid w:val="007A1649"/>
    <w:rsid w:val="007B179E"/>
    <w:rsid w:val="007B2C5D"/>
    <w:rsid w:val="007B2CF5"/>
    <w:rsid w:val="007C2E3E"/>
    <w:rsid w:val="007D21A4"/>
    <w:rsid w:val="007D2ECC"/>
    <w:rsid w:val="007E5E1A"/>
    <w:rsid w:val="007E5ED8"/>
    <w:rsid w:val="007F1F7C"/>
    <w:rsid w:val="00807D91"/>
    <w:rsid w:val="00812997"/>
    <w:rsid w:val="00813011"/>
    <w:rsid w:val="00817FAE"/>
    <w:rsid w:val="008207E7"/>
    <w:rsid w:val="00821E0E"/>
    <w:rsid w:val="00824FC3"/>
    <w:rsid w:val="00826929"/>
    <w:rsid w:val="0082BA47"/>
    <w:rsid w:val="0083077E"/>
    <w:rsid w:val="00836097"/>
    <w:rsid w:val="00840DB1"/>
    <w:rsid w:val="00840F53"/>
    <w:rsid w:val="0084181A"/>
    <w:rsid w:val="00843CBD"/>
    <w:rsid w:val="008541DC"/>
    <w:rsid w:val="008638BC"/>
    <w:rsid w:val="00864A5D"/>
    <w:rsid w:val="00865C75"/>
    <w:rsid w:val="00866965"/>
    <w:rsid w:val="0086735D"/>
    <w:rsid w:val="0086910C"/>
    <w:rsid w:val="00874EDD"/>
    <w:rsid w:val="00885D8A"/>
    <w:rsid w:val="00887F81"/>
    <w:rsid w:val="008907F8"/>
    <w:rsid w:val="00892406"/>
    <w:rsid w:val="0089A2A2"/>
    <w:rsid w:val="008A173A"/>
    <w:rsid w:val="008A4C78"/>
    <w:rsid w:val="008A57D6"/>
    <w:rsid w:val="008B0398"/>
    <w:rsid w:val="008B5372"/>
    <w:rsid w:val="008C4525"/>
    <w:rsid w:val="008C4FAC"/>
    <w:rsid w:val="008C56E5"/>
    <w:rsid w:val="008D1973"/>
    <w:rsid w:val="008D2723"/>
    <w:rsid w:val="008D73FE"/>
    <w:rsid w:val="008E0330"/>
    <w:rsid w:val="008E4A5A"/>
    <w:rsid w:val="008E5EEA"/>
    <w:rsid w:val="008F005C"/>
    <w:rsid w:val="008F1B26"/>
    <w:rsid w:val="008F4777"/>
    <w:rsid w:val="008F4A9B"/>
    <w:rsid w:val="008F7D43"/>
    <w:rsid w:val="00900631"/>
    <w:rsid w:val="00901664"/>
    <w:rsid w:val="0090331C"/>
    <w:rsid w:val="00905E77"/>
    <w:rsid w:val="00906B03"/>
    <w:rsid w:val="009103A6"/>
    <w:rsid w:val="0091224C"/>
    <w:rsid w:val="00921411"/>
    <w:rsid w:val="00921A16"/>
    <w:rsid w:val="00922725"/>
    <w:rsid w:val="0092681B"/>
    <w:rsid w:val="0093018D"/>
    <w:rsid w:val="0093064D"/>
    <w:rsid w:val="00935DFD"/>
    <w:rsid w:val="009458B1"/>
    <w:rsid w:val="009462E3"/>
    <w:rsid w:val="00950292"/>
    <w:rsid w:val="009542A2"/>
    <w:rsid w:val="00954586"/>
    <w:rsid w:val="0095505D"/>
    <w:rsid w:val="009641FC"/>
    <w:rsid w:val="0096649F"/>
    <w:rsid w:val="00966FB2"/>
    <w:rsid w:val="00970709"/>
    <w:rsid w:val="0097124E"/>
    <w:rsid w:val="0097285D"/>
    <w:rsid w:val="00974B1D"/>
    <w:rsid w:val="0097785D"/>
    <w:rsid w:val="00977A68"/>
    <w:rsid w:val="00990790"/>
    <w:rsid w:val="00993360"/>
    <w:rsid w:val="00993E81"/>
    <w:rsid w:val="0099760B"/>
    <w:rsid w:val="0099775D"/>
    <w:rsid w:val="009A1BF0"/>
    <w:rsid w:val="009A40D2"/>
    <w:rsid w:val="009A48D7"/>
    <w:rsid w:val="009A511F"/>
    <w:rsid w:val="009A620E"/>
    <w:rsid w:val="009B1D15"/>
    <w:rsid w:val="009B6250"/>
    <w:rsid w:val="009B66B3"/>
    <w:rsid w:val="009C15EE"/>
    <w:rsid w:val="009C3304"/>
    <w:rsid w:val="009C3C18"/>
    <w:rsid w:val="009C56A3"/>
    <w:rsid w:val="009C5AC7"/>
    <w:rsid w:val="009C76FB"/>
    <w:rsid w:val="009DA606"/>
    <w:rsid w:val="009E33AE"/>
    <w:rsid w:val="009E4F26"/>
    <w:rsid w:val="009E6579"/>
    <w:rsid w:val="009E6C0F"/>
    <w:rsid w:val="009F156A"/>
    <w:rsid w:val="009F3217"/>
    <w:rsid w:val="009F7D5F"/>
    <w:rsid w:val="00A01E29"/>
    <w:rsid w:val="00A03770"/>
    <w:rsid w:val="00A04252"/>
    <w:rsid w:val="00A04311"/>
    <w:rsid w:val="00A06115"/>
    <w:rsid w:val="00A14EDB"/>
    <w:rsid w:val="00A212D7"/>
    <w:rsid w:val="00A23C61"/>
    <w:rsid w:val="00A2650C"/>
    <w:rsid w:val="00A26E21"/>
    <w:rsid w:val="00A27B7B"/>
    <w:rsid w:val="00A3678D"/>
    <w:rsid w:val="00A370E3"/>
    <w:rsid w:val="00A37259"/>
    <w:rsid w:val="00A40D71"/>
    <w:rsid w:val="00A40E01"/>
    <w:rsid w:val="00A4235C"/>
    <w:rsid w:val="00A43474"/>
    <w:rsid w:val="00A43935"/>
    <w:rsid w:val="00A45994"/>
    <w:rsid w:val="00A513E2"/>
    <w:rsid w:val="00A518B8"/>
    <w:rsid w:val="00A51AC9"/>
    <w:rsid w:val="00A52775"/>
    <w:rsid w:val="00A558F8"/>
    <w:rsid w:val="00A559AF"/>
    <w:rsid w:val="00A6065C"/>
    <w:rsid w:val="00A60FBB"/>
    <w:rsid w:val="00A610EB"/>
    <w:rsid w:val="00A63BE5"/>
    <w:rsid w:val="00A71728"/>
    <w:rsid w:val="00A71C7D"/>
    <w:rsid w:val="00A72C82"/>
    <w:rsid w:val="00A73E2C"/>
    <w:rsid w:val="00A74067"/>
    <w:rsid w:val="00A74099"/>
    <w:rsid w:val="00A753D6"/>
    <w:rsid w:val="00A7590F"/>
    <w:rsid w:val="00A83828"/>
    <w:rsid w:val="00A844E2"/>
    <w:rsid w:val="00A914CB"/>
    <w:rsid w:val="00A964FC"/>
    <w:rsid w:val="00A9682F"/>
    <w:rsid w:val="00AA56CC"/>
    <w:rsid w:val="00AA605B"/>
    <w:rsid w:val="00AB2CDD"/>
    <w:rsid w:val="00AB40A5"/>
    <w:rsid w:val="00AB6BDD"/>
    <w:rsid w:val="00AC17D2"/>
    <w:rsid w:val="00AC3E93"/>
    <w:rsid w:val="00AC6391"/>
    <w:rsid w:val="00AC6DAA"/>
    <w:rsid w:val="00AC6F4D"/>
    <w:rsid w:val="00AD2163"/>
    <w:rsid w:val="00AD403F"/>
    <w:rsid w:val="00AE1D3C"/>
    <w:rsid w:val="00AE2007"/>
    <w:rsid w:val="00AE5565"/>
    <w:rsid w:val="00AE6364"/>
    <w:rsid w:val="00AF3A48"/>
    <w:rsid w:val="00AF4255"/>
    <w:rsid w:val="00AF43A4"/>
    <w:rsid w:val="00AF4455"/>
    <w:rsid w:val="00AF7AF0"/>
    <w:rsid w:val="00B0133E"/>
    <w:rsid w:val="00B01CCF"/>
    <w:rsid w:val="00B232AF"/>
    <w:rsid w:val="00B236AC"/>
    <w:rsid w:val="00B2707A"/>
    <w:rsid w:val="00B27BB1"/>
    <w:rsid w:val="00B3133F"/>
    <w:rsid w:val="00B3146F"/>
    <w:rsid w:val="00B33037"/>
    <w:rsid w:val="00B35661"/>
    <w:rsid w:val="00B45EE3"/>
    <w:rsid w:val="00B5058C"/>
    <w:rsid w:val="00B505E7"/>
    <w:rsid w:val="00B51902"/>
    <w:rsid w:val="00B5420C"/>
    <w:rsid w:val="00B54741"/>
    <w:rsid w:val="00B560AF"/>
    <w:rsid w:val="00B61D9F"/>
    <w:rsid w:val="00B6434B"/>
    <w:rsid w:val="00B658C0"/>
    <w:rsid w:val="00B7017B"/>
    <w:rsid w:val="00B74416"/>
    <w:rsid w:val="00B77F0E"/>
    <w:rsid w:val="00B801F1"/>
    <w:rsid w:val="00B83C99"/>
    <w:rsid w:val="00B9012C"/>
    <w:rsid w:val="00B902CE"/>
    <w:rsid w:val="00B93EB1"/>
    <w:rsid w:val="00BA5A30"/>
    <w:rsid w:val="00BB0094"/>
    <w:rsid w:val="00BB1672"/>
    <w:rsid w:val="00BB3D8F"/>
    <w:rsid w:val="00BB72F9"/>
    <w:rsid w:val="00BB77C8"/>
    <w:rsid w:val="00BC6176"/>
    <w:rsid w:val="00BC7D80"/>
    <w:rsid w:val="00BD3A8F"/>
    <w:rsid w:val="00BD5759"/>
    <w:rsid w:val="00BE2D1D"/>
    <w:rsid w:val="00BE6EF7"/>
    <w:rsid w:val="00BF31C7"/>
    <w:rsid w:val="00C00A39"/>
    <w:rsid w:val="00C01753"/>
    <w:rsid w:val="00C0326C"/>
    <w:rsid w:val="00C043D9"/>
    <w:rsid w:val="00C06418"/>
    <w:rsid w:val="00C11B38"/>
    <w:rsid w:val="00C13BE6"/>
    <w:rsid w:val="00C14111"/>
    <w:rsid w:val="00C14307"/>
    <w:rsid w:val="00C153F4"/>
    <w:rsid w:val="00C15FD8"/>
    <w:rsid w:val="00C21A12"/>
    <w:rsid w:val="00C228DB"/>
    <w:rsid w:val="00C33C9E"/>
    <w:rsid w:val="00C33D40"/>
    <w:rsid w:val="00C34742"/>
    <w:rsid w:val="00C353C9"/>
    <w:rsid w:val="00C4343E"/>
    <w:rsid w:val="00C67BA8"/>
    <w:rsid w:val="00C76AC2"/>
    <w:rsid w:val="00C8206A"/>
    <w:rsid w:val="00C834BD"/>
    <w:rsid w:val="00C86B38"/>
    <w:rsid w:val="00C902A2"/>
    <w:rsid w:val="00C93EA0"/>
    <w:rsid w:val="00CA0270"/>
    <w:rsid w:val="00CA5418"/>
    <w:rsid w:val="00CA5B7F"/>
    <w:rsid w:val="00CA7331"/>
    <w:rsid w:val="00CB0A53"/>
    <w:rsid w:val="00CB39D3"/>
    <w:rsid w:val="00CB53B3"/>
    <w:rsid w:val="00CC02AE"/>
    <w:rsid w:val="00CC5772"/>
    <w:rsid w:val="00CC6278"/>
    <w:rsid w:val="00CC6689"/>
    <w:rsid w:val="00CD2AD2"/>
    <w:rsid w:val="00CD6A9D"/>
    <w:rsid w:val="00CE1247"/>
    <w:rsid w:val="00CE2587"/>
    <w:rsid w:val="00CE3C5E"/>
    <w:rsid w:val="00CE64CE"/>
    <w:rsid w:val="00CF4B19"/>
    <w:rsid w:val="00CF52A2"/>
    <w:rsid w:val="00CF5A84"/>
    <w:rsid w:val="00CF60E7"/>
    <w:rsid w:val="00CF7A4F"/>
    <w:rsid w:val="00D027CB"/>
    <w:rsid w:val="00D059FD"/>
    <w:rsid w:val="00D0C1F2"/>
    <w:rsid w:val="00D10484"/>
    <w:rsid w:val="00D10F16"/>
    <w:rsid w:val="00D13238"/>
    <w:rsid w:val="00D13CB8"/>
    <w:rsid w:val="00D1774F"/>
    <w:rsid w:val="00D277E8"/>
    <w:rsid w:val="00D27FF3"/>
    <w:rsid w:val="00D34308"/>
    <w:rsid w:val="00D35F38"/>
    <w:rsid w:val="00D42DCB"/>
    <w:rsid w:val="00D43B33"/>
    <w:rsid w:val="00D45DE5"/>
    <w:rsid w:val="00D4729B"/>
    <w:rsid w:val="00D50777"/>
    <w:rsid w:val="00D52717"/>
    <w:rsid w:val="00D5706E"/>
    <w:rsid w:val="00D602B2"/>
    <w:rsid w:val="00D622D4"/>
    <w:rsid w:val="00D66495"/>
    <w:rsid w:val="00D72F1A"/>
    <w:rsid w:val="00D76935"/>
    <w:rsid w:val="00D77D76"/>
    <w:rsid w:val="00D87AD5"/>
    <w:rsid w:val="00D95944"/>
    <w:rsid w:val="00D97220"/>
    <w:rsid w:val="00DA0D5F"/>
    <w:rsid w:val="00DB01AC"/>
    <w:rsid w:val="00DB15E0"/>
    <w:rsid w:val="00DB28F3"/>
    <w:rsid w:val="00DB2E78"/>
    <w:rsid w:val="00DB7C1C"/>
    <w:rsid w:val="00DC37BB"/>
    <w:rsid w:val="00DC3D62"/>
    <w:rsid w:val="00DC6C86"/>
    <w:rsid w:val="00DD4831"/>
    <w:rsid w:val="00DE2C29"/>
    <w:rsid w:val="00DE3899"/>
    <w:rsid w:val="00DE5305"/>
    <w:rsid w:val="00DEE9AE"/>
    <w:rsid w:val="00DF1B3A"/>
    <w:rsid w:val="00E02EBC"/>
    <w:rsid w:val="00E13C1F"/>
    <w:rsid w:val="00E21807"/>
    <w:rsid w:val="00E22756"/>
    <w:rsid w:val="00E25409"/>
    <w:rsid w:val="00E254CB"/>
    <w:rsid w:val="00E26EB5"/>
    <w:rsid w:val="00E27286"/>
    <w:rsid w:val="00E303E4"/>
    <w:rsid w:val="00E32CB1"/>
    <w:rsid w:val="00E365EC"/>
    <w:rsid w:val="00E4307D"/>
    <w:rsid w:val="00E51BCC"/>
    <w:rsid w:val="00E521A9"/>
    <w:rsid w:val="00E56B2E"/>
    <w:rsid w:val="00E5729B"/>
    <w:rsid w:val="00E60FBE"/>
    <w:rsid w:val="00E6262A"/>
    <w:rsid w:val="00E63F57"/>
    <w:rsid w:val="00E64053"/>
    <w:rsid w:val="00E679CC"/>
    <w:rsid w:val="00E71DD2"/>
    <w:rsid w:val="00E75E35"/>
    <w:rsid w:val="00E8621A"/>
    <w:rsid w:val="00E862C0"/>
    <w:rsid w:val="00E87457"/>
    <w:rsid w:val="00E94E6E"/>
    <w:rsid w:val="00E95F76"/>
    <w:rsid w:val="00E961C1"/>
    <w:rsid w:val="00E97B92"/>
    <w:rsid w:val="00EA0CA5"/>
    <w:rsid w:val="00EA1E07"/>
    <w:rsid w:val="00EA5FF1"/>
    <w:rsid w:val="00EA65F6"/>
    <w:rsid w:val="00EA6FE7"/>
    <w:rsid w:val="00EA7F1A"/>
    <w:rsid w:val="00EB63C6"/>
    <w:rsid w:val="00EB7827"/>
    <w:rsid w:val="00EC2DDE"/>
    <w:rsid w:val="00EC76BD"/>
    <w:rsid w:val="00EE0852"/>
    <w:rsid w:val="00EE0D58"/>
    <w:rsid w:val="00EE2226"/>
    <w:rsid w:val="00EE4E0B"/>
    <w:rsid w:val="00EE6C84"/>
    <w:rsid w:val="00EE6E29"/>
    <w:rsid w:val="00EE7E03"/>
    <w:rsid w:val="00EF605E"/>
    <w:rsid w:val="00F0092F"/>
    <w:rsid w:val="00F013FD"/>
    <w:rsid w:val="00F02D28"/>
    <w:rsid w:val="00F02FC5"/>
    <w:rsid w:val="00F058F4"/>
    <w:rsid w:val="00F2065A"/>
    <w:rsid w:val="00F21308"/>
    <w:rsid w:val="00F22E0D"/>
    <w:rsid w:val="00F2D0E1"/>
    <w:rsid w:val="00F30520"/>
    <w:rsid w:val="00F31193"/>
    <w:rsid w:val="00F42D15"/>
    <w:rsid w:val="00F43D81"/>
    <w:rsid w:val="00F44BC3"/>
    <w:rsid w:val="00F44DD3"/>
    <w:rsid w:val="00F50F29"/>
    <w:rsid w:val="00F51B76"/>
    <w:rsid w:val="00F56339"/>
    <w:rsid w:val="00F57668"/>
    <w:rsid w:val="00F601D7"/>
    <w:rsid w:val="00F615C4"/>
    <w:rsid w:val="00F62588"/>
    <w:rsid w:val="00F64E86"/>
    <w:rsid w:val="00F65B54"/>
    <w:rsid w:val="00F65C0A"/>
    <w:rsid w:val="00F66D49"/>
    <w:rsid w:val="00F77FE0"/>
    <w:rsid w:val="00F8187F"/>
    <w:rsid w:val="00F81FE8"/>
    <w:rsid w:val="00F83860"/>
    <w:rsid w:val="00F83A09"/>
    <w:rsid w:val="00F848DA"/>
    <w:rsid w:val="00F8542C"/>
    <w:rsid w:val="00F87733"/>
    <w:rsid w:val="00F969F2"/>
    <w:rsid w:val="00FA0117"/>
    <w:rsid w:val="00FA1412"/>
    <w:rsid w:val="00FA4018"/>
    <w:rsid w:val="00FA7611"/>
    <w:rsid w:val="00FA7BB7"/>
    <w:rsid w:val="00FAF9DF"/>
    <w:rsid w:val="00FB259B"/>
    <w:rsid w:val="00FC0DF9"/>
    <w:rsid w:val="00FC3B7B"/>
    <w:rsid w:val="00FC4087"/>
    <w:rsid w:val="00FC42DB"/>
    <w:rsid w:val="00FC5A2F"/>
    <w:rsid w:val="00FC5AFB"/>
    <w:rsid w:val="00FC78B1"/>
    <w:rsid w:val="00FD2053"/>
    <w:rsid w:val="00FD3819"/>
    <w:rsid w:val="00FE303C"/>
    <w:rsid w:val="00FF14A1"/>
    <w:rsid w:val="00FF7131"/>
    <w:rsid w:val="010460DE"/>
    <w:rsid w:val="010FC103"/>
    <w:rsid w:val="01255269"/>
    <w:rsid w:val="0130CC17"/>
    <w:rsid w:val="0136BB10"/>
    <w:rsid w:val="0138B373"/>
    <w:rsid w:val="014A7791"/>
    <w:rsid w:val="0154E7A1"/>
    <w:rsid w:val="017E06D7"/>
    <w:rsid w:val="01A38262"/>
    <w:rsid w:val="01AAD38B"/>
    <w:rsid w:val="01ACE36F"/>
    <w:rsid w:val="01B942CE"/>
    <w:rsid w:val="01F1080E"/>
    <w:rsid w:val="01F29330"/>
    <w:rsid w:val="01FE9928"/>
    <w:rsid w:val="0200D5F7"/>
    <w:rsid w:val="0206A45C"/>
    <w:rsid w:val="0209EC2D"/>
    <w:rsid w:val="0245B30A"/>
    <w:rsid w:val="024A2015"/>
    <w:rsid w:val="0270F33C"/>
    <w:rsid w:val="02792678"/>
    <w:rsid w:val="027C1D10"/>
    <w:rsid w:val="027DFE68"/>
    <w:rsid w:val="02811495"/>
    <w:rsid w:val="02848E78"/>
    <w:rsid w:val="0284F31F"/>
    <w:rsid w:val="02A176ED"/>
    <w:rsid w:val="02A9DBF9"/>
    <w:rsid w:val="02B3ED84"/>
    <w:rsid w:val="02C01737"/>
    <w:rsid w:val="02C6EFDD"/>
    <w:rsid w:val="02C8F6AB"/>
    <w:rsid w:val="02CBCB76"/>
    <w:rsid w:val="02E6B762"/>
    <w:rsid w:val="03072178"/>
    <w:rsid w:val="0327F38C"/>
    <w:rsid w:val="0334EA60"/>
    <w:rsid w:val="0348B3D0"/>
    <w:rsid w:val="034A9CC1"/>
    <w:rsid w:val="034FFD98"/>
    <w:rsid w:val="03501F0E"/>
    <w:rsid w:val="03505C77"/>
    <w:rsid w:val="03699A3B"/>
    <w:rsid w:val="0388D19C"/>
    <w:rsid w:val="03945062"/>
    <w:rsid w:val="03C21F2C"/>
    <w:rsid w:val="03C5578E"/>
    <w:rsid w:val="03D2B294"/>
    <w:rsid w:val="03E8F708"/>
    <w:rsid w:val="03FA73C1"/>
    <w:rsid w:val="0401E23C"/>
    <w:rsid w:val="04083A75"/>
    <w:rsid w:val="043716AB"/>
    <w:rsid w:val="0479DDFB"/>
    <w:rsid w:val="047F8F74"/>
    <w:rsid w:val="04845193"/>
    <w:rsid w:val="0486D048"/>
    <w:rsid w:val="04B57F54"/>
    <w:rsid w:val="04DBBCE1"/>
    <w:rsid w:val="04F2F147"/>
    <w:rsid w:val="04F6AA68"/>
    <w:rsid w:val="04F9DD6C"/>
    <w:rsid w:val="050D835C"/>
    <w:rsid w:val="052728D9"/>
    <w:rsid w:val="053639EA"/>
    <w:rsid w:val="05457A7C"/>
    <w:rsid w:val="054DB152"/>
    <w:rsid w:val="0553F384"/>
    <w:rsid w:val="0565D676"/>
    <w:rsid w:val="05836A93"/>
    <w:rsid w:val="05A4B667"/>
    <w:rsid w:val="05CE489D"/>
    <w:rsid w:val="05F2CBA7"/>
    <w:rsid w:val="0604128E"/>
    <w:rsid w:val="06069506"/>
    <w:rsid w:val="060DC566"/>
    <w:rsid w:val="061218E3"/>
    <w:rsid w:val="0637EDDF"/>
    <w:rsid w:val="0640207A"/>
    <w:rsid w:val="064CC050"/>
    <w:rsid w:val="064DCC46"/>
    <w:rsid w:val="0659067E"/>
    <w:rsid w:val="067C2C3D"/>
    <w:rsid w:val="06851755"/>
    <w:rsid w:val="068E9396"/>
    <w:rsid w:val="069D82DE"/>
    <w:rsid w:val="06C7A61E"/>
    <w:rsid w:val="06ECB726"/>
    <w:rsid w:val="0718F1AE"/>
    <w:rsid w:val="072CF244"/>
    <w:rsid w:val="074D19EB"/>
    <w:rsid w:val="07599AF5"/>
    <w:rsid w:val="07B2CBFF"/>
    <w:rsid w:val="07D2EFA3"/>
    <w:rsid w:val="07DA823D"/>
    <w:rsid w:val="07DE7396"/>
    <w:rsid w:val="07E194DD"/>
    <w:rsid w:val="07FC14C7"/>
    <w:rsid w:val="08364A71"/>
    <w:rsid w:val="084FE9F7"/>
    <w:rsid w:val="085D8C3D"/>
    <w:rsid w:val="086308C9"/>
    <w:rsid w:val="08C25C78"/>
    <w:rsid w:val="08C77614"/>
    <w:rsid w:val="08D090E7"/>
    <w:rsid w:val="08D1396F"/>
    <w:rsid w:val="08DB00FB"/>
    <w:rsid w:val="08EED203"/>
    <w:rsid w:val="0905ED7E"/>
    <w:rsid w:val="090DB880"/>
    <w:rsid w:val="0923AC8F"/>
    <w:rsid w:val="09270E15"/>
    <w:rsid w:val="09306C05"/>
    <w:rsid w:val="0930759B"/>
    <w:rsid w:val="0950BD01"/>
    <w:rsid w:val="095DA26D"/>
    <w:rsid w:val="0963589E"/>
    <w:rsid w:val="0963CCC0"/>
    <w:rsid w:val="096587F4"/>
    <w:rsid w:val="0974C18A"/>
    <w:rsid w:val="09876F1F"/>
    <w:rsid w:val="098B257B"/>
    <w:rsid w:val="0995A100"/>
    <w:rsid w:val="09B76EFB"/>
    <w:rsid w:val="09DDCEB2"/>
    <w:rsid w:val="09E3A4CC"/>
    <w:rsid w:val="09F3CFCD"/>
    <w:rsid w:val="0A13D318"/>
    <w:rsid w:val="0A24BA1C"/>
    <w:rsid w:val="0A263C2E"/>
    <w:rsid w:val="0A2A3DC4"/>
    <w:rsid w:val="0A2B7A19"/>
    <w:rsid w:val="0A571B91"/>
    <w:rsid w:val="0A6542F9"/>
    <w:rsid w:val="0A76794D"/>
    <w:rsid w:val="0A8AA264"/>
    <w:rsid w:val="0A97E5DC"/>
    <w:rsid w:val="0AA243DA"/>
    <w:rsid w:val="0AA2860C"/>
    <w:rsid w:val="0AB9DEA6"/>
    <w:rsid w:val="0ACEB405"/>
    <w:rsid w:val="0AD085F1"/>
    <w:rsid w:val="0AD426B4"/>
    <w:rsid w:val="0AD4B104"/>
    <w:rsid w:val="0AD7D344"/>
    <w:rsid w:val="0AEC8D62"/>
    <w:rsid w:val="0B0AE8F0"/>
    <w:rsid w:val="0B16DDA6"/>
    <w:rsid w:val="0B2E90CB"/>
    <w:rsid w:val="0B32C657"/>
    <w:rsid w:val="0B3C8615"/>
    <w:rsid w:val="0B5E82FA"/>
    <w:rsid w:val="0BA54718"/>
    <w:rsid w:val="0BAEA94E"/>
    <w:rsid w:val="0BB4B5F2"/>
    <w:rsid w:val="0BBF3A72"/>
    <w:rsid w:val="0BF64AB6"/>
    <w:rsid w:val="0C39B6D6"/>
    <w:rsid w:val="0C54C18C"/>
    <w:rsid w:val="0C5CA440"/>
    <w:rsid w:val="0C6B31B9"/>
    <w:rsid w:val="0C7C6C3A"/>
    <w:rsid w:val="0C86139A"/>
    <w:rsid w:val="0C863D22"/>
    <w:rsid w:val="0C8D6982"/>
    <w:rsid w:val="0C996941"/>
    <w:rsid w:val="0CA838EA"/>
    <w:rsid w:val="0CB6ECBC"/>
    <w:rsid w:val="0CF1E92F"/>
    <w:rsid w:val="0CFC5B34"/>
    <w:rsid w:val="0CFC9020"/>
    <w:rsid w:val="0D089BF0"/>
    <w:rsid w:val="0D1075E5"/>
    <w:rsid w:val="0D1C5146"/>
    <w:rsid w:val="0D263166"/>
    <w:rsid w:val="0D570B66"/>
    <w:rsid w:val="0D57DC4D"/>
    <w:rsid w:val="0D582BBF"/>
    <w:rsid w:val="0D59A993"/>
    <w:rsid w:val="0D65B4E4"/>
    <w:rsid w:val="0D6ABC20"/>
    <w:rsid w:val="0D7201F6"/>
    <w:rsid w:val="0D7593F6"/>
    <w:rsid w:val="0D7D63B1"/>
    <w:rsid w:val="0D9AE631"/>
    <w:rsid w:val="0D9BACEF"/>
    <w:rsid w:val="0DAF44FA"/>
    <w:rsid w:val="0DC23A5C"/>
    <w:rsid w:val="0DC24326"/>
    <w:rsid w:val="0DCB9283"/>
    <w:rsid w:val="0DCE4544"/>
    <w:rsid w:val="0DD8F37D"/>
    <w:rsid w:val="0DDB6B83"/>
    <w:rsid w:val="0DE2199D"/>
    <w:rsid w:val="0DE5331A"/>
    <w:rsid w:val="0E0C2563"/>
    <w:rsid w:val="0E1C5186"/>
    <w:rsid w:val="0E220D83"/>
    <w:rsid w:val="0E258EEA"/>
    <w:rsid w:val="0E2C0896"/>
    <w:rsid w:val="0E30054C"/>
    <w:rsid w:val="0E306C11"/>
    <w:rsid w:val="0E5DB6EC"/>
    <w:rsid w:val="0E622DAA"/>
    <w:rsid w:val="0E695759"/>
    <w:rsid w:val="0E6F0ED4"/>
    <w:rsid w:val="0E810B90"/>
    <w:rsid w:val="0E910E12"/>
    <w:rsid w:val="0E9428EF"/>
    <w:rsid w:val="0EC65DE9"/>
    <w:rsid w:val="0EC6A48F"/>
    <w:rsid w:val="0ED46FB1"/>
    <w:rsid w:val="0ED61C9A"/>
    <w:rsid w:val="0EE0A63C"/>
    <w:rsid w:val="0EFEBFCB"/>
    <w:rsid w:val="0F00A6B3"/>
    <w:rsid w:val="0F047E44"/>
    <w:rsid w:val="0F0ED216"/>
    <w:rsid w:val="0F10615C"/>
    <w:rsid w:val="0F12429A"/>
    <w:rsid w:val="0F193412"/>
    <w:rsid w:val="0F1DE617"/>
    <w:rsid w:val="0F3A36B9"/>
    <w:rsid w:val="0F4134A2"/>
    <w:rsid w:val="0F468719"/>
    <w:rsid w:val="0F4B155B"/>
    <w:rsid w:val="0F64F472"/>
    <w:rsid w:val="0F66010D"/>
    <w:rsid w:val="0FA52383"/>
    <w:rsid w:val="0FA597E4"/>
    <w:rsid w:val="0FA5B057"/>
    <w:rsid w:val="0FC2993D"/>
    <w:rsid w:val="0FD9FFD9"/>
    <w:rsid w:val="0FDC6574"/>
    <w:rsid w:val="0FE49A86"/>
    <w:rsid w:val="10086F54"/>
    <w:rsid w:val="1021F85D"/>
    <w:rsid w:val="1024A289"/>
    <w:rsid w:val="1025AFF1"/>
    <w:rsid w:val="1044EE89"/>
    <w:rsid w:val="104A8BFF"/>
    <w:rsid w:val="104BBC01"/>
    <w:rsid w:val="1051E28C"/>
    <w:rsid w:val="106AA67D"/>
    <w:rsid w:val="109C2882"/>
    <w:rsid w:val="10BA1A10"/>
    <w:rsid w:val="10C0FB84"/>
    <w:rsid w:val="10D9CAF8"/>
    <w:rsid w:val="10EA2DE8"/>
    <w:rsid w:val="10EB4EF2"/>
    <w:rsid w:val="10F58BEC"/>
    <w:rsid w:val="10F9E3E8"/>
    <w:rsid w:val="1102D59B"/>
    <w:rsid w:val="110AA996"/>
    <w:rsid w:val="111161BF"/>
    <w:rsid w:val="1147C899"/>
    <w:rsid w:val="114868CD"/>
    <w:rsid w:val="114A2AA0"/>
    <w:rsid w:val="114AA958"/>
    <w:rsid w:val="114C0DB6"/>
    <w:rsid w:val="115BFDC7"/>
    <w:rsid w:val="115F7A9C"/>
    <w:rsid w:val="11731DEB"/>
    <w:rsid w:val="11929F3C"/>
    <w:rsid w:val="1194B4A6"/>
    <w:rsid w:val="11983DDD"/>
    <w:rsid w:val="11A086D5"/>
    <w:rsid w:val="11A82A5A"/>
    <w:rsid w:val="11B508C0"/>
    <w:rsid w:val="11B8ECDB"/>
    <w:rsid w:val="11BD3CB7"/>
    <w:rsid w:val="11C21422"/>
    <w:rsid w:val="11C2CC64"/>
    <w:rsid w:val="11C8ED09"/>
    <w:rsid w:val="11D936FB"/>
    <w:rsid w:val="11E8230B"/>
    <w:rsid w:val="11EDACA5"/>
    <w:rsid w:val="11F455A1"/>
    <w:rsid w:val="11F7177C"/>
    <w:rsid w:val="121F5911"/>
    <w:rsid w:val="12362757"/>
    <w:rsid w:val="124502B1"/>
    <w:rsid w:val="124EB6FF"/>
    <w:rsid w:val="1258C7CA"/>
    <w:rsid w:val="125D162E"/>
    <w:rsid w:val="126E8CA1"/>
    <w:rsid w:val="127B110D"/>
    <w:rsid w:val="12820A7F"/>
    <w:rsid w:val="1288F096"/>
    <w:rsid w:val="12A218F3"/>
    <w:rsid w:val="12AE4045"/>
    <w:rsid w:val="12B429FA"/>
    <w:rsid w:val="12B5018A"/>
    <w:rsid w:val="12CB08B7"/>
    <w:rsid w:val="12CDC42A"/>
    <w:rsid w:val="12D6AAE4"/>
    <w:rsid w:val="12EA22BA"/>
    <w:rsid w:val="12F1BEF4"/>
    <w:rsid w:val="12F9000D"/>
    <w:rsid w:val="133C48BF"/>
    <w:rsid w:val="133E10BE"/>
    <w:rsid w:val="1345CF4D"/>
    <w:rsid w:val="134CF4CF"/>
    <w:rsid w:val="13565475"/>
    <w:rsid w:val="136A9F53"/>
    <w:rsid w:val="13876E82"/>
    <w:rsid w:val="138776FB"/>
    <w:rsid w:val="1393A361"/>
    <w:rsid w:val="1395381D"/>
    <w:rsid w:val="139F67EF"/>
    <w:rsid w:val="13B09CDD"/>
    <w:rsid w:val="13B0EF22"/>
    <w:rsid w:val="13BAC6AD"/>
    <w:rsid w:val="13BE2521"/>
    <w:rsid w:val="13C3D927"/>
    <w:rsid w:val="13C46833"/>
    <w:rsid w:val="13CA50A9"/>
    <w:rsid w:val="13D11A66"/>
    <w:rsid w:val="13D2D410"/>
    <w:rsid w:val="13ECA535"/>
    <w:rsid w:val="13EDDD64"/>
    <w:rsid w:val="13EFD92F"/>
    <w:rsid w:val="14023306"/>
    <w:rsid w:val="1407F3FB"/>
    <w:rsid w:val="141AF6D9"/>
    <w:rsid w:val="1422598E"/>
    <w:rsid w:val="1433D7C3"/>
    <w:rsid w:val="1454F52A"/>
    <w:rsid w:val="1463F675"/>
    <w:rsid w:val="1486D20E"/>
    <w:rsid w:val="14B7BE70"/>
    <w:rsid w:val="14BBBD44"/>
    <w:rsid w:val="14D2EAA8"/>
    <w:rsid w:val="1514C693"/>
    <w:rsid w:val="15162759"/>
    <w:rsid w:val="15220F5C"/>
    <w:rsid w:val="15253141"/>
    <w:rsid w:val="1526CBB3"/>
    <w:rsid w:val="152839B2"/>
    <w:rsid w:val="152B3195"/>
    <w:rsid w:val="152FE905"/>
    <w:rsid w:val="152FF467"/>
    <w:rsid w:val="15310365"/>
    <w:rsid w:val="153447E4"/>
    <w:rsid w:val="154176B6"/>
    <w:rsid w:val="154FD6AE"/>
    <w:rsid w:val="155B9E46"/>
    <w:rsid w:val="15BA56DF"/>
    <w:rsid w:val="15BC81C2"/>
    <w:rsid w:val="15C8D79B"/>
    <w:rsid w:val="15E67D68"/>
    <w:rsid w:val="15F0D32E"/>
    <w:rsid w:val="15F2C012"/>
    <w:rsid w:val="15F4A32F"/>
    <w:rsid w:val="16095CD5"/>
    <w:rsid w:val="160F598D"/>
    <w:rsid w:val="161A2EB8"/>
    <w:rsid w:val="162BB7AF"/>
    <w:rsid w:val="16347F13"/>
    <w:rsid w:val="1640326F"/>
    <w:rsid w:val="1646E7C8"/>
    <w:rsid w:val="1667E400"/>
    <w:rsid w:val="166DDA66"/>
    <w:rsid w:val="167CB6F9"/>
    <w:rsid w:val="1685A3A5"/>
    <w:rsid w:val="16878821"/>
    <w:rsid w:val="16889441"/>
    <w:rsid w:val="16945052"/>
    <w:rsid w:val="169C2A57"/>
    <w:rsid w:val="16B9BC70"/>
    <w:rsid w:val="16DCCF7C"/>
    <w:rsid w:val="16DDF91D"/>
    <w:rsid w:val="170BBE2D"/>
    <w:rsid w:val="1748A181"/>
    <w:rsid w:val="1757C74F"/>
    <w:rsid w:val="1757EA95"/>
    <w:rsid w:val="175852C7"/>
    <w:rsid w:val="1781492A"/>
    <w:rsid w:val="17825389"/>
    <w:rsid w:val="1783D2D5"/>
    <w:rsid w:val="179226B6"/>
    <w:rsid w:val="179D1300"/>
    <w:rsid w:val="17A6DF05"/>
    <w:rsid w:val="17C1E1FF"/>
    <w:rsid w:val="17EB319A"/>
    <w:rsid w:val="17F3FF8F"/>
    <w:rsid w:val="17F7AC53"/>
    <w:rsid w:val="180EEC63"/>
    <w:rsid w:val="1814BF94"/>
    <w:rsid w:val="181A844D"/>
    <w:rsid w:val="181DB8B7"/>
    <w:rsid w:val="181DC4C9"/>
    <w:rsid w:val="182A8961"/>
    <w:rsid w:val="1835C416"/>
    <w:rsid w:val="1836978F"/>
    <w:rsid w:val="184BCFDD"/>
    <w:rsid w:val="18657679"/>
    <w:rsid w:val="187EF71E"/>
    <w:rsid w:val="188096CF"/>
    <w:rsid w:val="18830BB9"/>
    <w:rsid w:val="18935260"/>
    <w:rsid w:val="1898FC13"/>
    <w:rsid w:val="18BD405E"/>
    <w:rsid w:val="18C70554"/>
    <w:rsid w:val="18C803DE"/>
    <w:rsid w:val="18CD2DA4"/>
    <w:rsid w:val="18D4910D"/>
    <w:rsid w:val="18F500B3"/>
    <w:rsid w:val="190D81B2"/>
    <w:rsid w:val="191CD812"/>
    <w:rsid w:val="192B2538"/>
    <w:rsid w:val="1934CA43"/>
    <w:rsid w:val="193BC992"/>
    <w:rsid w:val="1947D81B"/>
    <w:rsid w:val="195B4AE3"/>
    <w:rsid w:val="198C3D5A"/>
    <w:rsid w:val="19944788"/>
    <w:rsid w:val="199DD7FB"/>
    <w:rsid w:val="19B834B8"/>
    <w:rsid w:val="19E7E952"/>
    <w:rsid w:val="19F06CDC"/>
    <w:rsid w:val="19F334F0"/>
    <w:rsid w:val="19F8B8C0"/>
    <w:rsid w:val="1A202021"/>
    <w:rsid w:val="1A20F24B"/>
    <w:rsid w:val="1A2C864C"/>
    <w:rsid w:val="1A587C06"/>
    <w:rsid w:val="1A65AC38"/>
    <w:rsid w:val="1A6CAA30"/>
    <w:rsid w:val="1A7181F2"/>
    <w:rsid w:val="1A720666"/>
    <w:rsid w:val="1A8D1C64"/>
    <w:rsid w:val="1AAAB7CB"/>
    <w:rsid w:val="1AFCAB9D"/>
    <w:rsid w:val="1B0411F2"/>
    <w:rsid w:val="1B052F0D"/>
    <w:rsid w:val="1B174146"/>
    <w:rsid w:val="1B1E24C8"/>
    <w:rsid w:val="1B310B53"/>
    <w:rsid w:val="1B3BC090"/>
    <w:rsid w:val="1B3D9970"/>
    <w:rsid w:val="1B485669"/>
    <w:rsid w:val="1B705BD6"/>
    <w:rsid w:val="1B758FC7"/>
    <w:rsid w:val="1BB0C460"/>
    <w:rsid w:val="1BB18597"/>
    <w:rsid w:val="1BD726F2"/>
    <w:rsid w:val="1BDE7A11"/>
    <w:rsid w:val="1BE95F8A"/>
    <w:rsid w:val="1C070589"/>
    <w:rsid w:val="1C24E42A"/>
    <w:rsid w:val="1C27C208"/>
    <w:rsid w:val="1C3345FB"/>
    <w:rsid w:val="1C4D5D3E"/>
    <w:rsid w:val="1C5D0DBB"/>
    <w:rsid w:val="1C7B2F24"/>
    <w:rsid w:val="1C84B264"/>
    <w:rsid w:val="1C9639CE"/>
    <w:rsid w:val="1C9FD05E"/>
    <w:rsid w:val="1CD7674D"/>
    <w:rsid w:val="1CF2437E"/>
    <w:rsid w:val="1CF714DF"/>
    <w:rsid w:val="1CF79EC1"/>
    <w:rsid w:val="1D0432F9"/>
    <w:rsid w:val="1D04489E"/>
    <w:rsid w:val="1D12ABF9"/>
    <w:rsid w:val="1D186ED5"/>
    <w:rsid w:val="1D1C2F1E"/>
    <w:rsid w:val="1D1FCD9D"/>
    <w:rsid w:val="1D31CE68"/>
    <w:rsid w:val="1D3204BB"/>
    <w:rsid w:val="1D417AA6"/>
    <w:rsid w:val="1D487E4A"/>
    <w:rsid w:val="1D532D02"/>
    <w:rsid w:val="1D57BD92"/>
    <w:rsid w:val="1D598E28"/>
    <w:rsid w:val="1D679629"/>
    <w:rsid w:val="1D73915C"/>
    <w:rsid w:val="1D85C6A8"/>
    <w:rsid w:val="1D94A42B"/>
    <w:rsid w:val="1D9EC21E"/>
    <w:rsid w:val="1DBA07D3"/>
    <w:rsid w:val="1DE5B716"/>
    <w:rsid w:val="1E1C8415"/>
    <w:rsid w:val="1E1D4664"/>
    <w:rsid w:val="1E74D01A"/>
    <w:rsid w:val="1E76B8B4"/>
    <w:rsid w:val="1E93B6E8"/>
    <w:rsid w:val="1EF8B7BC"/>
    <w:rsid w:val="1EFBA89E"/>
    <w:rsid w:val="1F0DE058"/>
    <w:rsid w:val="1F226A0B"/>
    <w:rsid w:val="1F398EF7"/>
    <w:rsid w:val="1F4E74C9"/>
    <w:rsid w:val="1F4F2B72"/>
    <w:rsid w:val="1F5112CF"/>
    <w:rsid w:val="1F6418A9"/>
    <w:rsid w:val="1F7F1FF4"/>
    <w:rsid w:val="1F83CD7E"/>
    <w:rsid w:val="1FA4913C"/>
    <w:rsid w:val="1FA662F9"/>
    <w:rsid w:val="1FCF8495"/>
    <w:rsid w:val="1FE12704"/>
    <w:rsid w:val="1FEC9C6B"/>
    <w:rsid w:val="1FFBCA8D"/>
    <w:rsid w:val="1FFCC3B2"/>
    <w:rsid w:val="2031321C"/>
    <w:rsid w:val="203A75AD"/>
    <w:rsid w:val="203FB7CD"/>
    <w:rsid w:val="20576E5F"/>
    <w:rsid w:val="20627674"/>
    <w:rsid w:val="206A454B"/>
    <w:rsid w:val="20736F89"/>
    <w:rsid w:val="20801E9B"/>
    <w:rsid w:val="20893D76"/>
    <w:rsid w:val="20914E7E"/>
    <w:rsid w:val="209C3F51"/>
    <w:rsid w:val="20B6ED76"/>
    <w:rsid w:val="20E1BB77"/>
    <w:rsid w:val="20EC95A8"/>
    <w:rsid w:val="20FB65FC"/>
    <w:rsid w:val="210FA99A"/>
    <w:rsid w:val="213BEE67"/>
    <w:rsid w:val="2140BA0E"/>
    <w:rsid w:val="2152EA00"/>
    <w:rsid w:val="215D4BA3"/>
    <w:rsid w:val="2173F0D7"/>
    <w:rsid w:val="21745B4A"/>
    <w:rsid w:val="21A9A36C"/>
    <w:rsid w:val="21BDB388"/>
    <w:rsid w:val="21C9201F"/>
    <w:rsid w:val="21D37A98"/>
    <w:rsid w:val="21EC8B05"/>
    <w:rsid w:val="21EF578D"/>
    <w:rsid w:val="2202996D"/>
    <w:rsid w:val="221EA557"/>
    <w:rsid w:val="222F7411"/>
    <w:rsid w:val="2234F3CE"/>
    <w:rsid w:val="224B96CB"/>
    <w:rsid w:val="227B277E"/>
    <w:rsid w:val="228B7A8E"/>
    <w:rsid w:val="229198FD"/>
    <w:rsid w:val="22BD4373"/>
    <w:rsid w:val="22C196F0"/>
    <w:rsid w:val="22E11841"/>
    <w:rsid w:val="22F2540E"/>
    <w:rsid w:val="22F8C064"/>
    <w:rsid w:val="2305025C"/>
    <w:rsid w:val="2314E66A"/>
    <w:rsid w:val="23173387"/>
    <w:rsid w:val="231A33CF"/>
    <w:rsid w:val="231E80A3"/>
    <w:rsid w:val="2325395F"/>
    <w:rsid w:val="23390272"/>
    <w:rsid w:val="2344B171"/>
    <w:rsid w:val="23514D5C"/>
    <w:rsid w:val="23650220"/>
    <w:rsid w:val="238CB8F1"/>
    <w:rsid w:val="23A6EF3C"/>
    <w:rsid w:val="23D395D6"/>
    <w:rsid w:val="23D664F3"/>
    <w:rsid w:val="23D8A713"/>
    <w:rsid w:val="23DA4190"/>
    <w:rsid w:val="23ED65A6"/>
    <w:rsid w:val="23ED7857"/>
    <w:rsid w:val="23F4E86A"/>
    <w:rsid w:val="23FD8AFF"/>
    <w:rsid w:val="23FFDE9A"/>
    <w:rsid w:val="2407AAAE"/>
    <w:rsid w:val="242FC503"/>
    <w:rsid w:val="243BD03D"/>
    <w:rsid w:val="2485620D"/>
    <w:rsid w:val="24A089EF"/>
    <w:rsid w:val="24B8168C"/>
    <w:rsid w:val="24D23E2D"/>
    <w:rsid w:val="24FCBDEB"/>
    <w:rsid w:val="2553F763"/>
    <w:rsid w:val="255735B5"/>
    <w:rsid w:val="256D488F"/>
    <w:rsid w:val="25727370"/>
    <w:rsid w:val="2587BCD5"/>
    <w:rsid w:val="258D5E89"/>
    <w:rsid w:val="25A68AA7"/>
    <w:rsid w:val="25C186E9"/>
    <w:rsid w:val="25D7BC91"/>
    <w:rsid w:val="25EE1C7A"/>
    <w:rsid w:val="2600281E"/>
    <w:rsid w:val="26122D3E"/>
    <w:rsid w:val="2612CDBC"/>
    <w:rsid w:val="262AE8C0"/>
    <w:rsid w:val="26355049"/>
    <w:rsid w:val="2643954C"/>
    <w:rsid w:val="265C73EB"/>
    <w:rsid w:val="266DC912"/>
    <w:rsid w:val="268167AC"/>
    <w:rsid w:val="2689F8C9"/>
    <w:rsid w:val="269869AE"/>
    <w:rsid w:val="26A22397"/>
    <w:rsid w:val="26B1F296"/>
    <w:rsid w:val="26DF2E32"/>
    <w:rsid w:val="26E5777B"/>
    <w:rsid w:val="26F6DC96"/>
    <w:rsid w:val="272B65D8"/>
    <w:rsid w:val="27376111"/>
    <w:rsid w:val="2743E119"/>
    <w:rsid w:val="275A3D57"/>
    <w:rsid w:val="275B8229"/>
    <w:rsid w:val="277CBCC0"/>
    <w:rsid w:val="279B8CEA"/>
    <w:rsid w:val="27A8C45E"/>
    <w:rsid w:val="27AC5E9F"/>
    <w:rsid w:val="27BB751B"/>
    <w:rsid w:val="27BBDE77"/>
    <w:rsid w:val="27C229E3"/>
    <w:rsid w:val="27DC22C3"/>
    <w:rsid w:val="27EC16FA"/>
    <w:rsid w:val="27EEF730"/>
    <w:rsid w:val="27FCE5AF"/>
    <w:rsid w:val="27FEB790"/>
    <w:rsid w:val="27FF2649"/>
    <w:rsid w:val="2802A907"/>
    <w:rsid w:val="280FE39C"/>
    <w:rsid w:val="2816984B"/>
    <w:rsid w:val="283570F6"/>
    <w:rsid w:val="2836CA85"/>
    <w:rsid w:val="28389038"/>
    <w:rsid w:val="283C7AAC"/>
    <w:rsid w:val="284FCC32"/>
    <w:rsid w:val="284FF2B9"/>
    <w:rsid w:val="2861F482"/>
    <w:rsid w:val="28751B0B"/>
    <w:rsid w:val="287DE2CE"/>
    <w:rsid w:val="28855D04"/>
    <w:rsid w:val="289F3FC0"/>
    <w:rsid w:val="289FC759"/>
    <w:rsid w:val="28D123FF"/>
    <w:rsid w:val="28D5B8C4"/>
    <w:rsid w:val="28DD4E6B"/>
    <w:rsid w:val="28E11821"/>
    <w:rsid w:val="28EA4C5C"/>
    <w:rsid w:val="28F7A5A0"/>
    <w:rsid w:val="295361E1"/>
    <w:rsid w:val="295FDB6D"/>
    <w:rsid w:val="2965E96B"/>
    <w:rsid w:val="2967DEC9"/>
    <w:rsid w:val="29692B7B"/>
    <w:rsid w:val="29880659"/>
    <w:rsid w:val="298CAED1"/>
    <w:rsid w:val="298D3BD4"/>
    <w:rsid w:val="298FA17B"/>
    <w:rsid w:val="29921B63"/>
    <w:rsid w:val="29B23B11"/>
    <w:rsid w:val="29D405A5"/>
    <w:rsid w:val="29DAEAEF"/>
    <w:rsid w:val="29DF2E9B"/>
    <w:rsid w:val="2A156311"/>
    <w:rsid w:val="2A3C562D"/>
    <w:rsid w:val="2A55E849"/>
    <w:rsid w:val="2A785C25"/>
    <w:rsid w:val="2A799E3D"/>
    <w:rsid w:val="2A7B3F0D"/>
    <w:rsid w:val="2A821A71"/>
    <w:rsid w:val="2A861CBD"/>
    <w:rsid w:val="2AA55EC2"/>
    <w:rsid w:val="2AA9B00D"/>
    <w:rsid w:val="2AAB2DB4"/>
    <w:rsid w:val="2AEC1AE2"/>
    <w:rsid w:val="2B0B13FF"/>
    <w:rsid w:val="2B28FB27"/>
    <w:rsid w:val="2B30899D"/>
    <w:rsid w:val="2B39B251"/>
    <w:rsid w:val="2B4CF75E"/>
    <w:rsid w:val="2B6E9C5F"/>
    <w:rsid w:val="2B96A2AD"/>
    <w:rsid w:val="2BBE7ADB"/>
    <w:rsid w:val="2BC1FF5F"/>
    <w:rsid w:val="2BC6FCA3"/>
    <w:rsid w:val="2C015C7A"/>
    <w:rsid w:val="2C01B5AA"/>
    <w:rsid w:val="2C0DF8AF"/>
    <w:rsid w:val="2C3A0425"/>
    <w:rsid w:val="2C4BCBC3"/>
    <w:rsid w:val="2C5515F1"/>
    <w:rsid w:val="2C5AA7DF"/>
    <w:rsid w:val="2C75C296"/>
    <w:rsid w:val="2C85E96B"/>
    <w:rsid w:val="2CB8DC5B"/>
    <w:rsid w:val="2CD7489F"/>
    <w:rsid w:val="2CE85A07"/>
    <w:rsid w:val="2CECD206"/>
    <w:rsid w:val="2D034A7D"/>
    <w:rsid w:val="2D0F9B57"/>
    <w:rsid w:val="2D1CC90A"/>
    <w:rsid w:val="2D27AE75"/>
    <w:rsid w:val="2D45E0EB"/>
    <w:rsid w:val="2D787216"/>
    <w:rsid w:val="2D89D123"/>
    <w:rsid w:val="2D8B7D8E"/>
    <w:rsid w:val="2D9D4442"/>
    <w:rsid w:val="2D9D860B"/>
    <w:rsid w:val="2DA49522"/>
    <w:rsid w:val="2DAF6126"/>
    <w:rsid w:val="2DF59E76"/>
    <w:rsid w:val="2DFE0AFF"/>
    <w:rsid w:val="2E08C1B0"/>
    <w:rsid w:val="2E0AEC0D"/>
    <w:rsid w:val="2E1AE6F8"/>
    <w:rsid w:val="2E1E912F"/>
    <w:rsid w:val="2E2221AC"/>
    <w:rsid w:val="2E236AFB"/>
    <w:rsid w:val="2E427AD6"/>
    <w:rsid w:val="2E5D15AB"/>
    <w:rsid w:val="2E8A6EED"/>
    <w:rsid w:val="2E959E7D"/>
    <w:rsid w:val="2EB18072"/>
    <w:rsid w:val="2EB8996B"/>
    <w:rsid w:val="2EBC619D"/>
    <w:rsid w:val="2EBD41CE"/>
    <w:rsid w:val="2EE0EFCE"/>
    <w:rsid w:val="2EF87A37"/>
    <w:rsid w:val="2F037580"/>
    <w:rsid w:val="2F0DC40D"/>
    <w:rsid w:val="2F0FC750"/>
    <w:rsid w:val="2F1F68D4"/>
    <w:rsid w:val="2F2677C6"/>
    <w:rsid w:val="2F27C76A"/>
    <w:rsid w:val="2F45877C"/>
    <w:rsid w:val="2F6F1313"/>
    <w:rsid w:val="2F75DAE1"/>
    <w:rsid w:val="2F7DA5FA"/>
    <w:rsid w:val="2FB1206C"/>
    <w:rsid w:val="2FB59DC8"/>
    <w:rsid w:val="2FD6FD3E"/>
    <w:rsid w:val="2FD754C0"/>
    <w:rsid w:val="2FD9A886"/>
    <w:rsid w:val="30177A8A"/>
    <w:rsid w:val="301D94FD"/>
    <w:rsid w:val="305DDBF8"/>
    <w:rsid w:val="30628BEC"/>
    <w:rsid w:val="306CE337"/>
    <w:rsid w:val="307BFB7E"/>
    <w:rsid w:val="307D4444"/>
    <w:rsid w:val="30885EAD"/>
    <w:rsid w:val="309F573C"/>
    <w:rsid w:val="30AC3292"/>
    <w:rsid w:val="30AC6B43"/>
    <w:rsid w:val="30AD72F5"/>
    <w:rsid w:val="30AE794C"/>
    <w:rsid w:val="310D5940"/>
    <w:rsid w:val="310EBA06"/>
    <w:rsid w:val="311F840C"/>
    <w:rsid w:val="31342FA4"/>
    <w:rsid w:val="3134AF5F"/>
    <w:rsid w:val="313C911F"/>
    <w:rsid w:val="317BB649"/>
    <w:rsid w:val="31BA4992"/>
    <w:rsid w:val="31C444A0"/>
    <w:rsid w:val="31CFF024"/>
    <w:rsid w:val="31F2311C"/>
    <w:rsid w:val="31F4025F"/>
    <w:rsid w:val="3223DECB"/>
    <w:rsid w:val="32242F0E"/>
    <w:rsid w:val="322832A1"/>
    <w:rsid w:val="324988B3"/>
    <w:rsid w:val="32516D4A"/>
    <w:rsid w:val="32529239"/>
    <w:rsid w:val="329E93B2"/>
    <w:rsid w:val="32A22C10"/>
    <w:rsid w:val="32A66C00"/>
    <w:rsid w:val="32AA88D5"/>
    <w:rsid w:val="32B49C5E"/>
    <w:rsid w:val="32C52ABD"/>
    <w:rsid w:val="32C9E963"/>
    <w:rsid w:val="32ECC8D0"/>
    <w:rsid w:val="32EE6B8F"/>
    <w:rsid w:val="32F7ADEB"/>
    <w:rsid w:val="3317DC10"/>
    <w:rsid w:val="33351572"/>
    <w:rsid w:val="333AF6E5"/>
    <w:rsid w:val="33476433"/>
    <w:rsid w:val="33591F37"/>
    <w:rsid w:val="3364DD06"/>
    <w:rsid w:val="33655B50"/>
    <w:rsid w:val="3369C538"/>
    <w:rsid w:val="3372E49D"/>
    <w:rsid w:val="33984914"/>
    <w:rsid w:val="339F256B"/>
    <w:rsid w:val="33A14BB8"/>
    <w:rsid w:val="33BF1C4B"/>
    <w:rsid w:val="33BF75E0"/>
    <w:rsid w:val="33CC79CC"/>
    <w:rsid w:val="33DADAA2"/>
    <w:rsid w:val="33DF78C1"/>
    <w:rsid w:val="33FF2BBB"/>
    <w:rsid w:val="340CC78F"/>
    <w:rsid w:val="342CFF03"/>
    <w:rsid w:val="343105AA"/>
    <w:rsid w:val="34369071"/>
    <w:rsid w:val="345C879F"/>
    <w:rsid w:val="346432DD"/>
    <w:rsid w:val="346C5021"/>
    <w:rsid w:val="3472C0D2"/>
    <w:rsid w:val="348F27DA"/>
    <w:rsid w:val="3495D7F9"/>
    <w:rsid w:val="349EDD13"/>
    <w:rsid w:val="34A89C12"/>
    <w:rsid w:val="34C11346"/>
    <w:rsid w:val="34D184CF"/>
    <w:rsid w:val="34DCC613"/>
    <w:rsid w:val="34E67F0B"/>
    <w:rsid w:val="3529AC32"/>
    <w:rsid w:val="352BA321"/>
    <w:rsid w:val="3535CED4"/>
    <w:rsid w:val="3539BAD6"/>
    <w:rsid w:val="3551E72F"/>
    <w:rsid w:val="355BCFD0"/>
    <w:rsid w:val="3567BBBB"/>
    <w:rsid w:val="3569BE38"/>
    <w:rsid w:val="35702FD7"/>
    <w:rsid w:val="35A2CB86"/>
    <w:rsid w:val="35D9427F"/>
    <w:rsid w:val="35E7D3BF"/>
    <w:rsid w:val="35F044CE"/>
    <w:rsid w:val="35F4CB3F"/>
    <w:rsid w:val="3607F0C4"/>
    <w:rsid w:val="36082082"/>
    <w:rsid w:val="36136C0C"/>
    <w:rsid w:val="3621E12B"/>
    <w:rsid w:val="36317F48"/>
    <w:rsid w:val="36403293"/>
    <w:rsid w:val="364E83CA"/>
    <w:rsid w:val="3664CE44"/>
    <w:rsid w:val="3689B570"/>
    <w:rsid w:val="368D4EDC"/>
    <w:rsid w:val="36909071"/>
    <w:rsid w:val="36B011BB"/>
    <w:rsid w:val="36DA01DA"/>
    <w:rsid w:val="36DC2273"/>
    <w:rsid w:val="36E3579B"/>
    <w:rsid w:val="370319DF"/>
    <w:rsid w:val="37059AB3"/>
    <w:rsid w:val="373A5937"/>
    <w:rsid w:val="37586DF9"/>
    <w:rsid w:val="376056B7"/>
    <w:rsid w:val="3762D4CE"/>
    <w:rsid w:val="3764C405"/>
    <w:rsid w:val="37759D33"/>
    <w:rsid w:val="37783920"/>
    <w:rsid w:val="37B38710"/>
    <w:rsid w:val="37C0D915"/>
    <w:rsid w:val="37CC2B11"/>
    <w:rsid w:val="37F8B8C4"/>
    <w:rsid w:val="381133D9"/>
    <w:rsid w:val="382F40B2"/>
    <w:rsid w:val="383315A7"/>
    <w:rsid w:val="383D59F2"/>
    <w:rsid w:val="383FCE96"/>
    <w:rsid w:val="38498E29"/>
    <w:rsid w:val="3854E07C"/>
    <w:rsid w:val="38683D60"/>
    <w:rsid w:val="389F5C7D"/>
    <w:rsid w:val="38ABD389"/>
    <w:rsid w:val="38BCC6E5"/>
    <w:rsid w:val="38D1937B"/>
    <w:rsid w:val="38D7F1FF"/>
    <w:rsid w:val="38EAD62B"/>
    <w:rsid w:val="38F94761"/>
    <w:rsid w:val="3923EA08"/>
    <w:rsid w:val="392F365C"/>
    <w:rsid w:val="3937CBD4"/>
    <w:rsid w:val="393A8D40"/>
    <w:rsid w:val="394E0FD0"/>
    <w:rsid w:val="39553708"/>
    <w:rsid w:val="39948925"/>
    <w:rsid w:val="39A9AB52"/>
    <w:rsid w:val="39AE1829"/>
    <w:rsid w:val="39C0654A"/>
    <w:rsid w:val="39C29035"/>
    <w:rsid w:val="39C36B5E"/>
    <w:rsid w:val="39E6156F"/>
    <w:rsid w:val="39F7EA2C"/>
    <w:rsid w:val="39FBB94F"/>
    <w:rsid w:val="39FFF475"/>
    <w:rsid w:val="3A0C7B02"/>
    <w:rsid w:val="3A300F24"/>
    <w:rsid w:val="3A3F9E45"/>
    <w:rsid w:val="3A40B37E"/>
    <w:rsid w:val="3A6034CF"/>
    <w:rsid w:val="3A6BC586"/>
    <w:rsid w:val="3A8F4A56"/>
    <w:rsid w:val="3A991D8C"/>
    <w:rsid w:val="3AA0D841"/>
    <w:rsid w:val="3AA20395"/>
    <w:rsid w:val="3AAC6299"/>
    <w:rsid w:val="3AB408B5"/>
    <w:rsid w:val="3ACF43FD"/>
    <w:rsid w:val="3AE5AAAB"/>
    <w:rsid w:val="3AF105F4"/>
    <w:rsid w:val="3AF9EC0A"/>
    <w:rsid w:val="3B48FF73"/>
    <w:rsid w:val="3B56A3A9"/>
    <w:rsid w:val="3B5F3BBF"/>
    <w:rsid w:val="3B622216"/>
    <w:rsid w:val="3B635FF3"/>
    <w:rsid w:val="3B9FBCEA"/>
    <w:rsid w:val="3BA40A8D"/>
    <w:rsid w:val="3BBCE7F1"/>
    <w:rsid w:val="3BC1A974"/>
    <w:rsid w:val="3BEE4A58"/>
    <w:rsid w:val="3BF4180B"/>
    <w:rsid w:val="3BFF5E34"/>
    <w:rsid w:val="3C04456D"/>
    <w:rsid w:val="3C09E608"/>
    <w:rsid w:val="3C105DE0"/>
    <w:rsid w:val="3C161735"/>
    <w:rsid w:val="3C1E96FA"/>
    <w:rsid w:val="3C2A5810"/>
    <w:rsid w:val="3C3EAD45"/>
    <w:rsid w:val="3C4CCF1D"/>
    <w:rsid w:val="3C52FEB2"/>
    <w:rsid w:val="3C5AB6FB"/>
    <w:rsid w:val="3C6618A6"/>
    <w:rsid w:val="3C6E7248"/>
    <w:rsid w:val="3C6F44C2"/>
    <w:rsid w:val="3C7D3B3F"/>
    <w:rsid w:val="3C8B2F15"/>
    <w:rsid w:val="3C8DDF99"/>
    <w:rsid w:val="3CAF365E"/>
    <w:rsid w:val="3CB5D7C8"/>
    <w:rsid w:val="3CE31AD4"/>
    <w:rsid w:val="3CE58304"/>
    <w:rsid w:val="3CFB0C20"/>
    <w:rsid w:val="3D046EEC"/>
    <w:rsid w:val="3D06020F"/>
    <w:rsid w:val="3D3193B4"/>
    <w:rsid w:val="3D36B506"/>
    <w:rsid w:val="3D388448"/>
    <w:rsid w:val="3D5D3E5D"/>
    <w:rsid w:val="3D6B24F9"/>
    <w:rsid w:val="3D72CDA0"/>
    <w:rsid w:val="3DA326BC"/>
    <w:rsid w:val="3DA61B10"/>
    <w:rsid w:val="3DB6BF6A"/>
    <w:rsid w:val="3DE65B9F"/>
    <w:rsid w:val="3DFF3510"/>
    <w:rsid w:val="3E1B21C7"/>
    <w:rsid w:val="3E206EE7"/>
    <w:rsid w:val="3E404EA7"/>
    <w:rsid w:val="3E55B15D"/>
    <w:rsid w:val="3E69390C"/>
    <w:rsid w:val="3E7776B8"/>
    <w:rsid w:val="3E7A1DFA"/>
    <w:rsid w:val="3E7C87C1"/>
    <w:rsid w:val="3E7D7F17"/>
    <w:rsid w:val="3E879DFC"/>
    <w:rsid w:val="3E8E8CE1"/>
    <w:rsid w:val="3E9856FD"/>
    <w:rsid w:val="3E9AB5B3"/>
    <w:rsid w:val="3E9D3670"/>
    <w:rsid w:val="3EA2572B"/>
    <w:rsid w:val="3ECD9C39"/>
    <w:rsid w:val="3ECEC8D1"/>
    <w:rsid w:val="3F04B906"/>
    <w:rsid w:val="3F088DCE"/>
    <w:rsid w:val="3F243426"/>
    <w:rsid w:val="3F26B662"/>
    <w:rsid w:val="3F2FBC6A"/>
    <w:rsid w:val="3F4EF714"/>
    <w:rsid w:val="3F57DE81"/>
    <w:rsid w:val="3F8E3ADA"/>
    <w:rsid w:val="3F942747"/>
    <w:rsid w:val="3FA957CB"/>
    <w:rsid w:val="3FBECEFE"/>
    <w:rsid w:val="3FD26FAC"/>
    <w:rsid w:val="3FD27502"/>
    <w:rsid w:val="3FDB9EC4"/>
    <w:rsid w:val="3FDE045F"/>
    <w:rsid w:val="3FE68AD2"/>
    <w:rsid w:val="3FF2B9B4"/>
    <w:rsid w:val="3FF80137"/>
    <w:rsid w:val="40050C41"/>
    <w:rsid w:val="4006A0E7"/>
    <w:rsid w:val="400E3F14"/>
    <w:rsid w:val="401167B6"/>
    <w:rsid w:val="4012B8BD"/>
    <w:rsid w:val="4027EC68"/>
    <w:rsid w:val="404A4C40"/>
    <w:rsid w:val="4051E189"/>
    <w:rsid w:val="4066B405"/>
    <w:rsid w:val="40828A5D"/>
    <w:rsid w:val="40835C27"/>
    <w:rsid w:val="40C5E94F"/>
    <w:rsid w:val="40D88642"/>
    <w:rsid w:val="40E13B7D"/>
    <w:rsid w:val="40F22677"/>
    <w:rsid w:val="410B4D39"/>
    <w:rsid w:val="412870A3"/>
    <w:rsid w:val="415B69A8"/>
    <w:rsid w:val="416EA5D1"/>
    <w:rsid w:val="4184B7AE"/>
    <w:rsid w:val="4187686A"/>
    <w:rsid w:val="418F8343"/>
    <w:rsid w:val="41913671"/>
    <w:rsid w:val="4193B2CF"/>
    <w:rsid w:val="41AD7E64"/>
    <w:rsid w:val="41B57E6E"/>
    <w:rsid w:val="41B8FFD5"/>
    <w:rsid w:val="41BB18EF"/>
    <w:rsid w:val="41C0CF90"/>
    <w:rsid w:val="41EAD020"/>
    <w:rsid w:val="41FFA2C8"/>
    <w:rsid w:val="420B2D98"/>
    <w:rsid w:val="4219DCEC"/>
    <w:rsid w:val="421B93F4"/>
    <w:rsid w:val="42629D19"/>
    <w:rsid w:val="4273A51F"/>
    <w:rsid w:val="4279113D"/>
    <w:rsid w:val="427F8080"/>
    <w:rsid w:val="42935DFD"/>
    <w:rsid w:val="42A3A3AF"/>
    <w:rsid w:val="42C24036"/>
    <w:rsid w:val="42CD4B6F"/>
    <w:rsid w:val="42D841A8"/>
    <w:rsid w:val="42DDA534"/>
    <w:rsid w:val="42F174F1"/>
    <w:rsid w:val="430A106E"/>
    <w:rsid w:val="432CE6A6"/>
    <w:rsid w:val="433CF514"/>
    <w:rsid w:val="433E19BD"/>
    <w:rsid w:val="435A7620"/>
    <w:rsid w:val="43652563"/>
    <w:rsid w:val="43669421"/>
    <w:rsid w:val="4371BA82"/>
    <w:rsid w:val="438F906E"/>
    <w:rsid w:val="4395B78F"/>
    <w:rsid w:val="43A32E3A"/>
    <w:rsid w:val="43A350A1"/>
    <w:rsid w:val="43A96CEC"/>
    <w:rsid w:val="43E20F24"/>
    <w:rsid w:val="43E68FD9"/>
    <w:rsid w:val="4409998C"/>
    <w:rsid w:val="44099AF5"/>
    <w:rsid w:val="441A54C2"/>
    <w:rsid w:val="442620D2"/>
    <w:rsid w:val="4434B948"/>
    <w:rsid w:val="4445B415"/>
    <w:rsid w:val="444D7C03"/>
    <w:rsid w:val="445563D5"/>
    <w:rsid w:val="44557380"/>
    <w:rsid w:val="445E16F3"/>
    <w:rsid w:val="44691BD0"/>
    <w:rsid w:val="446B5C84"/>
    <w:rsid w:val="447708AB"/>
    <w:rsid w:val="447DD823"/>
    <w:rsid w:val="4482442D"/>
    <w:rsid w:val="448CA6D4"/>
    <w:rsid w:val="44A0973B"/>
    <w:rsid w:val="44BF092C"/>
    <w:rsid w:val="44C63934"/>
    <w:rsid w:val="44EE3460"/>
    <w:rsid w:val="44F5EE5C"/>
    <w:rsid w:val="45249B4D"/>
    <w:rsid w:val="452C12F8"/>
    <w:rsid w:val="452C2E9E"/>
    <w:rsid w:val="453CB607"/>
    <w:rsid w:val="453EA10C"/>
    <w:rsid w:val="45480D6C"/>
    <w:rsid w:val="45492B81"/>
    <w:rsid w:val="4549B471"/>
    <w:rsid w:val="454F6E13"/>
    <w:rsid w:val="4562A86F"/>
    <w:rsid w:val="45795791"/>
    <w:rsid w:val="457B3E3A"/>
    <w:rsid w:val="45898C48"/>
    <w:rsid w:val="4589DA6D"/>
    <w:rsid w:val="4595D367"/>
    <w:rsid w:val="45A4613D"/>
    <w:rsid w:val="45AB0C51"/>
    <w:rsid w:val="45B1D662"/>
    <w:rsid w:val="45B4C7D9"/>
    <w:rsid w:val="45B9C3E8"/>
    <w:rsid w:val="45C139D7"/>
    <w:rsid w:val="45C6A845"/>
    <w:rsid w:val="45CB5C8B"/>
    <w:rsid w:val="45CEB608"/>
    <w:rsid w:val="45DA09C4"/>
    <w:rsid w:val="45E99279"/>
    <w:rsid w:val="45F148E2"/>
    <w:rsid w:val="460B4016"/>
    <w:rsid w:val="460F597A"/>
    <w:rsid w:val="461E148E"/>
    <w:rsid w:val="462F96E0"/>
    <w:rsid w:val="463988E6"/>
    <w:rsid w:val="463A75F9"/>
    <w:rsid w:val="4640608B"/>
    <w:rsid w:val="4658C877"/>
    <w:rsid w:val="465DA212"/>
    <w:rsid w:val="4664A794"/>
    <w:rsid w:val="46652CFE"/>
    <w:rsid w:val="467B072C"/>
    <w:rsid w:val="468D4F3B"/>
    <w:rsid w:val="469493BF"/>
    <w:rsid w:val="46A522B9"/>
    <w:rsid w:val="46A9DBEC"/>
    <w:rsid w:val="46B3FFB0"/>
    <w:rsid w:val="46D037CE"/>
    <w:rsid w:val="46EBC686"/>
    <w:rsid w:val="46FA976F"/>
    <w:rsid w:val="47167CB3"/>
    <w:rsid w:val="471FC228"/>
    <w:rsid w:val="47288C29"/>
    <w:rsid w:val="47413BB7"/>
    <w:rsid w:val="474E2B3D"/>
    <w:rsid w:val="47559449"/>
    <w:rsid w:val="47777CC4"/>
    <w:rsid w:val="477CB3EE"/>
    <w:rsid w:val="479060AE"/>
    <w:rsid w:val="47977437"/>
    <w:rsid w:val="4798EF16"/>
    <w:rsid w:val="47A0BC92"/>
    <w:rsid w:val="47A6CDD6"/>
    <w:rsid w:val="47BEE72F"/>
    <w:rsid w:val="47D245BB"/>
    <w:rsid w:val="47F2EC86"/>
    <w:rsid w:val="48026B46"/>
    <w:rsid w:val="48045F28"/>
    <w:rsid w:val="48284159"/>
    <w:rsid w:val="4834E79D"/>
    <w:rsid w:val="48490F9A"/>
    <w:rsid w:val="48555E25"/>
    <w:rsid w:val="48649DE8"/>
    <w:rsid w:val="48868E0F"/>
    <w:rsid w:val="4887E0B5"/>
    <w:rsid w:val="48973A15"/>
    <w:rsid w:val="489AB9BB"/>
    <w:rsid w:val="489DA579"/>
    <w:rsid w:val="48A2DC6D"/>
    <w:rsid w:val="48CAEEE8"/>
    <w:rsid w:val="48DD0C18"/>
    <w:rsid w:val="48E5BD78"/>
    <w:rsid w:val="48F24ED4"/>
    <w:rsid w:val="49016BD5"/>
    <w:rsid w:val="4905BC2D"/>
    <w:rsid w:val="4915ADC5"/>
    <w:rsid w:val="492540A3"/>
    <w:rsid w:val="492698BD"/>
    <w:rsid w:val="49503A11"/>
    <w:rsid w:val="495534EA"/>
    <w:rsid w:val="49596BB4"/>
    <w:rsid w:val="495AB790"/>
    <w:rsid w:val="4962E6A0"/>
    <w:rsid w:val="4969FDFB"/>
    <w:rsid w:val="499E3D7B"/>
    <w:rsid w:val="49B5BF75"/>
    <w:rsid w:val="49BFDF19"/>
    <w:rsid w:val="49D637B6"/>
    <w:rsid w:val="49F12E86"/>
    <w:rsid w:val="4A003505"/>
    <w:rsid w:val="4A14D71F"/>
    <w:rsid w:val="4A34D238"/>
    <w:rsid w:val="4A3B6EE9"/>
    <w:rsid w:val="4A6CCB95"/>
    <w:rsid w:val="4A708B47"/>
    <w:rsid w:val="4A790291"/>
    <w:rsid w:val="4A8B9069"/>
    <w:rsid w:val="4A99A04D"/>
    <w:rsid w:val="4A9A1508"/>
    <w:rsid w:val="4AB09394"/>
    <w:rsid w:val="4AE49CE0"/>
    <w:rsid w:val="4AEE732D"/>
    <w:rsid w:val="4AF8BC06"/>
    <w:rsid w:val="4B13E8CB"/>
    <w:rsid w:val="4B632ABC"/>
    <w:rsid w:val="4B6FC9E0"/>
    <w:rsid w:val="4B7ECC93"/>
    <w:rsid w:val="4B99B5FD"/>
    <w:rsid w:val="4B9E097A"/>
    <w:rsid w:val="4BB2DABE"/>
    <w:rsid w:val="4BB47ED1"/>
    <w:rsid w:val="4BB78945"/>
    <w:rsid w:val="4BBC2778"/>
    <w:rsid w:val="4BE3DC5F"/>
    <w:rsid w:val="4BEA1FF3"/>
    <w:rsid w:val="4BEAFA2D"/>
    <w:rsid w:val="4BEFC5F4"/>
    <w:rsid w:val="4BF1C119"/>
    <w:rsid w:val="4BF1DD60"/>
    <w:rsid w:val="4BF50E8F"/>
    <w:rsid w:val="4C2117E6"/>
    <w:rsid w:val="4C234388"/>
    <w:rsid w:val="4C23EE4B"/>
    <w:rsid w:val="4C3ADC09"/>
    <w:rsid w:val="4C3D028C"/>
    <w:rsid w:val="4C3DCBD4"/>
    <w:rsid w:val="4C3F413A"/>
    <w:rsid w:val="4C550902"/>
    <w:rsid w:val="4C5EC1E6"/>
    <w:rsid w:val="4C7A5EF4"/>
    <w:rsid w:val="4C821E13"/>
    <w:rsid w:val="4C8D5612"/>
    <w:rsid w:val="4CA841C4"/>
    <w:rsid w:val="4CC9DC59"/>
    <w:rsid w:val="4CCE1608"/>
    <w:rsid w:val="4CD763DA"/>
    <w:rsid w:val="4CDEFF5C"/>
    <w:rsid w:val="4CE74EFE"/>
    <w:rsid w:val="4D2F895F"/>
    <w:rsid w:val="4D35F343"/>
    <w:rsid w:val="4D6D0C2D"/>
    <w:rsid w:val="4DA55CC6"/>
    <w:rsid w:val="4DAA10EA"/>
    <w:rsid w:val="4DAD3F8E"/>
    <w:rsid w:val="4DC7AC0B"/>
    <w:rsid w:val="4DE46CF5"/>
    <w:rsid w:val="4DF9062B"/>
    <w:rsid w:val="4E0D8048"/>
    <w:rsid w:val="4E34C0EE"/>
    <w:rsid w:val="4E34DA24"/>
    <w:rsid w:val="4E41873F"/>
    <w:rsid w:val="4E5D2A06"/>
    <w:rsid w:val="4E709A84"/>
    <w:rsid w:val="4E829FA4"/>
    <w:rsid w:val="4E8558C0"/>
    <w:rsid w:val="4E86FDAE"/>
    <w:rsid w:val="4E986D54"/>
    <w:rsid w:val="4EAC55BB"/>
    <w:rsid w:val="4EC49FA9"/>
    <w:rsid w:val="4ED2F9AA"/>
    <w:rsid w:val="4EDC7A02"/>
    <w:rsid w:val="4EE6F701"/>
    <w:rsid w:val="4EF096B7"/>
    <w:rsid w:val="4EF3C83A"/>
    <w:rsid w:val="4EF49415"/>
    <w:rsid w:val="4F16AD1D"/>
    <w:rsid w:val="4F1FD050"/>
    <w:rsid w:val="4F22763C"/>
    <w:rsid w:val="4F412269"/>
    <w:rsid w:val="4F41F444"/>
    <w:rsid w:val="4F48B657"/>
    <w:rsid w:val="4F5602A9"/>
    <w:rsid w:val="4F5B8EE6"/>
    <w:rsid w:val="4F60A62E"/>
    <w:rsid w:val="4F668886"/>
    <w:rsid w:val="4F7003FD"/>
    <w:rsid w:val="4F7D2E56"/>
    <w:rsid w:val="4F8F3B5E"/>
    <w:rsid w:val="4F9CD985"/>
    <w:rsid w:val="4F9EED12"/>
    <w:rsid w:val="4FA72BF8"/>
    <w:rsid w:val="4FC4F6D4"/>
    <w:rsid w:val="4FCA2E67"/>
    <w:rsid w:val="4FDFD20A"/>
    <w:rsid w:val="50040D23"/>
    <w:rsid w:val="5029AECA"/>
    <w:rsid w:val="5039CD0E"/>
    <w:rsid w:val="504A7168"/>
    <w:rsid w:val="5066EBEF"/>
    <w:rsid w:val="509E6516"/>
    <w:rsid w:val="50BC0A38"/>
    <w:rsid w:val="50C57180"/>
    <w:rsid w:val="50EB7616"/>
    <w:rsid w:val="50F75F47"/>
    <w:rsid w:val="50FC768F"/>
    <w:rsid w:val="51282E01"/>
    <w:rsid w:val="51338242"/>
    <w:rsid w:val="513EEEE6"/>
    <w:rsid w:val="51458EFE"/>
    <w:rsid w:val="5156A7E1"/>
    <w:rsid w:val="51597D52"/>
    <w:rsid w:val="515A9BEB"/>
    <w:rsid w:val="515E3CD1"/>
    <w:rsid w:val="515FF459"/>
    <w:rsid w:val="5169ADC7"/>
    <w:rsid w:val="516E305D"/>
    <w:rsid w:val="51822E30"/>
    <w:rsid w:val="5185D5BF"/>
    <w:rsid w:val="519E001B"/>
    <w:rsid w:val="51B33753"/>
    <w:rsid w:val="51BA3341"/>
    <w:rsid w:val="51E0B223"/>
    <w:rsid w:val="51E285C4"/>
    <w:rsid w:val="51EE2772"/>
    <w:rsid w:val="520D5886"/>
    <w:rsid w:val="52187690"/>
    <w:rsid w:val="52225843"/>
    <w:rsid w:val="5259E528"/>
    <w:rsid w:val="525A976E"/>
    <w:rsid w:val="526AA001"/>
    <w:rsid w:val="526C7C8D"/>
    <w:rsid w:val="52781C32"/>
    <w:rsid w:val="5286FEDE"/>
    <w:rsid w:val="52942563"/>
    <w:rsid w:val="5298CD69"/>
    <w:rsid w:val="52A97D0B"/>
    <w:rsid w:val="52B3C7EA"/>
    <w:rsid w:val="52C76474"/>
    <w:rsid w:val="52CDFDFA"/>
    <w:rsid w:val="52E5C01C"/>
    <w:rsid w:val="52EE73FA"/>
    <w:rsid w:val="52FB6B5E"/>
    <w:rsid w:val="52FF2877"/>
    <w:rsid w:val="5303CDEB"/>
    <w:rsid w:val="531D218C"/>
    <w:rsid w:val="531E8662"/>
    <w:rsid w:val="532821BE"/>
    <w:rsid w:val="53432A9C"/>
    <w:rsid w:val="5357B197"/>
    <w:rsid w:val="53593541"/>
    <w:rsid w:val="535CB8EF"/>
    <w:rsid w:val="53696AEB"/>
    <w:rsid w:val="537B8665"/>
    <w:rsid w:val="537FC6DE"/>
    <w:rsid w:val="53843CA3"/>
    <w:rsid w:val="53A90E3A"/>
    <w:rsid w:val="53ABBFAE"/>
    <w:rsid w:val="53AF5860"/>
    <w:rsid w:val="53B95FCC"/>
    <w:rsid w:val="53BC86E6"/>
    <w:rsid w:val="53C24A71"/>
    <w:rsid w:val="53C4F356"/>
    <w:rsid w:val="53C56977"/>
    <w:rsid w:val="53DD8AD6"/>
    <w:rsid w:val="53E68BED"/>
    <w:rsid w:val="540B32E6"/>
    <w:rsid w:val="5412F074"/>
    <w:rsid w:val="5429276A"/>
    <w:rsid w:val="54338A82"/>
    <w:rsid w:val="544FE48B"/>
    <w:rsid w:val="545F6F47"/>
    <w:rsid w:val="5466C45A"/>
    <w:rsid w:val="547E6CBE"/>
    <w:rsid w:val="548C5FE7"/>
    <w:rsid w:val="5497951B"/>
    <w:rsid w:val="54AB1939"/>
    <w:rsid w:val="54BC92CA"/>
    <w:rsid w:val="54BFFADB"/>
    <w:rsid w:val="54E76DED"/>
    <w:rsid w:val="54E7FEAF"/>
    <w:rsid w:val="54F1D403"/>
    <w:rsid w:val="55099A9F"/>
    <w:rsid w:val="5509A8BA"/>
    <w:rsid w:val="5511944F"/>
    <w:rsid w:val="551B973F"/>
    <w:rsid w:val="551DF48A"/>
    <w:rsid w:val="554659BF"/>
    <w:rsid w:val="554B5530"/>
    <w:rsid w:val="554C0D10"/>
    <w:rsid w:val="559B2F34"/>
    <w:rsid w:val="55A31A27"/>
    <w:rsid w:val="55BD8F5D"/>
    <w:rsid w:val="55BE9FA0"/>
    <w:rsid w:val="55CAD06A"/>
    <w:rsid w:val="55CDFDC9"/>
    <w:rsid w:val="55F04148"/>
    <w:rsid w:val="5616252B"/>
    <w:rsid w:val="5626987C"/>
    <w:rsid w:val="56287799"/>
    <w:rsid w:val="562E0292"/>
    <w:rsid w:val="56338CBA"/>
    <w:rsid w:val="564AD0F2"/>
    <w:rsid w:val="564CDB62"/>
    <w:rsid w:val="56AF88DE"/>
    <w:rsid w:val="56B92A96"/>
    <w:rsid w:val="56E271ED"/>
    <w:rsid w:val="56E36BBB"/>
    <w:rsid w:val="5706E568"/>
    <w:rsid w:val="57502325"/>
    <w:rsid w:val="5757F4B4"/>
    <w:rsid w:val="579FE656"/>
    <w:rsid w:val="57AA4C24"/>
    <w:rsid w:val="57BA506F"/>
    <w:rsid w:val="57BBE29C"/>
    <w:rsid w:val="57C4D6D9"/>
    <w:rsid w:val="57E2E009"/>
    <w:rsid w:val="57EAF46B"/>
    <w:rsid w:val="57ECC37C"/>
    <w:rsid w:val="58025721"/>
    <w:rsid w:val="581749F9"/>
    <w:rsid w:val="5819C597"/>
    <w:rsid w:val="581A76CA"/>
    <w:rsid w:val="5825C391"/>
    <w:rsid w:val="583E6523"/>
    <w:rsid w:val="5847E473"/>
    <w:rsid w:val="58533801"/>
    <w:rsid w:val="585D19E9"/>
    <w:rsid w:val="58893E6A"/>
    <w:rsid w:val="5896C7D3"/>
    <w:rsid w:val="58C59E21"/>
    <w:rsid w:val="58C8245E"/>
    <w:rsid w:val="58D496C2"/>
    <w:rsid w:val="58DDBFE2"/>
    <w:rsid w:val="58E20E1A"/>
    <w:rsid w:val="58E27270"/>
    <w:rsid w:val="58E4B792"/>
    <w:rsid w:val="58EDB6AA"/>
    <w:rsid w:val="58F64062"/>
    <w:rsid w:val="590F202A"/>
    <w:rsid w:val="5927A802"/>
    <w:rsid w:val="592B5886"/>
    <w:rsid w:val="592B95EA"/>
    <w:rsid w:val="5939715E"/>
    <w:rsid w:val="59AF61DC"/>
    <w:rsid w:val="59BE1794"/>
    <w:rsid w:val="59BE93AA"/>
    <w:rsid w:val="59DA86E3"/>
    <w:rsid w:val="59DF0436"/>
    <w:rsid w:val="5A2681F8"/>
    <w:rsid w:val="5A4673B0"/>
    <w:rsid w:val="5A55D469"/>
    <w:rsid w:val="5A59C0D2"/>
    <w:rsid w:val="5A73A403"/>
    <w:rsid w:val="5A7A42E0"/>
    <w:rsid w:val="5A8C56D8"/>
    <w:rsid w:val="5AB0247F"/>
    <w:rsid w:val="5ACF3EA1"/>
    <w:rsid w:val="5AD62F8C"/>
    <w:rsid w:val="5AF74DA9"/>
    <w:rsid w:val="5B0DF27C"/>
    <w:rsid w:val="5B22952D"/>
    <w:rsid w:val="5B2F375B"/>
    <w:rsid w:val="5B60B0ED"/>
    <w:rsid w:val="5B635FA2"/>
    <w:rsid w:val="5B6AE2D8"/>
    <w:rsid w:val="5B89488E"/>
    <w:rsid w:val="5B8B3D89"/>
    <w:rsid w:val="5BAAEBEF"/>
    <w:rsid w:val="5BC10344"/>
    <w:rsid w:val="5BD809EF"/>
    <w:rsid w:val="5BE10192"/>
    <w:rsid w:val="5BE3786C"/>
    <w:rsid w:val="5BE671C0"/>
    <w:rsid w:val="5C006EAE"/>
    <w:rsid w:val="5C041DD2"/>
    <w:rsid w:val="5C1E902F"/>
    <w:rsid w:val="5C1F0DF9"/>
    <w:rsid w:val="5C2C47D8"/>
    <w:rsid w:val="5C30C4CB"/>
    <w:rsid w:val="5C39ED8D"/>
    <w:rsid w:val="5C3CEC32"/>
    <w:rsid w:val="5C3F2936"/>
    <w:rsid w:val="5C519EA3"/>
    <w:rsid w:val="5C6C77D8"/>
    <w:rsid w:val="5C773314"/>
    <w:rsid w:val="5CB1D2D4"/>
    <w:rsid w:val="5CB6590A"/>
    <w:rsid w:val="5CB67808"/>
    <w:rsid w:val="5CBDBD9A"/>
    <w:rsid w:val="5CCE61F4"/>
    <w:rsid w:val="5CD324AD"/>
    <w:rsid w:val="5CE6295B"/>
    <w:rsid w:val="5CF97AD6"/>
    <w:rsid w:val="5CFDA614"/>
    <w:rsid w:val="5D11D646"/>
    <w:rsid w:val="5D3425E7"/>
    <w:rsid w:val="5D45EB6A"/>
    <w:rsid w:val="5D45F58C"/>
    <w:rsid w:val="5D5527A9"/>
    <w:rsid w:val="5D6672FC"/>
    <w:rsid w:val="5D97AACF"/>
    <w:rsid w:val="5D9D624A"/>
    <w:rsid w:val="5DA8CDE4"/>
    <w:rsid w:val="5DAD14FC"/>
    <w:rsid w:val="5DB24AD6"/>
    <w:rsid w:val="5DF4199C"/>
    <w:rsid w:val="5E084839"/>
    <w:rsid w:val="5E1A5B11"/>
    <w:rsid w:val="5E345FE1"/>
    <w:rsid w:val="5E38ECD7"/>
    <w:rsid w:val="5E4F1771"/>
    <w:rsid w:val="5E510110"/>
    <w:rsid w:val="5E5EAD13"/>
    <w:rsid w:val="5E61DE96"/>
    <w:rsid w:val="5E9C6BD0"/>
    <w:rsid w:val="5EA795CD"/>
    <w:rsid w:val="5EB67270"/>
    <w:rsid w:val="5ED62E68"/>
    <w:rsid w:val="5ED9CE64"/>
    <w:rsid w:val="5EDBB649"/>
    <w:rsid w:val="5EF1DB83"/>
    <w:rsid w:val="5EF1E89C"/>
    <w:rsid w:val="5EF96A1B"/>
    <w:rsid w:val="5F00BC76"/>
    <w:rsid w:val="5F1592E5"/>
    <w:rsid w:val="5F280C8F"/>
    <w:rsid w:val="5F2B1351"/>
    <w:rsid w:val="5F3640C0"/>
    <w:rsid w:val="5F448E33"/>
    <w:rsid w:val="5F4F5E72"/>
    <w:rsid w:val="5F500183"/>
    <w:rsid w:val="5F6A5EEC"/>
    <w:rsid w:val="5F6F61DE"/>
    <w:rsid w:val="5F6FD4D0"/>
    <w:rsid w:val="5FAD4CD3"/>
    <w:rsid w:val="5FAF2006"/>
    <w:rsid w:val="5FD065EC"/>
    <w:rsid w:val="5FD6B27C"/>
    <w:rsid w:val="5FDCDDF3"/>
    <w:rsid w:val="5FF59E66"/>
    <w:rsid w:val="5FFF89B0"/>
    <w:rsid w:val="6013349C"/>
    <w:rsid w:val="603EBD26"/>
    <w:rsid w:val="605916FE"/>
    <w:rsid w:val="605E49E6"/>
    <w:rsid w:val="60783DEF"/>
    <w:rsid w:val="60956531"/>
    <w:rsid w:val="60AC432A"/>
    <w:rsid w:val="60BAC4BD"/>
    <w:rsid w:val="60BDD278"/>
    <w:rsid w:val="60C168E5"/>
    <w:rsid w:val="60F83117"/>
    <w:rsid w:val="612222AA"/>
    <w:rsid w:val="6138E47C"/>
    <w:rsid w:val="614F078E"/>
    <w:rsid w:val="615AE804"/>
    <w:rsid w:val="615DEBEB"/>
    <w:rsid w:val="618C9AA6"/>
    <w:rsid w:val="61A2A26C"/>
    <w:rsid w:val="61A97C1E"/>
    <w:rsid w:val="61BB6D54"/>
    <w:rsid w:val="61E51646"/>
    <w:rsid w:val="61E81DA7"/>
    <w:rsid w:val="61F05B0D"/>
    <w:rsid w:val="61F5153A"/>
    <w:rsid w:val="62127C4E"/>
    <w:rsid w:val="6214E554"/>
    <w:rsid w:val="622242F9"/>
    <w:rsid w:val="622910D6"/>
    <w:rsid w:val="62497A4C"/>
    <w:rsid w:val="6263D878"/>
    <w:rsid w:val="62AE5FE1"/>
    <w:rsid w:val="62B286AA"/>
    <w:rsid w:val="62BC35C7"/>
    <w:rsid w:val="62C002DB"/>
    <w:rsid w:val="62D6206D"/>
    <w:rsid w:val="62E8C79D"/>
    <w:rsid w:val="62F30B81"/>
    <w:rsid w:val="62F375EC"/>
    <w:rsid w:val="62FC0B02"/>
    <w:rsid w:val="62FEF54D"/>
    <w:rsid w:val="63120FC2"/>
    <w:rsid w:val="63182ED0"/>
    <w:rsid w:val="63244605"/>
    <w:rsid w:val="632F8D44"/>
    <w:rsid w:val="634B4676"/>
    <w:rsid w:val="63637DBD"/>
    <w:rsid w:val="63639A9B"/>
    <w:rsid w:val="636C98C1"/>
    <w:rsid w:val="63730A43"/>
    <w:rsid w:val="63759016"/>
    <w:rsid w:val="638117CA"/>
    <w:rsid w:val="63830C2B"/>
    <w:rsid w:val="63849641"/>
    <w:rsid w:val="63956AFC"/>
    <w:rsid w:val="63990AB4"/>
    <w:rsid w:val="63D4486D"/>
    <w:rsid w:val="63D459C3"/>
    <w:rsid w:val="63D712FE"/>
    <w:rsid w:val="63D85C42"/>
    <w:rsid w:val="63DF4C1C"/>
    <w:rsid w:val="63E86E9A"/>
    <w:rsid w:val="63EAC1AD"/>
    <w:rsid w:val="6408990F"/>
    <w:rsid w:val="641CAB90"/>
    <w:rsid w:val="64350207"/>
    <w:rsid w:val="644A3B1B"/>
    <w:rsid w:val="6470853E"/>
    <w:rsid w:val="647DA121"/>
    <w:rsid w:val="6481333B"/>
    <w:rsid w:val="6483D030"/>
    <w:rsid w:val="648C5D8E"/>
    <w:rsid w:val="64A24557"/>
    <w:rsid w:val="64A81701"/>
    <w:rsid w:val="64AC1233"/>
    <w:rsid w:val="64E08DC7"/>
    <w:rsid w:val="64E1FECB"/>
    <w:rsid w:val="64E27009"/>
    <w:rsid w:val="64EBBAB5"/>
    <w:rsid w:val="64F3C4AF"/>
    <w:rsid w:val="650E4CB2"/>
    <w:rsid w:val="6546357E"/>
    <w:rsid w:val="65482BFF"/>
    <w:rsid w:val="654FE461"/>
    <w:rsid w:val="657C2472"/>
    <w:rsid w:val="65905CAC"/>
    <w:rsid w:val="6594DA08"/>
    <w:rsid w:val="65B4B320"/>
    <w:rsid w:val="65B6C0E3"/>
    <w:rsid w:val="65B79060"/>
    <w:rsid w:val="65BCB44B"/>
    <w:rsid w:val="65BDE564"/>
    <w:rsid w:val="65CF5B18"/>
    <w:rsid w:val="65D19687"/>
    <w:rsid w:val="65FBA4BD"/>
    <w:rsid w:val="66022E12"/>
    <w:rsid w:val="6603D6C2"/>
    <w:rsid w:val="66109929"/>
    <w:rsid w:val="6614B2D9"/>
    <w:rsid w:val="6623B57C"/>
    <w:rsid w:val="663B7B40"/>
    <w:rsid w:val="6650969B"/>
    <w:rsid w:val="665610B0"/>
    <w:rsid w:val="665C60A3"/>
    <w:rsid w:val="665DFD59"/>
    <w:rsid w:val="666A3D24"/>
    <w:rsid w:val="666DF132"/>
    <w:rsid w:val="666F5D26"/>
    <w:rsid w:val="6671E789"/>
    <w:rsid w:val="66842E6A"/>
    <w:rsid w:val="668AD3F1"/>
    <w:rsid w:val="66A1C558"/>
    <w:rsid w:val="66A9ACBC"/>
    <w:rsid w:val="66C85A92"/>
    <w:rsid w:val="66C8C9FF"/>
    <w:rsid w:val="66E50C6F"/>
    <w:rsid w:val="66E5A514"/>
    <w:rsid w:val="66F0346E"/>
    <w:rsid w:val="66F3DFB8"/>
    <w:rsid w:val="67006FD4"/>
    <w:rsid w:val="6712C401"/>
    <w:rsid w:val="6719F617"/>
    <w:rsid w:val="672C2D0D"/>
    <w:rsid w:val="673AC038"/>
    <w:rsid w:val="673FE26A"/>
    <w:rsid w:val="675751A8"/>
    <w:rsid w:val="676F0480"/>
    <w:rsid w:val="6778041E"/>
    <w:rsid w:val="678A9990"/>
    <w:rsid w:val="678B8F46"/>
    <w:rsid w:val="678FFB0E"/>
    <w:rsid w:val="67B8E99C"/>
    <w:rsid w:val="67BB555E"/>
    <w:rsid w:val="67BB83DF"/>
    <w:rsid w:val="67E6EE24"/>
    <w:rsid w:val="68036B4E"/>
    <w:rsid w:val="683FCCAF"/>
    <w:rsid w:val="685E054E"/>
    <w:rsid w:val="686C33E7"/>
    <w:rsid w:val="686CF680"/>
    <w:rsid w:val="68771570"/>
    <w:rsid w:val="688671ED"/>
    <w:rsid w:val="68900818"/>
    <w:rsid w:val="689E4D62"/>
    <w:rsid w:val="68A0CBCB"/>
    <w:rsid w:val="68B33AF5"/>
    <w:rsid w:val="68C0DCBE"/>
    <w:rsid w:val="68D08D04"/>
    <w:rsid w:val="68D13468"/>
    <w:rsid w:val="68E029EF"/>
    <w:rsid w:val="68F3A8B9"/>
    <w:rsid w:val="6903B317"/>
    <w:rsid w:val="6920CC0F"/>
    <w:rsid w:val="69273DD2"/>
    <w:rsid w:val="69311D6F"/>
    <w:rsid w:val="69749FF5"/>
    <w:rsid w:val="697F6F7C"/>
    <w:rsid w:val="698A9E7F"/>
    <w:rsid w:val="698CAE51"/>
    <w:rsid w:val="699CC5B8"/>
    <w:rsid w:val="69AE8EE6"/>
    <w:rsid w:val="69C0D689"/>
    <w:rsid w:val="69E1F4B5"/>
    <w:rsid w:val="69EE9E4F"/>
    <w:rsid w:val="69F63896"/>
    <w:rsid w:val="6A0615B7"/>
    <w:rsid w:val="6A0988C4"/>
    <w:rsid w:val="6A2B8B55"/>
    <w:rsid w:val="6A317C93"/>
    <w:rsid w:val="6A391DCD"/>
    <w:rsid w:val="6A7DB9B7"/>
    <w:rsid w:val="6A8821A2"/>
    <w:rsid w:val="6A95E660"/>
    <w:rsid w:val="6A9FC5E9"/>
    <w:rsid w:val="6ABA0F5B"/>
    <w:rsid w:val="6AC488E1"/>
    <w:rsid w:val="6ACBC656"/>
    <w:rsid w:val="6AD65B4A"/>
    <w:rsid w:val="6AEAA34A"/>
    <w:rsid w:val="6AF59A95"/>
    <w:rsid w:val="6B037A92"/>
    <w:rsid w:val="6B0BBF92"/>
    <w:rsid w:val="6B0F84B3"/>
    <w:rsid w:val="6B1194AE"/>
    <w:rsid w:val="6B453E14"/>
    <w:rsid w:val="6B776D71"/>
    <w:rsid w:val="6B80F520"/>
    <w:rsid w:val="6B8D53E3"/>
    <w:rsid w:val="6B9639B2"/>
    <w:rsid w:val="6BA80BA4"/>
    <w:rsid w:val="6BA88507"/>
    <w:rsid w:val="6BD4EA7B"/>
    <w:rsid w:val="6BE63342"/>
    <w:rsid w:val="6BF45929"/>
    <w:rsid w:val="6C10E49A"/>
    <w:rsid w:val="6C19CC16"/>
    <w:rsid w:val="6C2FB997"/>
    <w:rsid w:val="6C39F248"/>
    <w:rsid w:val="6C520807"/>
    <w:rsid w:val="6C6B0ADA"/>
    <w:rsid w:val="6C97E6E6"/>
    <w:rsid w:val="6C98FBF0"/>
    <w:rsid w:val="6CADF65F"/>
    <w:rsid w:val="6CBC4D99"/>
    <w:rsid w:val="6CBD2EB8"/>
    <w:rsid w:val="6CCE98A7"/>
    <w:rsid w:val="6CD53F2B"/>
    <w:rsid w:val="6CF060E2"/>
    <w:rsid w:val="6CFF7B98"/>
    <w:rsid w:val="6D04A3CE"/>
    <w:rsid w:val="6D24D252"/>
    <w:rsid w:val="6D284DBD"/>
    <w:rsid w:val="6D28EFCD"/>
    <w:rsid w:val="6D2AD04E"/>
    <w:rsid w:val="6D48A6B0"/>
    <w:rsid w:val="6D4CC300"/>
    <w:rsid w:val="6D6BA34C"/>
    <w:rsid w:val="6D705F8E"/>
    <w:rsid w:val="6D7E1998"/>
    <w:rsid w:val="6D986EE7"/>
    <w:rsid w:val="6D9D1ECE"/>
    <w:rsid w:val="6DBE629E"/>
    <w:rsid w:val="6DCD69F9"/>
    <w:rsid w:val="6DD1D705"/>
    <w:rsid w:val="6DF89350"/>
    <w:rsid w:val="6DFB7F5C"/>
    <w:rsid w:val="6E138BB2"/>
    <w:rsid w:val="6E182588"/>
    <w:rsid w:val="6E1BBFA7"/>
    <w:rsid w:val="6E1E769B"/>
    <w:rsid w:val="6E1E9341"/>
    <w:rsid w:val="6E240450"/>
    <w:rsid w:val="6E49FBF4"/>
    <w:rsid w:val="6E7498A3"/>
    <w:rsid w:val="6EC7999F"/>
    <w:rsid w:val="6ECB9E2F"/>
    <w:rsid w:val="6ECC831B"/>
    <w:rsid w:val="6EE4114F"/>
    <w:rsid w:val="6EEB6AD6"/>
    <w:rsid w:val="6EF0CDAE"/>
    <w:rsid w:val="6EF216BB"/>
    <w:rsid w:val="6EF9DB9D"/>
    <w:rsid w:val="6F033CF1"/>
    <w:rsid w:val="6F403CE5"/>
    <w:rsid w:val="6F43F367"/>
    <w:rsid w:val="6F4E5853"/>
    <w:rsid w:val="6F5B92C5"/>
    <w:rsid w:val="6F625454"/>
    <w:rsid w:val="6F6430CC"/>
    <w:rsid w:val="6F8F726E"/>
    <w:rsid w:val="6F99F020"/>
    <w:rsid w:val="6FB337E5"/>
    <w:rsid w:val="6FCD45FC"/>
    <w:rsid w:val="6FCE526C"/>
    <w:rsid w:val="6FE56EF1"/>
    <w:rsid w:val="6FE8EA23"/>
    <w:rsid w:val="6FF260B0"/>
    <w:rsid w:val="6FF554D6"/>
    <w:rsid w:val="6FFAAA64"/>
    <w:rsid w:val="6FFE2BA1"/>
    <w:rsid w:val="701A6018"/>
    <w:rsid w:val="702F2982"/>
    <w:rsid w:val="7050380D"/>
    <w:rsid w:val="70797DC4"/>
    <w:rsid w:val="707E5FBD"/>
    <w:rsid w:val="708588E8"/>
    <w:rsid w:val="70892D29"/>
    <w:rsid w:val="70946AEB"/>
    <w:rsid w:val="709D52C1"/>
    <w:rsid w:val="709EDB65"/>
    <w:rsid w:val="70ACD23B"/>
    <w:rsid w:val="70B23C07"/>
    <w:rsid w:val="70C6BA81"/>
    <w:rsid w:val="70D343A6"/>
    <w:rsid w:val="70D9535A"/>
    <w:rsid w:val="710B573E"/>
    <w:rsid w:val="71108B83"/>
    <w:rsid w:val="7117B066"/>
    <w:rsid w:val="7123027D"/>
    <w:rsid w:val="712EFFF2"/>
    <w:rsid w:val="71321CA6"/>
    <w:rsid w:val="713D7753"/>
    <w:rsid w:val="7156175D"/>
    <w:rsid w:val="7156AB5F"/>
    <w:rsid w:val="7156EE9C"/>
    <w:rsid w:val="7162BA0C"/>
    <w:rsid w:val="717CDE37"/>
    <w:rsid w:val="718ADD50"/>
    <w:rsid w:val="718AF677"/>
    <w:rsid w:val="71912537"/>
    <w:rsid w:val="71BE4875"/>
    <w:rsid w:val="71E40B01"/>
    <w:rsid w:val="71EA305C"/>
    <w:rsid w:val="71F18EC7"/>
    <w:rsid w:val="71F6B737"/>
    <w:rsid w:val="7200BAE4"/>
    <w:rsid w:val="7209A9B9"/>
    <w:rsid w:val="7230A75B"/>
    <w:rsid w:val="723F5320"/>
    <w:rsid w:val="724E8102"/>
    <w:rsid w:val="72553DBB"/>
    <w:rsid w:val="72731043"/>
    <w:rsid w:val="72853AF2"/>
    <w:rsid w:val="7286171A"/>
    <w:rsid w:val="729CD408"/>
    <w:rsid w:val="72C77B84"/>
    <w:rsid w:val="72E5C30A"/>
    <w:rsid w:val="730B101B"/>
    <w:rsid w:val="730C7273"/>
    <w:rsid w:val="7315CDF8"/>
    <w:rsid w:val="732A92FE"/>
    <w:rsid w:val="732ED64B"/>
    <w:rsid w:val="734E77A6"/>
    <w:rsid w:val="735596D3"/>
    <w:rsid w:val="735CCEC9"/>
    <w:rsid w:val="7392BE0E"/>
    <w:rsid w:val="73AEF6EB"/>
    <w:rsid w:val="7413E415"/>
    <w:rsid w:val="7415D0F3"/>
    <w:rsid w:val="7421BC2E"/>
    <w:rsid w:val="7421F564"/>
    <w:rsid w:val="742FA049"/>
    <w:rsid w:val="7431BCCD"/>
    <w:rsid w:val="745E70FE"/>
    <w:rsid w:val="7466A5E4"/>
    <w:rsid w:val="74697D79"/>
    <w:rsid w:val="74B4C2E6"/>
    <w:rsid w:val="74D56985"/>
    <w:rsid w:val="75074F02"/>
    <w:rsid w:val="752E5E84"/>
    <w:rsid w:val="7542BDB9"/>
    <w:rsid w:val="754FCB5E"/>
    <w:rsid w:val="75613CA5"/>
    <w:rsid w:val="7569EEBB"/>
    <w:rsid w:val="7577BF19"/>
    <w:rsid w:val="758A52F8"/>
    <w:rsid w:val="758BDF07"/>
    <w:rsid w:val="75955565"/>
    <w:rsid w:val="75A62B9F"/>
    <w:rsid w:val="75B951BB"/>
    <w:rsid w:val="75D4A250"/>
    <w:rsid w:val="75D527BA"/>
    <w:rsid w:val="75D6D989"/>
    <w:rsid w:val="75E79B23"/>
    <w:rsid w:val="7603AE7F"/>
    <w:rsid w:val="760934DB"/>
    <w:rsid w:val="763DF34A"/>
    <w:rsid w:val="7642CD83"/>
    <w:rsid w:val="76437BBD"/>
    <w:rsid w:val="764804AC"/>
    <w:rsid w:val="764844B6"/>
    <w:rsid w:val="764A1682"/>
    <w:rsid w:val="764E7239"/>
    <w:rsid w:val="76871BF6"/>
    <w:rsid w:val="76A08770"/>
    <w:rsid w:val="76A36AE7"/>
    <w:rsid w:val="76BDA17F"/>
    <w:rsid w:val="76D6924F"/>
    <w:rsid w:val="76EC7920"/>
    <w:rsid w:val="7701EF01"/>
    <w:rsid w:val="7705AC15"/>
    <w:rsid w:val="7733B6EF"/>
    <w:rsid w:val="7737E8B0"/>
    <w:rsid w:val="774B6EDF"/>
    <w:rsid w:val="775BBCBA"/>
    <w:rsid w:val="7796DB4F"/>
    <w:rsid w:val="779EBFE6"/>
    <w:rsid w:val="77B2E614"/>
    <w:rsid w:val="77D4DF5E"/>
    <w:rsid w:val="77D7723D"/>
    <w:rsid w:val="77D9FC82"/>
    <w:rsid w:val="77DC8751"/>
    <w:rsid w:val="77F2F501"/>
    <w:rsid w:val="77F962C0"/>
    <w:rsid w:val="77FC2276"/>
    <w:rsid w:val="7804A9CE"/>
    <w:rsid w:val="7814EBCA"/>
    <w:rsid w:val="781EB367"/>
    <w:rsid w:val="782379BF"/>
    <w:rsid w:val="782F882E"/>
    <w:rsid w:val="784CE1B3"/>
    <w:rsid w:val="784D1971"/>
    <w:rsid w:val="7854B645"/>
    <w:rsid w:val="785BBEC1"/>
    <w:rsid w:val="78615F66"/>
    <w:rsid w:val="78903056"/>
    <w:rsid w:val="78986FC6"/>
    <w:rsid w:val="7899E432"/>
    <w:rsid w:val="78A33368"/>
    <w:rsid w:val="78BC4494"/>
    <w:rsid w:val="78C12125"/>
    <w:rsid w:val="78CC5EAF"/>
    <w:rsid w:val="78E12FF3"/>
    <w:rsid w:val="78E862F1"/>
    <w:rsid w:val="7902750B"/>
    <w:rsid w:val="790E5048"/>
    <w:rsid w:val="790FDB14"/>
    <w:rsid w:val="7927A2A8"/>
    <w:rsid w:val="792FC4C5"/>
    <w:rsid w:val="793083F8"/>
    <w:rsid w:val="7934B1D7"/>
    <w:rsid w:val="793C4F7D"/>
    <w:rsid w:val="7945162A"/>
    <w:rsid w:val="794DBA56"/>
    <w:rsid w:val="794E5A7D"/>
    <w:rsid w:val="794FB2CC"/>
    <w:rsid w:val="7955048E"/>
    <w:rsid w:val="795B3687"/>
    <w:rsid w:val="795E165C"/>
    <w:rsid w:val="796D3BA7"/>
    <w:rsid w:val="797AA3FC"/>
    <w:rsid w:val="7999E403"/>
    <w:rsid w:val="79C14B64"/>
    <w:rsid w:val="79C938EA"/>
    <w:rsid w:val="79E013AD"/>
    <w:rsid w:val="79EF3167"/>
    <w:rsid w:val="7A1E60D7"/>
    <w:rsid w:val="7A212022"/>
    <w:rsid w:val="7A380E1E"/>
    <w:rsid w:val="7A426939"/>
    <w:rsid w:val="7A43A858"/>
    <w:rsid w:val="7A4BD359"/>
    <w:rsid w:val="7A534E49"/>
    <w:rsid w:val="7A54B31F"/>
    <w:rsid w:val="7A555B20"/>
    <w:rsid w:val="7A56C97B"/>
    <w:rsid w:val="7A5AEF1A"/>
    <w:rsid w:val="7A635009"/>
    <w:rsid w:val="7A6A16A4"/>
    <w:rsid w:val="7A70A5DA"/>
    <w:rsid w:val="7A73DE74"/>
    <w:rsid w:val="7A78F5BD"/>
    <w:rsid w:val="7A85771E"/>
    <w:rsid w:val="7AA49F4D"/>
    <w:rsid w:val="7AB983DD"/>
    <w:rsid w:val="7AC6507D"/>
    <w:rsid w:val="7ACE7C11"/>
    <w:rsid w:val="7AD660A8"/>
    <w:rsid w:val="7ADC732D"/>
    <w:rsid w:val="7AE5DEB9"/>
    <w:rsid w:val="7AEFE754"/>
    <w:rsid w:val="7AFC1EA1"/>
    <w:rsid w:val="7B013844"/>
    <w:rsid w:val="7B06FCF3"/>
    <w:rsid w:val="7B1E83F5"/>
    <w:rsid w:val="7B35B464"/>
    <w:rsid w:val="7B4FA911"/>
    <w:rsid w:val="7B605F66"/>
    <w:rsid w:val="7B696000"/>
    <w:rsid w:val="7B6E317A"/>
    <w:rsid w:val="7B7A045A"/>
    <w:rsid w:val="7B84A796"/>
    <w:rsid w:val="7B882AFB"/>
    <w:rsid w:val="7B88E151"/>
    <w:rsid w:val="7B9C7A08"/>
    <w:rsid w:val="7BCD8115"/>
    <w:rsid w:val="7BD08522"/>
    <w:rsid w:val="7BE06336"/>
    <w:rsid w:val="7BF56348"/>
    <w:rsid w:val="7BFD50CE"/>
    <w:rsid w:val="7C017D66"/>
    <w:rsid w:val="7C03B242"/>
    <w:rsid w:val="7C336E99"/>
    <w:rsid w:val="7C3EF3AF"/>
    <w:rsid w:val="7C44693E"/>
    <w:rsid w:val="7C4E9AFE"/>
    <w:rsid w:val="7C518F3B"/>
    <w:rsid w:val="7C52FF72"/>
    <w:rsid w:val="7C61501E"/>
    <w:rsid w:val="7C69DBDB"/>
    <w:rsid w:val="7C6A4C72"/>
    <w:rsid w:val="7C6CA9F6"/>
    <w:rsid w:val="7C791B10"/>
    <w:rsid w:val="7CA41A41"/>
    <w:rsid w:val="7CAAC99C"/>
    <w:rsid w:val="7CB100DA"/>
    <w:rsid w:val="7CC2EFCF"/>
    <w:rsid w:val="7CC6A0B8"/>
    <w:rsid w:val="7CD9724B"/>
    <w:rsid w:val="7D5333E7"/>
    <w:rsid w:val="7D54B758"/>
    <w:rsid w:val="7D72687B"/>
    <w:rsid w:val="7D74ED99"/>
    <w:rsid w:val="7D804E81"/>
    <w:rsid w:val="7D9133A9"/>
    <w:rsid w:val="7DA86CE9"/>
    <w:rsid w:val="7DAB337B"/>
    <w:rsid w:val="7DB52B55"/>
    <w:rsid w:val="7DD70FF3"/>
    <w:rsid w:val="7DF42DF7"/>
    <w:rsid w:val="7DFCD8AA"/>
    <w:rsid w:val="7E03FC32"/>
    <w:rsid w:val="7E22CC49"/>
    <w:rsid w:val="7E4DC2C2"/>
    <w:rsid w:val="7E4E6218"/>
    <w:rsid w:val="7E5C2006"/>
    <w:rsid w:val="7E5C81DD"/>
    <w:rsid w:val="7E63D84B"/>
    <w:rsid w:val="7E64F245"/>
    <w:rsid w:val="7E9A74FD"/>
    <w:rsid w:val="7EA2FE07"/>
    <w:rsid w:val="7EA9BF60"/>
    <w:rsid w:val="7EEAD3F3"/>
    <w:rsid w:val="7EEE9500"/>
    <w:rsid w:val="7F01FA91"/>
    <w:rsid w:val="7F02C70B"/>
    <w:rsid w:val="7F10BDFA"/>
    <w:rsid w:val="7F2A89F9"/>
    <w:rsid w:val="7F2D040A"/>
    <w:rsid w:val="7F2F8272"/>
    <w:rsid w:val="7F40A541"/>
    <w:rsid w:val="7F5543B5"/>
    <w:rsid w:val="7F7D3294"/>
    <w:rsid w:val="7F7E5DDF"/>
    <w:rsid w:val="7F8F0239"/>
    <w:rsid w:val="7F9DCB27"/>
    <w:rsid w:val="7F9FCC93"/>
    <w:rsid w:val="7FA6B1CC"/>
    <w:rsid w:val="7FF01D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E3F1846"/>
  <w15:chartTrackingRefBased/>
  <w15:docId w15:val="{E0A4F04E-0BD7-4B5A-B97A-CDDAF99F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2C"/>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Task Body,Paragraphe de liste,Bullets_normal,1st level - Bullet List Paragraph,Lettre d'introduction,Table of contents numbered,F5 List Paragraph"/>
    <w:basedOn w:val="Normal"/>
    <w:link w:val="ListParagraphChar"/>
    <w:uiPriority w:val="34"/>
    <w:qFormat/>
    <w:rsid w:val="00BB72F9"/>
    <w:pPr>
      <w:ind w:left="720"/>
      <w:contextualSpacing/>
    </w:pPr>
  </w:style>
  <w:style w:type="character" w:styleId="Hyperlink">
    <w:name w:val="Hyperlink"/>
    <w:basedOn w:val="DefaultParagraphFont"/>
    <w:uiPriority w:val="99"/>
    <w:unhideWhenUsed/>
    <w:rsid w:val="00561A9F"/>
    <w:rPr>
      <w:color w:val="0563C1" w:themeColor="hyperlink"/>
      <w:u w:val="single"/>
    </w:rPr>
  </w:style>
  <w:style w:type="character" w:styleId="UnresolvedMention">
    <w:name w:val="Unresolved Mention"/>
    <w:basedOn w:val="DefaultParagraphFont"/>
    <w:uiPriority w:val="99"/>
    <w:unhideWhenUsed/>
    <w:rsid w:val="00561A9F"/>
    <w:rPr>
      <w:color w:val="605E5C"/>
      <w:shd w:val="clear" w:color="auto" w:fill="E1DFDD"/>
    </w:rPr>
  </w:style>
  <w:style w:type="paragraph" w:styleId="Header">
    <w:name w:val="header"/>
    <w:basedOn w:val="Normal"/>
    <w:link w:val="HeaderChar"/>
    <w:uiPriority w:val="99"/>
    <w:unhideWhenUsed/>
    <w:rsid w:val="00FC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A2F"/>
  </w:style>
  <w:style w:type="paragraph" w:styleId="Footer">
    <w:name w:val="footer"/>
    <w:basedOn w:val="Normal"/>
    <w:link w:val="FooterChar"/>
    <w:uiPriority w:val="99"/>
    <w:unhideWhenUsed/>
    <w:rsid w:val="00FC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A2F"/>
  </w:style>
  <w:style w:type="paragraph" w:styleId="CommentText">
    <w:name w:val="annotation text"/>
    <w:basedOn w:val="Normal"/>
    <w:link w:val="CommentTextChar"/>
    <w:uiPriority w:val="99"/>
    <w:semiHidden/>
    <w:unhideWhenUsed/>
    <w:rsid w:val="00B560AF"/>
    <w:pPr>
      <w:spacing w:line="240" w:lineRule="auto"/>
    </w:pPr>
    <w:rPr>
      <w:sz w:val="20"/>
      <w:szCs w:val="20"/>
    </w:rPr>
  </w:style>
  <w:style w:type="character" w:customStyle="1" w:styleId="CommentTextChar">
    <w:name w:val="Comment Text Char"/>
    <w:basedOn w:val="DefaultParagraphFont"/>
    <w:link w:val="CommentText"/>
    <w:uiPriority w:val="99"/>
    <w:semiHidden/>
    <w:rsid w:val="00B560AF"/>
    <w:rPr>
      <w:sz w:val="20"/>
      <w:szCs w:val="20"/>
    </w:rPr>
  </w:style>
  <w:style w:type="character" w:styleId="CommentReference">
    <w:name w:val="annotation reference"/>
    <w:uiPriority w:val="99"/>
    <w:semiHidden/>
    <w:unhideWhenUsed/>
    <w:rsid w:val="00B560AF"/>
    <w:rPr>
      <w:sz w:val="16"/>
      <w:szCs w:val="16"/>
    </w:rPr>
  </w:style>
  <w:style w:type="paragraph" w:customStyle="1" w:styleId="Default">
    <w:name w:val="Default"/>
    <w:rsid w:val="00205C7E"/>
    <w:pPr>
      <w:autoSpaceDE w:val="0"/>
      <w:autoSpaceDN w:val="0"/>
      <w:adjustRightInd w:val="0"/>
      <w:spacing w:after="0" w:line="240" w:lineRule="auto"/>
    </w:pPr>
    <w:rPr>
      <w:rFonts w:ascii="News Gothic BT" w:eastAsia="Calibri" w:hAnsi="News Gothic BT" w:cs="News Gothic BT"/>
      <w:color w:val="000000"/>
      <w:sz w:val="24"/>
      <w:szCs w:val="24"/>
    </w:rPr>
  </w:style>
  <w:style w:type="paragraph" w:styleId="CommentSubject">
    <w:name w:val="annotation subject"/>
    <w:basedOn w:val="CommentText"/>
    <w:next w:val="CommentText"/>
    <w:link w:val="CommentSubjectChar"/>
    <w:uiPriority w:val="99"/>
    <w:semiHidden/>
    <w:unhideWhenUsed/>
    <w:rsid w:val="007078E0"/>
    <w:rPr>
      <w:b/>
      <w:bCs/>
    </w:rPr>
  </w:style>
  <w:style w:type="character" w:customStyle="1" w:styleId="CommentSubjectChar">
    <w:name w:val="Comment Subject Char"/>
    <w:basedOn w:val="CommentTextChar"/>
    <w:link w:val="CommentSubject"/>
    <w:uiPriority w:val="99"/>
    <w:semiHidden/>
    <w:rsid w:val="007078E0"/>
    <w:rPr>
      <w:b/>
      <w:bCs/>
      <w:sz w:val="20"/>
      <w:szCs w:val="2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F1458"/>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5F1458"/>
    <w:rPr>
      <w:rFonts w:ascii="Arial" w:hAnsi="Arial" w:cs="Arial"/>
      <w:sz w:val="20"/>
      <w:szCs w:val="20"/>
    </w:rPr>
  </w:style>
  <w:style w:type="character" w:styleId="FootnoteReference">
    <w:name w:val="footnote reference"/>
    <w:basedOn w:val="DefaultParagraphFont"/>
    <w:uiPriority w:val="99"/>
    <w:semiHidden/>
    <w:unhideWhenUsed/>
    <w:rsid w:val="005F1458"/>
    <w:rPr>
      <w:vertAlign w:val="superscript"/>
    </w:rPr>
  </w:style>
  <w:style w:type="character" w:customStyle="1" w:styleId="ListParagraphChar">
    <w:name w:val="List Paragraph Char"/>
    <w:aliases w:val="List Char,Task Body Char,Paragraphe de liste Char,Bullets_normal Char,1st level - Bullet List Paragraph Char,Lettre d'introduction Char,Table of contents numbered Char,F5 List Paragraph Char"/>
    <w:basedOn w:val="DefaultParagraphFont"/>
    <w:link w:val="ListParagraph"/>
    <w:uiPriority w:val="34"/>
    <w:locked/>
    <w:rsid w:val="005F1458"/>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26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4222">
      <w:bodyDiv w:val="1"/>
      <w:marLeft w:val="0"/>
      <w:marRight w:val="0"/>
      <w:marTop w:val="0"/>
      <w:marBottom w:val="0"/>
      <w:divBdr>
        <w:top w:val="none" w:sz="0" w:space="0" w:color="auto"/>
        <w:left w:val="none" w:sz="0" w:space="0" w:color="auto"/>
        <w:bottom w:val="none" w:sz="0" w:space="0" w:color="auto"/>
        <w:right w:val="none" w:sz="0" w:space="0" w:color="auto"/>
      </w:divBdr>
    </w:div>
    <w:div w:id="5267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ps.dft.gov.uk/major-road-network/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astwestrail.co.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maps.dft.gov.uk/major-road-network/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oxfordshire.gov.uk/council/our-vision-0"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ten-point-plan-for-a-green-industrial-revolut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87587ED6-150F-481D-8AD3-7339CCC35081}">
    <t:Anchor>
      <t:Comment id="600243111"/>
    </t:Anchor>
    <t:History>
      <t:Event id="{34D9EDB4-9336-423B-B630-D378EB2F8EC0}" time="2022-09-06T10:57:40.997Z">
        <t:Attribution userId="S::melissa.goodacre@oxfordshire.gov.uk::664bcaad-3812-47e1-98c1-3bfdefc20a0f" userProvider="AD" userName="Goodacre, Melissa - Oxfordshire County Council"/>
        <t:Anchor>
          <t:Comment id="1837098309"/>
        </t:Anchor>
        <t:Create/>
      </t:Event>
      <t:Event id="{AA79187A-A76C-4115-810F-20F34B471F0E}" time="2022-09-06T10:57:40.997Z">
        <t:Attribution userId="S::melissa.goodacre@oxfordshire.gov.uk::664bcaad-3812-47e1-98c1-3bfdefc20a0f" userProvider="AD" userName="Goodacre, Melissa - Oxfordshire County Council"/>
        <t:Anchor>
          <t:Comment id="1837098309"/>
        </t:Anchor>
        <t:Assign userId="S::Keith.Stenning@Oxfordshire.gov.uk::077e4331-3cf6-4fd7-ba5c-f96b20266a16" userProvider="AD" userName="Stenning, Keith - Oxfordshire County Council"/>
      </t:Event>
      <t:Event id="{26938576-A932-4EC6-AD41-60B912FF62ED}" time="2022-09-06T10:57:40.997Z">
        <t:Attribution userId="S::melissa.goodacre@oxfordshire.gov.uk::664bcaad-3812-47e1-98c1-3bfdefc20a0f" userProvider="AD" userName="Goodacre, Melissa - Oxfordshire County Council"/>
        <t:Anchor>
          <t:Comment id="1837098309"/>
        </t:Anchor>
        <t:SetTitle title="@Stenning, Keith - Oxfordshire County Council somebody thought this might be reviewed soon? If so, worth saying this is on the cards?"/>
      </t:Event>
    </t:History>
  </t:Task>
  <t:Task id="{E06C428F-FF82-4C52-BC2D-E66CC87D4267}">
    <t:Anchor>
      <t:Comment id="1666694891"/>
    </t:Anchor>
    <t:History>
      <t:Event id="{6AFD3684-5323-4479-9F37-F7B81CAC4111}" time="2022-09-06T12:23:03.331Z">
        <t:Attribution userId="S::melissa.goodacre@oxfordshire.gov.uk::664bcaad-3812-47e1-98c1-3bfdefc20a0f" userProvider="AD" userName="Goodacre, Melissa - Oxfordshire County Council"/>
        <t:Anchor>
          <t:Comment id="1666694891"/>
        </t:Anchor>
        <t:Create/>
      </t:Event>
      <t:Event id="{E2C7EF2C-1FD3-458C-AB95-AA0AA0BF5612}" time="2022-09-06T12:23:03.331Z">
        <t:Attribution userId="S::melissa.goodacre@oxfordshire.gov.uk::664bcaad-3812-47e1-98c1-3bfdefc20a0f" userProvider="AD" userName="Goodacre, Melissa - Oxfordshire County Council"/>
        <t:Anchor>
          <t:Comment id="1666694891"/>
        </t:Anchor>
        <t:Assign userId="S::Patrick.Lingwood@Oxfordshire.gov.uk::c0b9c71a-b2da-49db-841a-ccc353a31bbc" userProvider="AD" userName="Lingwood, Patrick - Oxfordshire County Council"/>
      </t:Event>
      <t:Event id="{E26C49C8-B2B6-46BD-B207-28F2D7107785}" time="2022-09-06T12:23:03.331Z">
        <t:Attribution userId="S::melissa.goodacre@oxfordshire.gov.uk::664bcaad-3812-47e1-98c1-3bfdefc20a0f" userProvider="AD" userName="Goodacre, Melissa - Oxfordshire County Council"/>
        <t:Anchor>
          <t:Comment id="1666694891"/>
        </t:Anchor>
        <t:SetTitle title="@Lingwood, Patrick - Oxfordshire County Council please check this section"/>
      </t:Event>
      <t:Event id="{0EEF7CDE-1E4B-4744-A03D-BBAA09B14A0C}" time="2022-09-14T15:01:20.253Z">
        <t:Attribution userId="S::bq909091@oxfordshire.gov.uk::28c84ac2-12fc-414d-9862-c71886c2f280" userProvider="AD" userName="Spry, Chris - Oxfordshire County Council"/>
        <t:Progress percentComplete="100"/>
      </t:Event>
    </t:History>
  </t:Task>
  <t:Task id="{9AC57E2B-466F-4881-A6B0-8375481B029F}">
    <t:Anchor>
      <t:Comment id="586174155"/>
    </t:Anchor>
    <t:History>
      <t:Event id="{04491053-A9FD-41DC-8957-E733D501FB81}" time="2022-09-06T12:26:57.371Z">
        <t:Attribution userId="S::melissa.goodacre@oxfordshire.gov.uk::664bcaad-3812-47e1-98c1-3bfdefc20a0f" userProvider="AD" userName="Goodacre, Melissa - Oxfordshire County Council"/>
        <t:Anchor>
          <t:Comment id="586174155"/>
        </t:Anchor>
        <t:Create/>
      </t:Event>
      <t:Event id="{58FC1BE4-20C7-4CAE-850F-5B9ED6F8E2D1}" time="2022-09-06T12:26:57.371Z">
        <t:Attribution userId="S::melissa.goodacre@oxfordshire.gov.uk::664bcaad-3812-47e1-98c1-3bfdefc20a0f" userProvider="AD" userName="Goodacre, Melissa - Oxfordshire County Council"/>
        <t:Anchor>
          <t:Comment id="586174155"/>
        </t:Anchor>
        <t:Assign userId="S::Patrick.Lingwood@Oxfordshire.gov.uk::c0b9c71a-b2da-49db-841a-ccc353a31bbc" userProvider="AD" userName="Lingwood, Patrick - Oxfordshire County Council"/>
      </t:Event>
      <t:Event id="{6A017F86-2D23-48EC-B298-06E4CBA2D8A6}" time="2022-09-06T12:26:57.371Z">
        <t:Attribution userId="S::melissa.goodacre@oxfordshire.gov.uk::664bcaad-3812-47e1-98c1-3bfdefc20a0f" userProvider="AD" userName="Goodacre, Melissa - Oxfordshire County Council"/>
        <t:Anchor>
          <t:Comment id="586174155"/>
        </t:Anchor>
        <t:SetTitle title="@Lingwood, Patrick - Oxfordshire County Council this risks missing places, and whilst this isn't wrong we are putting in better connections everywhere for peds and cyclists. So suggest shortening this para maybe or be sure to add Abingdon, Woodstock, …"/>
      </t:Event>
      <t:Event id="{34420ECC-2C39-4443-9C1B-6CA697A5C943}" time="2022-09-14T15:00:56.062Z">
        <t:Attribution userId="S::bq909091@oxfordshire.gov.uk::28c84ac2-12fc-414d-9862-c71886c2f280" userProvider="AD" userName="Spry, Chris - Oxfordshire County Counci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2" ma:contentTypeDescription="Create a new document." ma:contentTypeScope="" ma:versionID="c08b839bcc3db9a03e9d6991e78d6cb8">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87e083afb44bb5871a821fbda8bd6b0d"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1773-354B-4541-A6A7-13F0E704A4B3}">
  <ds:schemaRefs>
    <ds:schemaRef ds:uri="http://schemas.openxmlformats.org/officeDocument/2006/bibliography"/>
  </ds:schemaRefs>
</ds:datastoreItem>
</file>

<file path=customXml/itemProps2.xml><?xml version="1.0" encoding="utf-8"?>
<ds:datastoreItem xmlns:ds="http://schemas.openxmlformats.org/officeDocument/2006/customXml" ds:itemID="{02F94283-6F7D-4699-9900-EB5F53460B1C}">
  <ds:schemaRefs>
    <ds:schemaRef ds:uri="439d6c27-2b38-48b3-b365-fda992ebed16"/>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3452fd39-db9a-4de6-a564-bf430038ff63"/>
    <ds:schemaRef ds:uri="http://purl.org/dc/dcmitype/"/>
  </ds:schemaRefs>
</ds:datastoreItem>
</file>

<file path=customXml/itemProps3.xml><?xml version="1.0" encoding="utf-8"?>
<ds:datastoreItem xmlns:ds="http://schemas.openxmlformats.org/officeDocument/2006/customXml" ds:itemID="{E3402720-8637-41DA-B11D-06FD4A43A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13412-5DD8-489E-9877-F08AF3495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15647</Words>
  <Characters>89192</Characters>
  <Application>Microsoft Office Word</Application>
  <DocSecurity>4</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Elliott</dc:creator>
  <cp:keywords/>
  <dc:description/>
  <cp:lastModifiedBy>White, Suzanne - Oxfordshire County Council</cp:lastModifiedBy>
  <cp:revision>2</cp:revision>
  <dcterms:created xsi:type="dcterms:W3CDTF">2023-02-23T11:26:00Z</dcterms:created>
  <dcterms:modified xsi:type="dcterms:W3CDTF">2023-02-23T11:26:00Z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