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7E5F3" w14:textId="77777777" w:rsidR="00EC3ECF" w:rsidRDefault="00AA4CED">
      <w:pPr>
        <w:pStyle w:val="BodyText"/>
        <w:ind w:left="77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57E8AA" wp14:editId="493F2C86">
            <wp:extent cx="1710132" cy="435864"/>
            <wp:effectExtent l="0" t="0" r="0" b="0"/>
            <wp:docPr id="1" name="image1.jpeg" descr="Oxford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xfordshire county council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13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7E5F4" w14:textId="77777777" w:rsidR="00EC3ECF" w:rsidRDefault="00EC3ECF">
      <w:pPr>
        <w:pStyle w:val="BodyText"/>
        <w:rPr>
          <w:rFonts w:ascii="Times New Roman"/>
          <w:sz w:val="20"/>
        </w:rPr>
      </w:pPr>
    </w:p>
    <w:p w14:paraId="7857E5F5" w14:textId="77777777" w:rsidR="00EC3ECF" w:rsidRDefault="00EC3ECF">
      <w:pPr>
        <w:pStyle w:val="BodyText"/>
        <w:spacing w:before="2"/>
        <w:rPr>
          <w:rFonts w:ascii="Times New Roman"/>
          <w:sz w:val="26"/>
        </w:rPr>
      </w:pPr>
    </w:p>
    <w:p w14:paraId="7857E5F6" w14:textId="77777777" w:rsidR="00EC3ECF" w:rsidRDefault="00AA4CED">
      <w:pPr>
        <w:pStyle w:val="Heading1"/>
        <w:spacing w:before="96"/>
        <w:ind w:left="3285"/>
      </w:pPr>
      <w:r>
        <w:t>CABINET REPORT</w:t>
      </w:r>
    </w:p>
    <w:p w14:paraId="7857E5F7" w14:textId="77777777" w:rsidR="00EC3ECF" w:rsidRDefault="00EC3ECF">
      <w:pPr>
        <w:pStyle w:val="BodyText"/>
        <w:spacing w:before="3"/>
        <w:rPr>
          <w:b/>
          <w:sz w:val="27"/>
        </w:rPr>
      </w:pPr>
    </w:p>
    <w:p w14:paraId="7857E5F8" w14:textId="77777777" w:rsidR="00EC3ECF" w:rsidRDefault="00AA4CED">
      <w:pPr>
        <w:spacing w:line="235" w:lineRule="auto"/>
        <w:ind w:left="1062" w:right="2078"/>
        <w:jc w:val="center"/>
        <w:rPr>
          <w:b/>
          <w:sz w:val="28"/>
        </w:rPr>
      </w:pPr>
      <w:r>
        <w:rPr>
          <w:b/>
          <w:sz w:val="28"/>
        </w:rPr>
        <w:t>BUSINESS MANAGEMENT AND MONITORING REPORT May 2022</w:t>
      </w:r>
    </w:p>
    <w:p w14:paraId="7857E5F9" w14:textId="77777777" w:rsidR="00EC3ECF" w:rsidRDefault="00AA4CED">
      <w:pPr>
        <w:spacing w:before="14" w:line="235" w:lineRule="auto"/>
        <w:ind w:left="513" w:right="1496"/>
        <w:jc w:val="center"/>
        <w:rPr>
          <w:b/>
          <w:sz w:val="28"/>
        </w:rPr>
      </w:pPr>
      <w:r>
        <w:rPr>
          <w:b/>
          <w:sz w:val="28"/>
        </w:rPr>
        <w:t xml:space="preserve">Report by the Corporate Director for Customers, Organisational Development &amp; </w:t>
      </w:r>
      <w:proofErr w:type="gramStart"/>
      <w:r>
        <w:rPr>
          <w:b/>
          <w:sz w:val="28"/>
        </w:rPr>
        <w:t>Resources</w:t>
      </w:r>
      <w:proofErr w:type="gramEnd"/>
      <w:r>
        <w:rPr>
          <w:b/>
          <w:sz w:val="28"/>
        </w:rPr>
        <w:t xml:space="preserve"> and the Director of Finance</w:t>
      </w:r>
    </w:p>
    <w:p w14:paraId="7857E5FA" w14:textId="77777777" w:rsidR="00EC3ECF" w:rsidRDefault="00EC3ECF">
      <w:pPr>
        <w:pStyle w:val="BodyText"/>
        <w:spacing w:before="3"/>
        <w:rPr>
          <w:b/>
          <w:sz w:val="28"/>
        </w:rPr>
      </w:pPr>
    </w:p>
    <w:p w14:paraId="7857E5FB" w14:textId="77777777" w:rsidR="00EC3ECF" w:rsidRDefault="00AA4CED">
      <w:pPr>
        <w:ind w:left="401"/>
        <w:rPr>
          <w:b/>
          <w:sz w:val="28"/>
        </w:rPr>
      </w:pPr>
      <w:r>
        <w:rPr>
          <w:b/>
          <w:sz w:val="28"/>
        </w:rPr>
        <w:t>RECOMMENDATION</w:t>
      </w:r>
    </w:p>
    <w:p w14:paraId="7857E5FC" w14:textId="77777777" w:rsidR="00EC3ECF" w:rsidRDefault="00EC3ECF">
      <w:pPr>
        <w:pStyle w:val="BodyText"/>
        <w:spacing w:before="5"/>
        <w:rPr>
          <w:b/>
          <w:sz w:val="27"/>
        </w:rPr>
      </w:pPr>
    </w:p>
    <w:p w14:paraId="7857E5FD" w14:textId="77777777" w:rsidR="00EC3ECF" w:rsidRDefault="00AA4CED">
      <w:pPr>
        <w:pStyle w:val="Heading2"/>
        <w:spacing w:before="1"/>
        <w:ind w:left="401"/>
        <w:jc w:val="left"/>
      </w:pPr>
      <w:r>
        <w:t>The Cabinet is RECOMMENDED to</w:t>
      </w:r>
    </w:p>
    <w:p w14:paraId="7857E5FE" w14:textId="77777777" w:rsidR="00EC3ECF" w:rsidRDefault="00EC3ECF">
      <w:pPr>
        <w:pStyle w:val="BodyText"/>
        <w:spacing w:before="2"/>
        <w:rPr>
          <w:b/>
          <w:sz w:val="28"/>
        </w:rPr>
      </w:pPr>
    </w:p>
    <w:p w14:paraId="7857E5FF" w14:textId="77777777" w:rsidR="00EC3ECF" w:rsidRDefault="00AA4CED">
      <w:pPr>
        <w:pStyle w:val="ListParagraph"/>
        <w:numPr>
          <w:ilvl w:val="0"/>
          <w:numId w:val="3"/>
        </w:numPr>
        <w:tabs>
          <w:tab w:val="left" w:pos="1123"/>
        </w:tabs>
        <w:ind w:hanging="587"/>
        <w:jc w:val="both"/>
        <w:rPr>
          <w:b/>
          <w:sz w:val="24"/>
        </w:rPr>
      </w:pPr>
      <w:r>
        <w:rPr>
          <w:b/>
          <w:sz w:val="24"/>
        </w:rPr>
        <w:t>note 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report.</w:t>
      </w:r>
    </w:p>
    <w:p w14:paraId="7857E600" w14:textId="77777777" w:rsidR="00EC3ECF" w:rsidRDefault="00AA4CED">
      <w:pPr>
        <w:pStyle w:val="ListParagraph"/>
        <w:numPr>
          <w:ilvl w:val="0"/>
          <w:numId w:val="3"/>
        </w:numPr>
        <w:tabs>
          <w:tab w:val="left" w:pos="1123"/>
        </w:tabs>
        <w:spacing w:before="10" w:line="273" w:lineRule="exact"/>
        <w:ind w:hanging="587"/>
        <w:jc w:val="both"/>
        <w:rPr>
          <w:b/>
          <w:sz w:val="24"/>
        </w:rPr>
      </w:pPr>
      <w:r>
        <w:rPr>
          <w:b/>
          <w:sz w:val="24"/>
        </w:rPr>
        <w:t xml:space="preserve">agree the virements set out </w:t>
      </w:r>
      <w:r>
        <w:rPr>
          <w:b/>
          <w:spacing w:val="-4"/>
          <w:sz w:val="24"/>
        </w:rPr>
        <w:t xml:space="preserve">in </w:t>
      </w:r>
      <w:r>
        <w:rPr>
          <w:b/>
          <w:sz w:val="24"/>
        </w:rPr>
        <w:t>Annex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B-2a</w:t>
      </w:r>
    </w:p>
    <w:p w14:paraId="7857E601" w14:textId="77777777" w:rsidR="00EC3ECF" w:rsidRDefault="00AA4CED">
      <w:pPr>
        <w:pStyle w:val="ListParagraph"/>
        <w:numPr>
          <w:ilvl w:val="0"/>
          <w:numId w:val="3"/>
        </w:numPr>
        <w:tabs>
          <w:tab w:val="left" w:pos="1123"/>
        </w:tabs>
        <w:spacing w:before="1" w:line="235" w:lineRule="auto"/>
        <w:ind w:right="1193"/>
        <w:jc w:val="both"/>
        <w:rPr>
          <w:b/>
          <w:sz w:val="24"/>
        </w:rPr>
      </w:pPr>
      <w:r>
        <w:rPr>
          <w:b/>
          <w:sz w:val="24"/>
        </w:rPr>
        <w:t xml:space="preserve">note the virements and supplementary </w:t>
      </w:r>
      <w:r>
        <w:rPr>
          <w:b/>
          <w:spacing w:val="-3"/>
          <w:sz w:val="24"/>
        </w:rPr>
        <w:t xml:space="preserve">estimate </w:t>
      </w:r>
      <w:r>
        <w:rPr>
          <w:b/>
          <w:sz w:val="24"/>
        </w:rPr>
        <w:t xml:space="preserve">set out </w:t>
      </w:r>
      <w:r>
        <w:rPr>
          <w:b/>
          <w:spacing w:val="-4"/>
          <w:sz w:val="24"/>
        </w:rPr>
        <w:t xml:space="preserve">in </w:t>
      </w:r>
      <w:r>
        <w:rPr>
          <w:b/>
          <w:sz w:val="24"/>
        </w:rPr>
        <w:t>Annex B-2b 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B-2c</w:t>
      </w:r>
    </w:p>
    <w:p w14:paraId="7857E602" w14:textId="77777777" w:rsidR="00EC3ECF" w:rsidRDefault="00AA4CED">
      <w:pPr>
        <w:pStyle w:val="ListParagraph"/>
        <w:numPr>
          <w:ilvl w:val="0"/>
          <w:numId w:val="3"/>
        </w:numPr>
        <w:tabs>
          <w:tab w:val="left" w:pos="1123"/>
        </w:tabs>
        <w:spacing w:before="15" w:line="235" w:lineRule="auto"/>
        <w:ind w:right="1205"/>
        <w:jc w:val="both"/>
        <w:rPr>
          <w:b/>
          <w:sz w:val="24"/>
        </w:rPr>
      </w:pPr>
      <w:r>
        <w:rPr>
          <w:b/>
          <w:sz w:val="24"/>
        </w:rPr>
        <w:t xml:space="preserve">agree the proposed   update </w:t>
      </w:r>
      <w:r>
        <w:rPr>
          <w:b/>
          <w:spacing w:val="-3"/>
          <w:sz w:val="24"/>
        </w:rPr>
        <w:t xml:space="preserve">to </w:t>
      </w:r>
      <w:r>
        <w:rPr>
          <w:b/>
          <w:sz w:val="24"/>
        </w:rPr>
        <w:t xml:space="preserve">the Review of Charges for 2022/23 as set out </w:t>
      </w:r>
      <w:r>
        <w:rPr>
          <w:b/>
          <w:spacing w:val="-4"/>
          <w:sz w:val="24"/>
        </w:rPr>
        <w:t xml:space="preserve">in </w:t>
      </w:r>
      <w:r>
        <w:rPr>
          <w:b/>
          <w:sz w:val="24"/>
        </w:rPr>
        <w:t>paragraphs 94 and 95 of Annex</w:t>
      </w:r>
      <w:r>
        <w:rPr>
          <w:b/>
          <w:spacing w:val="-3"/>
          <w:sz w:val="24"/>
        </w:rPr>
        <w:t xml:space="preserve"> </w:t>
      </w:r>
      <w:r>
        <w:rPr>
          <w:b/>
          <w:spacing w:val="3"/>
          <w:sz w:val="24"/>
        </w:rPr>
        <w:t>B.</w:t>
      </w:r>
    </w:p>
    <w:p w14:paraId="7857E603" w14:textId="77777777" w:rsidR="00EC3ECF" w:rsidRDefault="00AA4CED">
      <w:pPr>
        <w:pStyle w:val="ListParagraph"/>
        <w:numPr>
          <w:ilvl w:val="0"/>
          <w:numId w:val="3"/>
        </w:numPr>
        <w:tabs>
          <w:tab w:val="left" w:pos="1123"/>
        </w:tabs>
        <w:spacing w:before="14" w:line="235" w:lineRule="auto"/>
        <w:ind w:right="1196"/>
        <w:jc w:val="both"/>
        <w:rPr>
          <w:b/>
          <w:sz w:val="24"/>
        </w:rPr>
      </w:pPr>
      <w:r>
        <w:rPr>
          <w:b/>
          <w:sz w:val="24"/>
        </w:rPr>
        <w:t xml:space="preserve">note the additional £5.9m Business Rate funding set out </w:t>
      </w:r>
      <w:r>
        <w:rPr>
          <w:b/>
          <w:spacing w:val="-4"/>
          <w:sz w:val="24"/>
        </w:rPr>
        <w:t xml:space="preserve">in </w:t>
      </w:r>
      <w:r>
        <w:rPr>
          <w:b/>
          <w:sz w:val="24"/>
        </w:rPr>
        <w:t>Annex B paragraph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130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5"/>
          <w:sz w:val="24"/>
        </w:rPr>
        <w:t xml:space="preserve"> </w:t>
      </w:r>
      <w:r>
        <w:rPr>
          <w:b/>
          <w:spacing w:val="-3"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added</w:t>
      </w:r>
      <w:r>
        <w:rPr>
          <w:b/>
          <w:spacing w:val="-32"/>
          <w:sz w:val="24"/>
        </w:rPr>
        <w:t xml:space="preserve"> </w:t>
      </w:r>
      <w:r>
        <w:rPr>
          <w:b/>
          <w:spacing w:val="-3"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Rates Reserve pending agreement about the use of </w:t>
      </w:r>
      <w:r>
        <w:rPr>
          <w:b/>
          <w:spacing w:val="-3"/>
          <w:sz w:val="24"/>
        </w:rPr>
        <w:t>this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funding.</w:t>
      </w:r>
    </w:p>
    <w:p w14:paraId="7857E604" w14:textId="77777777" w:rsidR="00EC3ECF" w:rsidRDefault="00EC3ECF">
      <w:pPr>
        <w:pStyle w:val="BodyText"/>
        <w:spacing w:before="11"/>
        <w:rPr>
          <w:b/>
          <w:sz w:val="28"/>
        </w:rPr>
      </w:pPr>
    </w:p>
    <w:p w14:paraId="7857E605" w14:textId="77777777" w:rsidR="00EC3ECF" w:rsidRDefault="00AA4CED">
      <w:pPr>
        <w:ind w:left="401"/>
        <w:rPr>
          <w:b/>
          <w:sz w:val="28"/>
        </w:rPr>
      </w:pPr>
      <w:r>
        <w:rPr>
          <w:b/>
          <w:sz w:val="28"/>
        </w:rPr>
        <w:t>Executive Summary</w:t>
      </w:r>
    </w:p>
    <w:p w14:paraId="7857E606" w14:textId="77777777" w:rsidR="00EC3ECF" w:rsidRDefault="00EC3ECF">
      <w:pPr>
        <w:pStyle w:val="BodyText"/>
        <w:spacing w:before="3"/>
        <w:rPr>
          <w:b/>
          <w:sz w:val="25"/>
        </w:rPr>
      </w:pPr>
    </w:p>
    <w:p w14:paraId="7857E607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35" w:lineRule="auto"/>
        <w:ind w:right="1227"/>
        <w:jc w:val="both"/>
        <w:rPr>
          <w:sz w:val="24"/>
        </w:rPr>
      </w:pPr>
      <w:r>
        <w:rPr>
          <w:spacing w:val="-5"/>
          <w:sz w:val="24"/>
        </w:rPr>
        <w:t xml:space="preserve">This </w:t>
      </w:r>
      <w:r>
        <w:rPr>
          <w:sz w:val="24"/>
        </w:rPr>
        <w:t xml:space="preserve">report </w:t>
      </w:r>
      <w:r>
        <w:rPr>
          <w:spacing w:val="-3"/>
          <w:sz w:val="24"/>
        </w:rPr>
        <w:t xml:space="preserve">presents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May 2022 </w:t>
      </w:r>
      <w:r>
        <w:rPr>
          <w:spacing w:val="-4"/>
          <w:sz w:val="24"/>
        </w:rPr>
        <w:t xml:space="preserve">performance </w:t>
      </w:r>
      <w:r>
        <w:rPr>
          <w:spacing w:val="-5"/>
          <w:sz w:val="24"/>
        </w:rPr>
        <w:t xml:space="preserve">and </w:t>
      </w:r>
      <w:r>
        <w:rPr>
          <w:spacing w:val="-4"/>
          <w:sz w:val="24"/>
        </w:rPr>
        <w:t xml:space="preserve">finance </w:t>
      </w:r>
      <w:r>
        <w:rPr>
          <w:sz w:val="24"/>
        </w:rPr>
        <w:t xml:space="preserve">position for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>Council.</w:t>
      </w:r>
    </w:p>
    <w:p w14:paraId="7857E608" w14:textId="77777777" w:rsidR="00EC3ECF" w:rsidRDefault="00EC3ECF">
      <w:pPr>
        <w:pStyle w:val="BodyText"/>
        <w:spacing w:before="5"/>
      </w:pPr>
    </w:p>
    <w:p w14:paraId="7857E609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ind w:right="1209"/>
        <w:jc w:val="both"/>
        <w:rPr>
          <w:sz w:val="24"/>
        </w:rPr>
      </w:pPr>
      <w:r>
        <w:rPr>
          <w:spacing w:val="-9"/>
          <w:sz w:val="24"/>
        </w:rPr>
        <w:t xml:space="preserve">The </w:t>
      </w:r>
      <w:r>
        <w:rPr>
          <w:spacing w:val="-3"/>
          <w:sz w:val="24"/>
        </w:rPr>
        <w:t xml:space="preserve">Council </w:t>
      </w:r>
      <w:r>
        <w:rPr>
          <w:sz w:val="24"/>
        </w:rPr>
        <w:t xml:space="preserve">recognises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importance </w:t>
      </w:r>
      <w:r>
        <w:rPr>
          <w:sz w:val="24"/>
        </w:rPr>
        <w:t xml:space="preserve">of </w:t>
      </w:r>
      <w:r>
        <w:rPr>
          <w:spacing w:val="-5"/>
          <w:sz w:val="24"/>
        </w:rPr>
        <w:t xml:space="preserve">timely, </w:t>
      </w:r>
      <w:r>
        <w:rPr>
          <w:spacing w:val="-4"/>
          <w:sz w:val="24"/>
        </w:rPr>
        <w:t xml:space="preserve">accurate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accessible </w:t>
      </w:r>
      <w:r>
        <w:rPr>
          <w:spacing w:val="-3"/>
          <w:sz w:val="24"/>
        </w:rPr>
        <w:t xml:space="preserve">performance, </w:t>
      </w:r>
      <w:r>
        <w:rPr>
          <w:sz w:val="24"/>
        </w:rPr>
        <w:t xml:space="preserve">risk </w:t>
      </w:r>
      <w:r>
        <w:rPr>
          <w:spacing w:val="-4"/>
          <w:sz w:val="24"/>
        </w:rPr>
        <w:t xml:space="preserve">overview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budget </w:t>
      </w:r>
      <w:r>
        <w:rPr>
          <w:spacing w:val="-4"/>
          <w:sz w:val="24"/>
        </w:rPr>
        <w:t xml:space="preserve">management </w:t>
      </w:r>
      <w:r>
        <w:rPr>
          <w:spacing w:val="-3"/>
          <w:sz w:val="24"/>
        </w:rPr>
        <w:t xml:space="preserve">information </w:t>
      </w:r>
      <w:r>
        <w:rPr>
          <w:sz w:val="24"/>
        </w:rPr>
        <w:t xml:space="preserve">as part of its </w:t>
      </w:r>
      <w:r>
        <w:rPr>
          <w:spacing w:val="-4"/>
          <w:sz w:val="24"/>
        </w:rPr>
        <w:t>commitment to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both </w:t>
      </w:r>
      <w:r>
        <w:rPr>
          <w:spacing w:val="-4"/>
          <w:sz w:val="24"/>
        </w:rPr>
        <w:t xml:space="preserve">transparency </w:t>
      </w:r>
      <w:r>
        <w:rPr>
          <w:spacing w:val="-5"/>
          <w:sz w:val="24"/>
        </w:rPr>
        <w:t xml:space="preserve">and </w:t>
      </w:r>
      <w:r>
        <w:rPr>
          <w:spacing w:val="-4"/>
          <w:sz w:val="24"/>
        </w:rPr>
        <w:t xml:space="preserve">demonstrating </w:t>
      </w:r>
      <w:r>
        <w:rPr>
          <w:sz w:val="24"/>
        </w:rPr>
        <w:t xml:space="preserve">efficiency </w:t>
      </w:r>
      <w:r>
        <w:rPr>
          <w:spacing w:val="-5"/>
          <w:sz w:val="24"/>
        </w:rPr>
        <w:t xml:space="preserve">and </w:t>
      </w:r>
      <w:r>
        <w:rPr>
          <w:spacing w:val="-3"/>
          <w:sz w:val="24"/>
        </w:rPr>
        <w:t>effectiveness.</w:t>
      </w:r>
    </w:p>
    <w:p w14:paraId="7857E60A" w14:textId="77777777" w:rsidR="00EC3ECF" w:rsidRDefault="00EC3ECF">
      <w:pPr>
        <w:pStyle w:val="BodyText"/>
        <w:spacing w:before="1"/>
      </w:pPr>
    </w:p>
    <w:p w14:paraId="7857E60B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42" w:lineRule="auto"/>
        <w:ind w:right="1205"/>
        <w:jc w:val="both"/>
        <w:rPr>
          <w:sz w:val="24"/>
        </w:rPr>
      </w:pPr>
      <w:r>
        <w:rPr>
          <w:spacing w:val="-5"/>
          <w:sz w:val="24"/>
        </w:rPr>
        <w:t xml:space="preserve">These </w:t>
      </w:r>
      <w:r>
        <w:rPr>
          <w:spacing w:val="-3"/>
          <w:sz w:val="24"/>
        </w:rPr>
        <w:t xml:space="preserve">business </w:t>
      </w:r>
      <w:r>
        <w:rPr>
          <w:spacing w:val="-4"/>
          <w:sz w:val="24"/>
        </w:rPr>
        <w:t xml:space="preserve">management </w:t>
      </w:r>
      <w:r>
        <w:rPr>
          <w:spacing w:val="-3"/>
          <w:sz w:val="24"/>
        </w:rPr>
        <w:t xml:space="preserve">reports </w:t>
      </w:r>
      <w:r>
        <w:rPr>
          <w:sz w:val="24"/>
        </w:rPr>
        <w:t xml:space="preserve">are part of a </w:t>
      </w:r>
      <w:r>
        <w:rPr>
          <w:spacing w:val="-3"/>
          <w:sz w:val="24"/>
        </w:rPr>
        <w:t xml:space="preserve">suite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performance, </w:t>
      </w:r>
      <w:r>
        <w:rPr>
          <w:sz w:val="24"/>
        </w:rPr>
        <w:t xml:space="preserve">risk </w:t>
      </w:r>
      <w:r>
        <w:rPr>
          <w:spacing w:val="-4"/>
          <w:sz w:val="24"/>
        </w:rPr>
        <w:t xml:space="preserve">overview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budget </w:t>
      </w:r>
      <w:r>
        <w:rPr>
          <w:spacing w:val="-5"/>
          <w:sz w:val="24"/>
        </w:rPr>
        <w:t xml:space="preserve">documents </w:t>
      </w:r>
      <w:r>
        <w:rPr>
          <w:spacing w:val="-4"/>
          <w:sz w:val="24"/>
        </w:rPr>
        <w:t xml:space="preserve">which </w:t>
      </w:r>
      <w:r>
        <w:rPr>
          <w:sz w:val="24"/>
        </w:rPr>
        <w:t xml:space="preserve">set </w:t>
      </w:r>
      <w:r>
        <w:rPr>
          <w:spacing w:val="-5"/>
          <w:sz w:val="24"/>
        </w:rPr>
        <w:t xml:space="preserve">out our </w:t>
      </w:r>
      <w:r>
        <w:rPr>
          <w:sz w:val="24"/>
        </w:rPr>
        <w:t xml:space="preserve">ambitions, </w:t>
      </w:r>
      <w:proofErr w:type="gramStart"/>
      <w:r>
        <w:rPr>
          <w:sz w:val="24"/>
        </w:rPr>
        <w:t>priorities</w:t>
      </w:r>
      <w:proofErr w:type="gramEnd"/>
      <w:r>
        <w:rPr>
          <w:sz w:val="24"/>
        </w:rPr>
        <w:t xml:space="preserve"> </w:t>
      </w:r>
      <w:r>
        <w:rPr>
          <w:spacing w:val="-5"/>
          <w:sz w:val="24"/>
        </w:rPr>
        <w:t xml:space="preserve">and </w:t>
      </w:r>
      <w:r>
        <w:rPr>
          <w:spacing w:val="-3"/>
          <w:sz w:val="24"/>
        </w:rPr>
        <w:t xml:space="preserve">financial performance. </w:t>
      </w:r>
      <w:r>
        <w:rPr>
          <w:spacing w:val="-9"/>
          <w:sz w:val="24"/>
        </w:rPr>
        <w:t xml:space="preserve">The </w:t>
      </w:r>
      <w:r>
        <w:rPr>
          <w:spacing w:val="-5"/>
          <w:sz w:val="24"/>
        </w:rPr>
        <w:t xml:space="preserve">new </w:t>
      </w:r>
      <w:r>
        <w:rPr>
          <w:sz w:val="24"/>
        </w:rPr>
        <w:t xml:space="preserve">2022 – 2025 Strategic Plan sets </w:t>
      </w:r>
      <w:r>
        <w:rPr>
          <w:spacing w:val="-5"/>
          <w:sz w:val="24"/>
        </w:rPr>
        <w:t xml:space="preserve">out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Council’s ambitions for </w:t>
      </w:r>
      <w:r>
        <w:rPr>
          <w:spacing w:val="-7"/>
          <w:sz w:val="24"/>
        </w:rPr>
        <w:t xml:space="preserve">the </w:t>
      </w:r>
      <w:r>
        <w:rPr>
          <w:spacing w:val="-8"/>
          <w:sz w:val="24"/>
        </w:rPr>
        <w:t xml:space="preserve">next </w:t>
      </w:r>
      <w:r>
        <w:rPr>
          <w:spacing w:val="-5"/>
          <w:sz w:val="24"/>
        </w:rPr>
        <w:t xml:space="preserve">four </w:t>
      </w:r>
      <w:r>
        <w:rPr>
          <w:spacing w:val="-4"/>
          <w:sz w:val="24"/>
        </w:rPr>
        <w:t xml:space="preserve">years. </w:t>
      </w:r>
      <w:r>
        <w:rPr>
          <w:spacing w:val="-11"/>
          <w:sz w:val="24"/>
        </w:rPr>
        <w:t xml:space="preserve">It </w:t>
      </w:r>
      <w:r>
        <w:rPr>
          <w:sz w:val="24"/>
        </w:rPr>
        <w:t xml:space="preserve">also </w:t>
      </w:r>
      <w:r>
        <w:rPr>
          <w:spacing w:val="-5"/>
          <w:sz w:val="24"/>
        </w:rPr>
        <w:t xml:space="preserve">shows our </w:t>
      </w:r>
      <w:r>
        <w:rPr>
          <w:sz w:val="24"/>
        </w:rPr>
        <w:t xml:space="preserve">priority activities for </w:t>
      </w:r>
      <w:r>
        <w:rPr>
          <w:spacing w:val="-7"/>
          <w:sz w:val="24"/>
        </w:rPr>
        <w:t xml:space="preserve">the </w:t>
      </w:r>
      <w:r>
        <w:rPr>
          <w:spacing w:val="-6"/>
          <w:sz w:val="24"/>
        </w:rPr>
        <w:t xml:space="preserve">current </w:t>
      </w:r>
      <w:r>
        <w:rPr>
          <w:spacing w:val="-3"/>
          <w:sz w:val="24"/>
        </w:rPr>
        <w:t>financial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year.</w:t>
      </w:r>
    </w:p>
    <w:p w14:paraId="7857E60C" w14:textId="77777777" w:rsidR="00EC3ECF" w:rsidRDefault="00EC3ECF">
      <w:pPr>
        <w:pStyle w:val="BodyText"/>
        <w:spacing w:before="4"/>
        <w:rPr>
          <w:sz w:val="22"/>
        </w:rPr>
      </w:pPr>
    </w:p>
    <w:p w14:paraId="7857E60D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1" w:line="242" w:lineRule="auto"/>
        <w:ind w:right="1230"/>
        <w:jc w:val="both"/>
        <w:rPr>
          <w:sz w:val="24"/>
        </w:rPr>
      </w:pPr>
      <w:r>
        <w:rPr>
          <w:spacing w:val="-7"/>
          <w:sz w:val="24"/>
        </w:rPr>
        <w:t xml:space="preserve">Our </w:t>
      </w:r>
      <w:r>
        <w:rPr>
          <w:spacing w:val="-5"/>
          <w:sz w:val="24"/>
        </w:rPr>
        <w:t xml:space="preserve">new </w:t>
      </w:r>
      <w:r>
        <w:rPr>
          <w:sz w:val="24"/>
        </w:rPr>
        <w:t xml:space="preserve">2022 – 2025 Strategic </w:t>
      </w:r>
      <w:r>
        <w:rPr>
          <w:spacing w:val="-4"/>
          <w:sz w:val="24"/>
        </w:rPr>
        <w:t xml:space="preserve">Plan, </w:t>
      </w:r>
      <w:r>
        <w:rPr>
          <w:sz w:val="24"/>
        </w:rPr>
        <w:t xml:space="preserve">Medium </w:t>
      </w:r>
      <w:r>
        <w:rPr>
          <w:spacing w:val="-5"/>
          <w:sz w:val="24"/>
        </w:rPr>
        <w:t xml:space="preserve">Term </w:t>
      </w:r>
      <w:r>
        <w:rPr>
          <w:sz w:val="24"/>
        </w:rPr>
        <w:t xml:space="preserve">Financial </w:t>
      </w:r>
      <w:r>
        <w:rPr>
          <w:spacing w:val="-4"/>
          <w:sz w:val="24"/>
        </w:rPr>
        <w:t xml:space="preserve">Plan, </w:t>
      </w:r>
      <w:r>
        <w:rPr>
          <w:spacing w:val="-3"/>
          <w:sz w:val="24"/>
        </w:rPr>
        <w:t xml:space="preserve">Outcomes </w:t>
      </w:r>
      <w:proofErr w:type="gramStart"/>
      <w:r>
        <w:rPr>
          <w:spacing w:val="-3"/>
          <w:sz w:val="24"/>
        </w:rPr>
        <w:t>Framework</w:t>
      </w:r>
      <w:proofErr w:type="gram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and </w:t>
      </w:r>
      <w:r>
        <w:rPr>
          <w:spacing w:val="-3"/>
          <w:sz w:val="24"/>
        </w:rPr>
        <w:t xml:space="preserve">business </w:t>
      </w:r>
      <w:r>
        <w:rPr>
          <w:spacing w:val="-4"/>
          <w:sz w:val="24"/>
        </w:rPr>
        <w:t xml:space="preserve">management </w:t>
      </w:r>
      <w:r>
        <w:rPr>
          <w:sz w:val="24"/>
        </w:rPr>
        <w:t xml:space="preserve">reports, can be </w:t>
      </w:r>
      <w:r>
        <w:rPr>
          <w:spacing w:val="-7"/>
          <w:sz w:val="24"/>
        </w:rPr>
        <w:t xml:space="preserve">found </w:t>
      </w:r>
      <w:r>
        <w:rPr>
          <w:sz w:val="24"/>
        </w:rPr>
        <w:t xml:space="preserve">on </w:t>
      </w:r>
      <w:r>
        <w:rPr>
          <w:spacing w:val="-7"/>
          <w:sz w:val="24"/>
        </w:rPr>
        <w:t xml:space="preserve">the </w:t>
      </w:r>
      <w:r>
        <w:rPr>
          <w:sz w:val="24"/>
        </w:rPr>
        <w:t>Council’s website.</w:t>
      </w:r>
    </w:p>
    <w:p w14:paraId="7857E60E" w14:textId="77777777" w:rsidR="00EC3ECF" w:rsidRDefault="00EC3ECF">
      <w:pPr>
        <w:pStyle w:val="BodyText"/>
        <w:spacing w:before="3"/>
      </w:pPr>
    </w:p>
    <w:p w14:paraId="7857E60F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35" w:lineRule="auto"/>
        <w:ind w:right="1213"/>
        <w:jc w:val="both"/>
        <w:rPr>
          <w:sz w:val="24"/>
        </w:rPr>
      </w:pPr>
      <w:r>
        <w:rPr>
          <w:spacing w:val="-5"/>
          <w:sz w:val="24"/>
        </w:rPr>
        <w:t xml:space="preserve">This </w:t>
      </w:r>
      <w:r>
        <w:rPr>
          <w:sz w:val="24"/>
        </w:rPr>
        <w:t xml:space="preserve">report </w:t>
      </w:r>
      <w:r>
        <w:rPr>
          <w:spacing w:val="-3"/>
          <w:sz w:val="24"/>
        </w:rPr>
        <w:t xml:space="preserve">summarises </w:t>
      </w:r>
      <w:r>
        <w:rPr>
          <w:spacing w:val="-7"/>
          <w:sz w:val="24"/>
        </w:rPr>
        <w:t xml:space="preserve">the </w:t>
      </w:r>
      <w:r>
        <w:rPr>
          <w:spacing w:val="-4"/>
          <w:sz w:val="24"/>
        </w:rPr>
        <w:t xml:space="preserve">performance </w:t>
      </w:r>
      <w:r>
        <w:rPr>
          <w:spacing w:val="-5"/>
          <w:sz w:val="24"/>
        </w:rPr>
        <w:t xml:space="preserve">and </w:t>
      </w:r>
      <w:r>
        <w:rPr>
          <w:spacing w:val="-4"/>
          <w:sz w:val="24"/>
        </w:rPr>
        <w:t xml:space="preserve">finance </w:t>
      </w:r>
      <w:r>
        <w:rPr>
          <w:sz w:val="24"/>
        </w:rPr>
        <w:t xml:space="preserve">position for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council. </w:t>
      </w:r>
      <w:r>
        <w:rPr>
          <w:spacing w:val="-6"/>
          <w:sz w:val="24"/>
        </w:rPr>
        <w:t xml:space="preserve">Further </w:t>
      </w:r>
      <w:r>
        <w:rPr>
          <w:spacing w:val="-3"/>
          <w:sz w:val="24"/>
        </w:rPr>
        <w:t xml:space="preserve">information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provided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pacing w:val="-5"/>
          <w:sz w:val="24"/>
        </w:rPr>
        <w:t xml:space="preserve">following </w:t>
      </w:r>
      <w:r>
        <w:rPr>
          <w:spacing w:val="-6"/>
          <w:sz w:val="24"/>
        </w:rPr>
        <w:t xml:space="preserve">annexes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report:</w:t>
      </w:r>
    </w:p>
    <w:p w14:paraId="7857E610" w14:textId="77777777" w:rsidR="00EC3ECF" w:rsidRDefault="00EC3ECF">
      <w:pPr>
        <w:pStyle w:val="BodyText"/>
        <w:spacing w:before="8"/>
      </w:pPr>
    </w:p>
    <w:p w14:paraId="7857E611" w14:textId="77777777" w:rsidR="00EC3ECF" w:rsidRDefault="00AA4CED">
      <w:pPr>
        <w:pStyle w:val="BodyText"/>
        <w:spacing w:before="1" w:line="235" w:lineRule="auto"/>
        <w:ind w:left="2564" w:right="4410"/>
      </w:pPr>
      <w:r>
        <w:t>Annex A: Performance May 2022 Annex B: Finance May 2022</w:t>
      </w:r>
    </w:p>
    <w:p w14:paraId="7857E612" w14:textId="77777777" w:rsidR="00EC3ECF" w:rsidRDefault="00EC3ECF">
      <w:pPr>
        <w:spacing w:line="235" w:lineRule="auto"/>
        <w:sectPr w:rsidR="00EC3ECF">
          <w:type w:val="continuous"/>
          <w:pgSz w:w="11910" w:h="16850"/>
          <w:pgMar w:top="220" w:right="340" w:bottom="280" w:left="1040" w:header="720" w:footer="720" w:gutter="0"/>
          <w:cols w:space="720"/>
        </w:sectPr>
      </w:pPr>
    </w:p>
    <w:p w14:paraId="7857E613" w14:textId="77777777" w:rsidR="00EC3ECF" w:rsidRDefault="00EC3ECF">
      <w:pPr>
        <w:pStyle w:val="BodyText"/>
        <w:rPr>
          <w:sz w:val="20"/>
        </w:rPr>
      </w:pPr>
    </w:p>
    <w:p w14:paraId="7857E614" w14:textId="77777777" w:rsidR="00EC3ECF" w:rsidRDefault="00EC3ECF">
      <w:pPr>
        <w:pStyle w:val="BodyText"/>
        <w:spacing w:before="9"/>
        <w:rPr>
          <w:sz w:val="22"/>
        </w:rPr>
      </w:pPr>
    </w:p>
    <w:p w14:paraId="7857E615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1"/>
        <w:ind w:right="1205"/>
        <w:jc w:val="both"/>
        <w:rPr>
          <w:sz w:val="24"/>
        </w:rPr>
      </w:pPr>
      <w:r>
        <w:rPr>
          <w:spacing w:val="-9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 xml:space="preserve">performance </w:t>
      </w:r>
      <w:r>
        <w:rPr>
          <w:sz w:val="24"/>
        </w:rPr>
        <w:t xml:space="preserve">section of </w:t>
      </w:r>
      <w:r>
        <w:rPr>
          <w:spacing w:val="-4"/>
          <w:sz w:val="24"/>
        </w:rPr>
        <w:t xml:space="preserve">this </w:t>
      </w:r>
      <w:r>
        <w:rPr>
          <w:sz w:val="24"/>
        </w:rPr>
        <w:t xml:space="preserve">report </w:t>
      </w:r>
      <w:r>
        <w:rPr>
          <w:spacing w:val="-4"/>
          <w:sz w:val="24"/>
        </w:rPr>
        <w:t xml:space="preserve">concentrates  </w:t>
      </w:r>
      <w:r>
        <w:rPr>
          <w:sz w:val="24"/>
        </w:rPr>
        <w:t xml:space="preserve">on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Performance Exceptions (Measures reporting Red (off target), </w:t>
      </w:r>
      <w:r>
        <w:rPr>
          <w:sz w:val="24"/>
        </w:rPr>
        <w:t xml:space="preserve">or Amber, </w:t>
      </w:r>
      <w:r>
        <w:rPr>
          <w:spacing w:val="-5"/>
          <w:sz w:val="24"/>
        </w:rPr>
        <w:t xml:space="preserve">(slightly </w:t>
      </w:r>
      <w:r>
        <w:rPr>
          <w:sz w:val="24"/>
        </w:rPr>
        <w:t xml:space="preserve">off </w:t>
      </w:r>
      <w:r>
        <w:rPr>
          <w:spacing w:val="-3"/>
          <w:sz w:val="24"/>
        </w:rPr>
        <w:t xml:space="preserve">target, </w:t>
      </w:r>
      <w:r>
        <w:rPr>
          <w:sz w:val="24"/>
        </w:rPr>
        <w:t xml:space="preserve">amber for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last </w:t>
      </w:r>
      <w:r>
        <w:rPr>
          <w:spacing w:val="-6"/>
          <w:sz w:val="24"/>
        </w:rPr>
        <w:t xml:space="preserve">two </w:t>
      </w:r>
      <w:r>
        <w:rPr>
          <w:spacing w:val="-4"/>
          <w:sz w:val="24"/>
        </w:rPr>
        <w:t xml:space="preserve">consecutive </w:t>
      </w:r>
      <w:r>
        <w:rPr>
          <w:spacing w:val="-6"/>
          <w:sz w:val="24"/>
        </w:rPr>
        <w:t xml:space="preserve">months). </w:t>
      </w:r>
      <w:r>
        <w:rPr>
          <w:spacing w:val="-9"/>
          <w:sz w:val="24"/>
        </w:rPr>
        <w:t xml:space="preserve">The </w:t>
      </w:r>
      <w:r>
        <w:rPr>
          <w:spacing w:val="-8"/>
          <w:sz w:val="24"/>
        </w:rPr>
        <w:t xml:space="preserve">full </w:t>
      </w:r>
      <w:r>
        <w:rPr>
          <w:spacing w:val="-4"/>
          <w:sz w:val="24"/>
        </w:rPr>
        <w:t xml:space="preserve">performance </w:t>
      </w:r>
      <w:r>
        <w:rPr>
          <w:sz w:val="24"/>
        </w:rPr>
        <w:t xml:space="preserve">report </w:t>
      </w:r>
      <w:r>
        <w:rPr>
          <w:spacing w:val="3"/>
          <w:sz w:val="24"/>
        </w:rPr>
        <w:t xml:space="preserve">is </w:t>
      </w:r>
      <w:r>
        <w:rPr>
          <w:spacing w:val="-4"/>
          <w:sz w:val="24"/>
        </w:rPr>
        <w:t xml:space="preserve">included </w:t>
      </w:r>
      <w:r>
        <w:rPr>
          <w:sz w:val="24"/>
        </w:rPr>
        <w:t xml:space="preserve">at </w:t>
      </w:r>
      <w:r>
        <w:rPr>
          <w:spacing w:val="-5"/>
          <w:sz w:val="24"/>
        </w:rPr>
        <w:t>Annex</w:t>
      </w:r>
      <w:r>
        <w:rPr>
          <w:spacing w:val="-8"/>
          <w:sz w:val="24"/>
        </w:rPr>
        <w:t xml:space="preserve"> </w:t>
      </w:r>
      <w:r>
        <w:rPr>
          <w:spacing w:val="3"/>
          <w:sz w:val="24"/>
        </w:rPr>
        <w:t>A.</w:t>
      </w:r>
    </w:p>
    <w:p w14:paraId="7857E616" w14:textId="77777777" w:rsidR="00EC3ECF" w:rsidRDefault="00EC3ECF">
      <w:pPr>
        <w:pStyle w:val="BodyText"/>
        <w:spacing w:before="8"/>
        <w:rPr>
          <w:sz w:val="22"/>
        </w:rPr>
      </w:pPr>
    </w:p>
    <w:p w14:paraId="7857E617" w14:textId="77777777" w:rsidR="00EC3ECF" w:rsidRDefault="00AA4CED">
      <w:pPr>
        <w:ind w:left="401"/>
        <w:rPr>
          <w:b/>
          <w:sz w:val="24"/>
        </w:rPr>
      </w:pPr>
      <w:r>
        <w:rPr>
          <w:b/>
          <w:sz w:val="24"/>
          <w:u w:val="thick"/>
        </w:rPr>
        <w:t>Performance Overview</w:t>
      </w:r>
    </w:p>
    <w:p w14:paraId="7857E618" w14:textId="77777777" w:rsidR="00EC3ECF" w:rsidRDefault="00EC3ECF">
      <w:pPr>
        <w:pStyle w:val="BodyText"/>
        <w:spacing w:before="7"/>
        <w:rPr>
          <w:b/>
          <w:sz w:val="17"/>
        </w:rPr>
      </w:pPr>
    </w:p>
    <w:p w14:paraId="7857E619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93" w:line="242" w:lineRule="auto"/>
        <w:ind w:right="1202"/>
        <w:jc w:val="both"/>
        <w:rPr>
          <w:sz w:val="24"/>
        </w:rPr>
      </w:pPr>
      <w:r>
        <w:rPr>
          <w:spacing w:val="-9"/>
          <w:sz w:val="24"/>
        </w:rPr>
        <w:t xml:space="preserve">The </w:t>
      </w:r>
      <w:r>
        <w:rPr>
          <w:spacing w:val="-4"/>
          <w:sz w:val="24"/>
        </w:rPr>
        <w:t xml:space="preserve">Outcomes </w:t>
      </w:r>
      <w:r>
        <w:rPr>
          <w:spacing w:val="-3"/>
          <w:sz w:val="24"/>
        </w:rPr>
        <w:t xml:space="preserve">Framework </w:t>
      </w:r>
      <w:r>
        <w:rPr>
          <w:sz w:val="24"/>
        </w:rPr>
        <w:t xml:space="preserve">for 2022/23 </w:t>
      </w:r>
      <w:r>
        <w:rPr>
          <w:spacing w:val="-3"/>
          <w:sz w:val="24"/>
        </w:rPr>
        <w:t xml:space="preserve">reports </w:t>
      </w:r>
      <w:r>
        <w:rPr>
          <w:sz w:val="24"/>
        </w:rPr>
        <w:t xml:space="preserve">on </w:t>
      </w:r>
      <w:r>
        <w:rPr>
          <w:spacing w:val="-5"/>
          <w:sz w:val="24"/>
        </w:rPr>
        <w:t xml:space="preserve">our </w:t>
      </w:r>
      <w:r>
        <w:rPr>
          <w:spacing w:val="-6"/>
          <w:sz w:val="24"/>
        </w:rPr>
        <w:t xml:space="preserve">nine </w:t>
      </w:r>
      <w:r>
        <w:rPr>
          <w:sz w:val="24"/>
        </w:rPr>
        <w:t xml:space="preserve">strategic priorities, </w:t>
      </w:r>
      <w:r>
        <w:rPr>
          <w:spacing w:val="-5"/>
          <w:sz w:val="24"/>
        </w:rPr>
        <w:t xml:space="preserve">and </w:t>
      </w:r>
      <w:r>
        <w:rPr>
          <w:spacing w:val="-6"/>
          <w:sz w:val="24"/>
        </w:rPr>
        <w:t xml:space="preserve">tenth </w:t>
      </w:r>
      <w:r>
        <w:rPr>
          <w:spacing w:val="-8"/>
          <w:sz w:val="24"/>
        </w:rPr>
        <w:t xml:space="preserve">running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business </w:t>
      </w:r>
      <w:r>
        <w:rPr>
          <w:sz w:val="24"/>
        </w:rPr>
        <w:t xml:space="preserve">priority </w:t>
      </w:r>
      <w:r>
        <w:rPr>
          <w:spacing w:val="-4"/>
          <w:sz w:val="24"/>
        </w:rPr>
        <w:t xml:space="preserve">which includes </w:t>
      </w:r>
      <w:r>
        <w:rPr>
          <w:spacing w:val="-7"/>
          <w:sz w:val="24"/>
        </w:rPr>
        <w:t xml:space="preserve">the </w:t>
      </w:r>
      <w:r>
        <w:rPr>
          <w:spacing w:val="-4"/>
          <w:sz w:val="24"/>
        </w:rPr>
        <w:t xml:space="preserve">customer </w:t>
      </w:r>
      <w:r>
        <w:rPr>
          <w:spacing w:val="-3"/>
          <w:sz w:val="24"/>
        </w:rPr>
        <w:t xml:space="preserve">contact </w:t>
      </w:r>
      <w:r>
        <w:rPr>
          <w:spacing w:val="-5"/>
          <w:sz w:val="24"/>
        </w:rPr>
        <w:t xml:space="preserve">centre and </w:t>
      </w:r>
      <w:r>
        <w:rPr>
          <w:spacing w:val="-4"/>
          <w:sz w:val="24"/>
        </w:rPr>
        <w:t>finance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measures.</w:t>
      </w:r>
    </w:p>
    <w:p w14:paraId="7857E61A" w14:textId="77777777" w:rsidR="00EC3ECF" w:rsidRDefault="00EC3ECF">
      <w:pPr>
        <w:pStyle w:val="BodyText"/>
        <w:spacing w:before="6"/>
        <w:rPr>
          <w:sz w:val="22"/>
        </w:rPr>
      </w:pPr>
    </w:p>
    <w:p w14:paraId="7857E61B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42" w:lineRule="auto"/>
        <w:ind w:right="1221"/>
        <w:jc w:val="both"/>
        <w:rPr>
          <w:sz w:val="24"/>
        </w:rPr>
      </w:pPr>
      <w:r>
        <w:rPr>
          <w:spacing w:val="-5"/>
          <w:sz w:val="24"/>
        </w:rPr>
        <w:t xml:space="preserve">This </w:t>
      </w:r>
      <w:r>
        <w:rPr>
          <w:sz w:val="24"/>
        </w:rPr>
        <w:t xml:space="preserve">report </w:t>
      </w:r>
      <w:r>
        <w:rPr>
          <w:spacing w:val="-4"/>
          <w:sz w:val="24"/>
        </w:rPr>
        <w:t xml:space="preserve">includes </w:t>
      </w:r>
      <w:r>
        <w:rPr>
          <w:spacing w:val="3"/>
          <w:sz w:val="24"/>
        </w:rPr>
        <w:t xml:space="preserve">52 </w:t>
      </w:r>
      <w:r>
        <w:rPr>
          <w:spacing w:val="-7"/>
          <w:sz w:val="24"/>
        </w:rPr>
        <w:t xml:space="preserve">monthly </w:t>
      </w:r>
      <w:r>
        <w:rPr>
          <w:spacing w:val="-3"/>
          <w:sz w:val="24"/>
        </w:rPr>
        <w:t xml:space="preserve">measures.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at </w:t>
      </w:r>
      <w:r>
        <w:rPr>
          <w:spacing w:val="-7"/>
          <w:sz w:val="24"/>
        </w:rPr>
        <w:t xml:space="preserve">the </w:t>
      </w:r>
      <w:r>
        <w:rPr>
          <w:spacing w:val="-5"/>
          <w:sz w:val="24"/>
        </w:rPr>
        <w:t xml:space="preserve">end </w:t>
      </w:r>
      <w:r>
        <w:rPr>
          <w:sz w:val="24"/>
        </w:rPr>
        <w:t xml:space="preserve">of May 2022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indicators </w:t>
      </w:r>
      <w:r>
        <w:rPr>
          <w:spacing w:val="-4"/>
          <w:sz w:val="24"/>
        </w:rPr>
        <w:t xml:space="preserve">were </w:t>
      </w:r>
      <w:r>
        <w:rPr>
          <w:spacing w:val="-3"/>
          <w:sz w:val="24"/>
        </w:rPr>
        <w:t xml:space="preserve">rated </w:t>
      </w:r>
      <w:r>
        <w:rPr>
          <w:sz w:val="24"/>
        </w:rPr>
        <w:t xml:space="preserve">as </w:t>
      </w:r>
      <w:r>
        <w:rPr>
          <w:spacing w:val="-5"/>
          <w:sz w:val="24"/>
        </w:rPr>
        <w:t xml:space="preserve">follows </w:t>
      </w:r>
      <w:r>
        <w:rPr>
          <w:spacing w:val="-3"/>
          <w:sz w:val="24"/>
        </w:rPr>
        <w:t xml:space="preserve">(2 measures </w:t>
      </w:r>
      <w:r>
        <w:rPr>
          <w:spacing w:val="-4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updated from </w:t>
      </w:r>
      <w:r>
        <w:rPr>
          <w:spacing w:val="-7"/>
          <w:sz w:val="24"/>
        </w:rPr>
        <w:t xml:space="preserve">June </w:t>
      </w:r>
      <w:r>
        <w:rPr>
          <w:spacing w:val="-4"/>
          <w:sz w:val="24"/>
        </w:rPr>
        <w:t>onwards):</w:t>
      </w:r>
    </w:p>
    <w:p w14:paraId="7857E61C" w14:textId="77777777" w:rsidR="00EC3ECF" w:rsidRDefault="00EC3ECF">
      <w:pPr>
        <w:pStyle w:val="BodyText"/>
        <w:spacing w:before="9"/>
        <w:rPr>
          <w:sz w:val="14"/>
        </w:rPr>
      </w:pPr>
    </w:p>
    <w:tbl>
      <w:tblPr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272"/>
        <w:gridCol w:w="1276"/>
        <w:gridCol w:w="1276"/>
        <w:gridCol w:w="1276"/>
        <w:gridCol w:w="987"/>
        <w:gridCol w:w="1565"/>
      </w:tblGrid>
      <w:tr w:rsidR="00EC3ECF" w14:paraId="7857E62B" w14:textId="77777777">
        <w:trPr>
          <w:trHeight w:val="615"/>
        </w:trPr>
        <w:tc>
          <w:tcPr>
            <w:tcW w:w="860" w:type="dxa"/>
            <w:shd w:val="clear" w:color="auto" w:fill="D9E1F3"/>
          </w:tcPr>
          <w:p w14:paraId="7857E61D" w14:textId="77777777" w:rsidR="00EC3ECF" w:rsidRDefault="00EC3ECF">
            <w:pPr>
              <w:pStyle w:val="TableParagraph"/>
              <w:spacing w:before="10"/>
              <w:rPr>
                <w:sz w:val="17"/>
              </w:rPr>
            </w:pPr>
          </w:p>
          <w:p w14:paraId="7857E61E" w14:textId="77777777" w:rsidR="00EC3ECF" w:rsidRDefault="00AA4CED"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Month</w:t>
            </w:r>
          </w:p>
        </w:tc>
        <w:tc>
          <w:tcPr>
            <w:tcW w:w="1272" w:type="dxa"/>
            <w:shd w:val="clear" w:color="auto" w:fill="92D050"/>
          </w:tcPr>
          <w:p w14:paraId="7857E61F" w14:textId="77777777" w:rsidR="00EC3ECF" w:rsidRDefault="00EC3ECF">
            <w:pPr>
              <w:pStyle w:val="TableParagraph"/>
              <w:spacing w:before="10"/>
              <w:rPr>
                <w:sz w:val="17"/>
              </w:rPr>
            </w:pPr>
          </w:p>
          <w:p w14:paraId="7857E620" w14:textId="77777777" w:rsidR="00EC3ECF" w:rsidRDefault="00AA4CED">
            <w:pPr>
              <w:pStyle w:val="TableParagraph"/>
              <w:ind w:left="356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Green</w:t>
            </w:r>
          </w:p>
        </w:tc>
        <w:tc>
          <w:tcPr>
            <w:tcW w:w="1276" w:type="dxa"/>
            <w:shd w:val="clear" w:color="auto" w:fill="FFC000"/>
          </w:tcPr>
          <w:p w14:paraId="7857E621" w14:textId="77777777" w:rsidR="00EC3ECF" w:rsidRDefault="00EC3ECF">
            <w:pPr>
              <w:pStyle w:val="TableParagraph"/>
              <w:spacing w:before="10"/>
              <w:rPr>
                <w:sz w:val="17"/>
              </w:rPr>
            </w:pPr>
          </w:p>
          <w:p w14:paraId="7857E622" w14:textId="77777777" w:rsidR="00EC3ECF" w:rsidRDefault="00AA4CED">
            <w:pPr>
              <w:pStyle w:val="TableParagraph"/>
              <w:ind w:left="330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Amber</w:t>
            </w:r>
          </w:p>
        </w:tc>
        <w:tc>
          <w:tcPr>
            <w:tcW w:w="1276" w:type="dxa"/>
            <w:shd w:val="clear" w:color="auto" w:fill="FF0000"/>
          </w:tcPr>
          <w:p w14:paraId="7857E623" w14:textId="77777777" w:rsidR="00EC3ECF" w:rsidRDefault="00EC3ECF">
            <w:pPr>
              <w:pStyle w:val="TableParagraph"/>
              <w:spacing w:before="10"/>
              <w:rPr>
                <w:sz w:val="17"/>
              </w:rPr>
            </w:pPr>
          </w:p>
          <w:p w14:paraId="7857E624" w14:textId="77777777" w:rsidR="00EC3ECF" w:rsidRDefault="00AA4CED">
            <w:pPr>
              <w:pStyle w:val="TableParagraph"/>
              <w:ind w:left="330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Red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D9D9D9"/>
          </w:tcPr>
          <w:p w14:paraId="7857E625" w14:textId="77777777" w:rsidR="00EC3ECF" w:rsidRDefault="00AA4CED">
            <w:pPr>
              <w:pStyle w:val="TableParagraph"/>
              <w:spacing w:line="203" w:lineRule="exact"/>
              <w:ind w:left="157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Monitoring</w:t>
            </w:r>
          </w:p>
          <w:p w14:paraId="7857E626" w14:textId="77777777" w:rsidR="00EC3ECF" w:rsidRDefault="00AA4CED">
            <w:pPr>
              <w:pStyle w:val="TableParagraph"/>
              <w:spacing w:before="15" w:line="196" w:lineRule="exact"/>
              <w:ind w:left="444" w:right="436" w:firstLine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 xml:space="preserve">only </w:t>
            </w:r>
            <w:r>
              <w:rPr>
                <w:b/>
                <w:spacing w:val="-2"/>
                <w:sz w:val="18"/>
              </w:rPr>
              <w:t>(n/a)</w:t>
            </w:r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D9D9D9"/>
          </w:tcPr>
          <w:p w14:paraId="7857E627" w14:textId="77777777" w:rsidR="00EC3ECF" w:rsidRDefault="00AA4CED">
            <w:pPr>
              <w:pStyle w:val="TableParagraph"/>
              <w:spacing w:line="203" w:lineRule="exact"/>
              <w:ind w:left="18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to</w:t>
            </w:r>
          </w:p>
          <w:p w14:paraId="7857E628" w14:textId="77777777" w:rsidR="00EC3ECF" w:rsidRDefault="00AA4CED">
            <w:pPr>
              <w:pStyle w:val="TableParagraph"/>
              <w:spacing w:before="15" w:line="196" w:lineRule="exact"/>
              <w:ind w:left="157" w:right="115" w:hanging="9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be  </w:t>
            </w:r>
            <w:r>
              <w:rPr>
                <w:b/>
                <w:spacing w:val="-2"/>
                <w:sz w:val="18"/>
              </w:rPr>
              <w:t>updated</w:t>
            </w:r>
          </w:p>
        </w:tc>
        <w:tc>
          <w:tcPr>
            <w:tcW w:w="1565" w:type="dxa"/>
            <w:tcBorders>
              <w:right w:val="single" w:sz="8" w:space="0" w:color="000000"/>
            </w:tcBorders>
            <w:shd w:val="clear" w:color="auto" w:fill="D9E1F3"/>
          </w:tcPr>
          <w:p w14:paraId="7857E629" w14:textId="77777777" w:rsidR="00EC3ECF" w:rsidRDefault="00EC3ECF">
            <w:pPr>
              <w:pStyle w:val="TableParagraph"/>
              <w:spacing w:before="10"/>
              <w:rPr>
                <w:sz w:val="17"/>
              </w:rPr>
            </w:pPr>
          </w:p>
          <w:p w14:paraId="7857E62A" w14:textId="77777777" w:rsidR="00EC3ECF" w:rsidRDefault="00AA4CED">
            <w:pPr>
              <w:pStyle w:val="TableParagraph"/>
              <w:ind w:left="562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EC3ECF" w14:paraId="7857E634" w14:textId="77777777">
        <w:trPr>
          <w:trHeight w:val="345"/>
        </w:trPr>
        <w:tc>
          <w:tcPr>
            <w:tcW w:w="860" w:type="dxa"/>
            <w:vMerge w:val="restart"/>
          </w:tcPr>
          <w:p w14:paraId="7857E62C" w14:textId="77777777" w:rsidR="00EC3ECF" w:rsidRDefault="00AA4CED">
            <w:pPr>
              <w:pStyle w:val="TableParagraph"/>
              <w:spacing w:before="141" w:line="225" w:lineRule="auto"/>
              <w:ind w:left="218" w:firstLine="30"/>
              <w:rPr>
                <w:b/>
                <w:sz w:val="18"/>
              </w:rPr>
            </w:pPr>
            <w:r>
              <w:rPr>
                <w:b/>
                <w:sz w:val="18"/>
              </w:rPr>
              <w:t>May 2022</w:t>
            </w:r>
          </w:p>
        </w:tc>
        <w:tc>
          <w:tcPr>
            <w:tcW w:w="1272" w:type="dxa"/>
          </w:tcPr>
          <w:p w14:paraId="7857E62D" w14:textId="77777777" w:rsidR="00EC3ECF" w:rsidRDefault="00AA4CED">
            <w:pPr>
              <w:pStyle w:val="TableParagraph"/>
              <w:spacing w:before="56"/>
              <w:ind w:left="356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54%</w:t>
            </w:r>
          </w:p>
        </w:tc>
        <w:tc>
          <w:tcPr>
            <w:tcW w:w="1276" w:type="dxa"/>
          </w:tcPr>
          <w:p w14:paraId="7857E62E" w14:textId="77777777" w:rsidR="00EC3ECF" w:rsidRDefault="00AA4CED">
            <w:pPr>
              <w:pStyle w:val="TableParagraph"/>
              <w:spacing w:before="56"/>
              <w:ind w:left="330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13%</w:t>
            </w:r>
          </w:p>
        </w:tc>
        <w:tc>
          <w:tcPr>
            <w:tcW w:w="1276" w:type="dxa"/>
          </w:tcPr>
          <w:p w14:paraId="7857E62F" w14:textId="77777777" w:rsidR="00EC3ECF" w:rsidRDefault="00AA4CED">
            <w:pPr>
              <w:pStyle w:val="TableParagraph"/>
              <w:spacing w:before="56"/>
              <w:ind w:left="330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19%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14:paraId="7857E630" w14:textId="77777777" w:rsidR="00EC3ECF" w:rsidRDefault="00AA4CED">
            <w:pPr>
              <w:pStyle w:val="TableParagraph"/>
              <w:spacing w:before="56"/>
              <w:ind w:left="157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10%</w:t>
            </w:r>
          </w:p>
        </w:tc>
        <w:tc>
          <w:tcPr>
            <w:tcW w:w="987" w:type="dxa"/>
            <w:tcBorders>
              <w:left w:val="single" w:sz="8" w:space="0" w:color="000000"/>
            </w:tcBorders>
          </w:tcPr>
          <w:p w14:paraId="7857E631" w14:textId="77777777" w:rsidR="00EC3ECF" w:rsidRDefault="00AA4CED">
            <w:pPr>
              <w:pStyle w:val="TableParagraph"/>
              <w:spacing w:before="56"/>
              <w:ind w:left="18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4%</w:t>
            </w:r>
          </w:p>
        </w:tc>
        <w:tc>
          <w:tcPr>
            <w:tcW w:w="1565" w:type="dxa"/>
            <w:vMerge w:val="restart"/>
            <w:tcBorders>
              <w:right w:val="single" w:sz="8" w:space="0" w:color="000000"/>
            </w:tcBorders>
          </w:tcPr>
          <w:p w14:paraId="7857E632" w14:textId="77777777" w:rsidR="00EC3ECF" w:rsidRDefault="00EC3ECF">
            <w:pPr>
              <w:pStyle w:val="TableParagraph"/>
              <w:spacing w:before="2"/>
              <w:rPr>
                <w:sz w:val="19"/>
              </w:rPr>
            </w:pPr>
          </w:p>
          <w:p w14:paraId="7857E633" w14:textId="77777777" w:rsidR="00EC3ECF" w:rsidRDefault="00AA4CED">
            <w:pPr>
              <w:pStyle w:val="TableParagraph"/>
              <w:ind w:left="553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</w:tr>
      <w:tr w:rsidR="00EC3ECF" w14:paraId="7857E63C" w14:textId="77777777">
        <w:trPr>
          <w:trHeight w:val="315"/>
        </w:trPr>
        <w:tc>
          <w:tcPr>
            <w:tcW w:w="860" w:type="dxa"/>
            <w:vMerge/>
            <w:tcBorders>
              <w:top w:val="nil"/>
            </w:tcBorders>
          </w:tcPr>
          <w:p w14:paraId="7857E635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7857E636" w14:textId="77777777" w:rsidR="00EC3ECF" w:rsidRDefault="00AA4CED">
            <w:pPr>
              <w:pStyle w:val="TableParagraph"/>
              <w:spacing w:before="44"/>
              <w:ind w:left="345" w:right="340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28</w:t>
            </w:r>
          </w:p>
        </w:tc>
        <w:tc>
          <w:tcPr>
            <w:tcW w:w="1276" w:type="dxa"/>
          </w:tcPr>
          <w:p w14:paraId="7857E637" w14:textId="77777777" w:rsidR="00EC3ECF" w:rsidRDefault="00AA4CED">
            <w:pPr>
              <w:pStyle w:val="TableParagraph"/>
              <w:spacing w:before="44"/>
              <w:ind w:left="25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2"/>
                <w:sz w:val="19"/>
              </w:rPr>
              <w:t>7</w:t>
            </w:r>
          </w:p>
        </w:tc>
        <w:tc>
          <w:tcPr>
            <w:tcW w:w="1276" w:type="dxa"/>
          </w:tcPr>
          <w:p w14:paraId="7857E638" w14:textId="77777777" w:rsidR="00EC3ECF" w:rsidRDefault="00AA4CED">
            <w:pPr>
              <w:pStyle w:val="TableParagraph"/>
              <w:spacing w:before="44"/>
              <w:ind w:left="330" w:right="318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10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14:paraId="7857E639" w14:textId="77777777" w:rsidR="00EC3ECF" w:rsidRDefault="00AA4CED">
            <w:pPr>
              <w:pStyle w:val="TableParagraph"/>
              <w:spacing w:before="14"/>
              <w:ind w:left="1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2"/>
                <w:sz w:val="19"/>
              </w:rPr>
              <w:t>5</w:t>
            </w:r>
          </w:p>
        </w:tc>
        <w:tc>
          <w:tcPr>
            <w:tcW w:w="987" w:type="dxa"/>
            <w:tcBorders>
              <w:left w:val="single" w:sz="8" w:space="0" w:color="000000"/>
            </w:tcBorders>
          </w:tcPr>
          <w:p w14:paraId="7857E63A" w14:textId="77777777" w:rsidR="00EC3ECF" w:rsidRDefault="00AA4CED">
            <w:pPr>
              <w:pStyle w:val="TableParagraph"/>
              <w:spacing w:before="44"/>
              <w:ind w:left="16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2"/>
                <w:sz w:val="19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  <w:right w:val="single" w:sz="8" w:space="0" w:color="000000"/>
            </w:tcBorders>
          </w:tcPr>
          <w:p w14:paraId="7857E63B" w14:textId="77777777" w:rsidR="00EC3ECF" w:rsidRDefault="00EC3ECF">
            <w:pPr>
              <w:rPr>
                <w:sz w:val="2"/>
                <w:szCs w:val="2"/>
              </w:rPr>
            </w:pPr>
          </w:p>
        </w:tc>
      </w:tr>
    </w:tbl>
    <w:p w14:paraId="7857E63D" w14:textId="77777777" w:rsidR="00EC3ECF" w:rsidRDefault="00AA4CED">
      <w:pPr>
        <w:spacing w:before="18" w:line="235" w:lineRule="auto"/>
        <w:ind w:left="822" w:right="1478"/>
        <w:rPr>
          <w:sz w:val="16"/>
        </w:rPr>
      </w:pPr>
      <w:r>
        <w:rPr>
          <w:b/>
          <w:w w:val="105"/>
          <w:sz w:val="16"/>
        </w:rPr>
        <w:t>Figure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22"/>
          <w:w w:val="105"/>
          <w:sz w:val="16"/>
        </w:rPr>
        <w:t xml:space="preserve"> </w:t>
      </w:r>
      <w:r>
        <w:rPr>
          <w:b/>
          <w:w w:val="105"/>
          <w:sz w:val="16"/>
        </w:rPr>
        <w:t>–</w:t>
      </w:r>
      <w:r>
        <w:rPr>
          <w:b/>
          <w:spacing w:val="-22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>Summary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8"/>
          <w:w w:val="105"/>
          <w:sz w:val="16"/>
        </w:rPr>
        <w:t xml:space="preserve"> </w:t>
      </w:r>
      <w:r>
        <w:rPr>
          <w:spacing w:val="-7"/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performance</w:t>
      </w:r>
      <w:r>
        <w:rPr>
          <w:spacing w:val="-24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>for</w:t>
      </w:r>
      <w:r>
        <w:rPr>
          <w:spacing w:val="-1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all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indicators.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RAG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=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Green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-11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meets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exceeds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target,</w:t>
      </w:r>
      <w:r>
        <w:rPr>
          <w:spacing w:val="-2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Amber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 xml:space="preserve">– </w:t>
      </w:r>
      <w:r>
        <w:rPr>
          <w:spacing w:val="-3"/>
          <w:w w:val="105"/>
          <w:sz w:val="16"/>
        </w:rPr>
        <w:t xml:space="preserve">misses </w:t>
      </w:r>
      <w:r>
        <w:rPr>
          <w:w w:val="105"/>
          <w:sz w:val="16"/>
        </w:rPr>
        <w:t xml:space="preserve">target by narrow </w:t>
      </w:r>
      <w:r>
        <w:rPr>
          <w:spacing w:val="-5"/>
          <w:w w:val="105"/>
          <w:sz w:val="16"/>
        </w:rPr>
        <w:t xml:space="preserve">margin </w:t>
      </w:r>
      <w:r>
        <w:rPr>
          <w:w w:val="105"/>
          <w:sz w:val="16"/>
        </w:rPr>
        <w:t xml:space="preserve">and </w:t>
      </w:r>
      <w:r>
        <w:rPr>
          <w:spacing w:val="-6"/>
          <w:w w:val="105"/>
          <w:sz w:val="16"/>
        </w:rPr>
        <w:t xml:space="preserve">Red </w:t>
      </w:r>
      <w:r>
        <w:rPr>
          <w:w w:val="105"/>
          <w:sz w:val="16"/>
        </w:rPr>
        <w:t xml:space="preserve">– </w:t>
      </w:r>
      <w:r>
        <w:rPr>
          <w:spacing w:val="-3"/>
          <w:w w:val="105"/>
          <w:sz w:val="16"/>
        </w:rPr>
        <w:t xml:space="preserve">misses </w:t>
      </w:r>
      <w:r>
        <w:rPr>
          <w:w w:val="105"/>
          <w:sz w:val="16"/>
        </w:rPr>
        <w:t xml:space="preserve">target by significant </w:t>
      </w:r>
      <w:r>
        <w:rPr>
          <w:spacing w:val="-4"/>
          <w:w w:val="105"/>
          <w:sz w:val="16"/>
        </w:rPr>
        <w:t xml:space="preserve">margin. </w:t>
      </w:r>
      <w:r>
        <w:rPr>
          <w:spacing w:val="-5"/>
          <w:w w:val="105"/>
          <w:sz w:val="16"/>
        </w:rPr>
        <w:t xml:space="preserve">Please </w:t>
      </w:r>
      <w:r>
        <w:rPr>
          <w:w w:val="105"/>
          <w:sz w:val="16"/>
        </w:rPr>
        <w:t xml:space="preserve">note the </w:t>
      </w:r>
      <w:r>
        <w:rPr>
          <w:spacing w:val="-4"/>
          <w:w w:val="105"/>
          <w:sz w:val="16"/>
        </w:rPr>
        <w:t xml:space="preserve">margins </w:t>
      </w:r>
      <w:r>
        <w:rPr>
          <w:spacing w:val="2"/>
          <w:w w:val="105"/>
          <w:sz w:val="16"/>
        </w:rPr>
        <w:t xml:space="preserve">vary </w:t>
      </w:r>
      <w:r>
        <w:rPr>
          <w:spacing w:val="-3"/>
          <w:w w:val="105"/>
          <w:sz w:val="16"/>
        </w:rPr>
        <w:t>depending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set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thresholds</w:t>
      </w:r>
      <w:r>
        <w:rPr>
          <w:spacing w:val="-25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>for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measure,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established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using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national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targets,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forecasting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calculation</w:t>
      </w:r>
    </w:p>
    <w:p w14:paraId="7857E63E" w14:textId="77777777" w:rsidR="00EC3ECF" w:rsidRDefault="00EC3ECF">
      <w:pPr>
        <w:pStyle w:val="BodyText"/>
        <w:spacing w:before="11"/>
        <w:rPr>
          <w:sz w:val="20"/>
        </w:rPr>
      </w:pPr>
    </w:p>
    <w:p w14:paraId="7857E63F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35" w:lineRule="auto"/>
        <w:ind w:right="1217"/>
        <w:jc w:val="both"/>
        <w:rPr>
          <w:sz w:val="24"/>
        </w:rPr>
      </w:pPr>
      <w:r>
        <w:rPr>
          <w:spacing w:val="-9"/>
          <w:sz w:val="24"/>
        </w:rPr>
        <w:t xml:space="preserve">The </w:t>
      </w:r>
      <w:r>
        <w:rPr>
          <w:spacing w:val="-5"/>
          <w:sz w:val="24"/>
        </w:rPr>
        <w:t xml:space="preserve">following </w:t>
      </w:r>
      <w:r>
        <w:rPr>
          <w:spacing w:val="-3"/>
          <w:sz w:val="24"/>
        </w:rPr>
        <w:t xml:space="preserve">table </w:t>
      </w:r>
      <w:r>
        <w:rPr>
          <w:sz w:val="24"/>
        </w:rPr>
        <w:t xml:space="preserve">lists </w:t>
      </w:r>
      <w:r>
        <w:rPr>
          <w:spacing w:val="-7"/>
          <w:sz w:val="24"/>
        </w:rPr>
        <w:t xml:space="preserve">the </w:t>
      </w:r>
      <w:r>
        <w:rPr>
          <w:spacing w:val="4"/>
          <w:sz w:val="24"/>
        </w:rPr>
        <w:t xml:space="preserve">10 </w:t>
      </w:r>
      <w:r>
        <w:rPr>
          <w:spacing w:val="-3"/>
          <w:sz w:val="24"/>
        </w:rPr>
        <w:t xml:space="preserve">measures reporting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Red </w:t>
      </w:r>
      <w:r>
        <w:rPr>
          <w:sz w:val="24"/>
        </w:rPr>
        <w:t xml:space="preserve">for </w:t>
      </w:r>
      <w:r>
        <w:rPr>
          <w:spacing w:val="-4"/>
          <w:sz w:val="24"/>
        </w:rPr>
        <w:t xml:space="preserve">this </w:t>
      </w:r>
      <w:r>
        <w:rPr>
          <w:sz w:val="24"/>
        </w:rPr>
        <w:t xml:space="preserve">period. </w:t>
      </w:r>
      <w:r>
        <w:rPr>
          <w:spacing w:val="-5"/>
          <w:sz w:val="24"/>
        </w:rPr>
        <w:t xml:space="preserve">Full </w:t>
      </w:r>
      <w:r>
        <w:rPr>
          <w:sz w:val="24"/>
        </w:rPr>
        <w:t xml:space="preserve">details can be </w:t>
      </w:r>
      <w:r>
        <w:rPr>
          <w:spacing w:val="-7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-5"/>
          <w:sz w:val="24"/>
        </w:rPr>
        <w:t>Annex</w:t>
      </w:r>
      <w:r>
        <w:rPr>
          <w:spacing w:val="-12"/>
          <w:sz w:val="24"/>
        </w:rPr>
        <w:t xml:space="preserve"> </w:t>
      </w:r>
      <w:r>
        <w:rPr>
          <w:sz w:val="24"/>
        </w:rPr>
        <w:t>A.</w:t>
      </w:r>
    </w:p>
    <w:p w14:paraId="7857E640" w14:textId="77777777" w:rsidR="00EC3ECF" w:rsidRDefault="00EC3ECF">
      <w:pPr>
        <w:pStyle w:val="BodyText"/>
        <w:rPr>
          <w:sz w:val="20"/>
        </w:rPr>
      </w:pPr>
    </w:p>
    <w:p w14:paraId="7857E641" w14:textId="77777777" w:rsidR="00EC3ECF" w:rsidRDefault="00EC3ECF">
      <w:pPr>
        <w:pStyle w:val="BodyText"/>
        <w:spacing w:before="9"/>
        <w:rPr>
          <w:sz w:val="1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516"/>
      </w:tblGrid>
      <w:tr w:rsidR="00EC3ECF" w14:paraId="7857E643" w14:textId="77777777" w:rsidTr="00F27475">
        <w:trPr>
          <w:trHeight w:val="267"/>
        </w:trPr>
        <w:tc>
          <w:tcPr>
            <w:tcW w:w="8516" w:type="dxa"/>
          </w:tcPr>
          <w:p w14:paraId="7857E642" w14:textId="77777777" w:rsidR="00EC3ECF" w:rsidRDefault="00AA4CED">
            <w:pPr>
              <w:pStyle w:val="TableParagraph"/>
              <w:spacing w:before="1"/>
              <w:ind w:left="1610" w:right="160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Performance measures reporting Red for May 2022 (10)</w:t>
            </w:r>
          </w:p>
        </w:tc>
      </w:tr>
      <w:tr w:rsidR="00EC3ECF" w14:paraId="7857E645" w14:textId="77777777" w:rsidTr="00F27475">
        <w:trPr>
          <w:trHeight w:val="267"/>
        </w:trPr>
        <w:tc>
          <w:tcPr>
            <w:tcW w:w="8516" w:type="dxa"/>
          </w:tcPr>
          <w:p w14:paraId="7857E644" w14:textId="77777777" w:rsidR="00EC3ECF" w:rsidRDefault="00AA4CED">
            <w:pPr>
              <w:pStyle w:val="TableParagraph"/>
              <w:spacing w:line="218" w:lineRule="exact"/>
              <w:ind w:left="11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 2.04: </w:t>
            </w:r>
            <w:r>
              <w:rPr>
                <w:w w:val="105"/>
                <w:sz w:val="19"/>
              </w:rPr>
              <w:t>Number of physical visits to the library</w:t>
            </w:r>
          </w:p>
        </w:tc>
      </w:tr>
      <w:tr w:rsidR="00EC3ECF" w14:paraId="7857E647" w14:textId="77777777" w:rsidTr="00F27475">
        <w:trPr>
          <w:trHeight w:val="300"/>
        </w:trPr>
        <w:tc>
          <w:tcPr>
            <w:tcW w:w="8516" w:type="dxa"/>
          </w:tcPr>
          <w:p w14:paraId="7857E646" w14:textId="77777777" w:rsidR="00EC3ECF" w:rsidRDefault="00AA4CED">
            <w:pPr>
              <w:pStyle w:val="TableParagraph"/>
              <w:spacing w:before="31"/>
              <w:ind w:left="11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 07.01: </w:t>
            </w:r>
            <w:r>
              <w:rPr>
                <w:w w:val="105"/>
                <w:sz w:val="19"/>
              </w:rPr>
              <w:t>Number of Contacts into the MASH</w:t>
            </w:r>
          </w:p>
        </w:tc>
      </w:tr>
      <w:tr w:rsidR="00EC3ECF" w14:paraId="7857E649" w14:textId="77777777" w:rsidTr="00F27475">
        <w:trPr>
          <w:trHeight w:val="270"/>
        </w:trPr>
        <w:tc>
          <w:tcPr>
            <w:tcW w:w="8516" w:type="dxa"/>
          </w:tcPr>
          <w:p w14:paraId="7857E648" w14:textId="77777777" w:rsidR="00EC3ECF" w:rsidRDefault="00AA4CED">
            <w:pPr>
              <w:pStyle w:val="TableParagraph"/>
              <w:spacing w:before="16"/>
              <w:ind w:left="11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 07.02: </w:t>
            </w:r>
            <w:r>
              <w:rPr>
                <w:w w:val="105"/>
                <w:sz w:val="19"/>
              </w:rPr>
              <w:t>Number of early help assessments</w:t>
            </w:r>
          </w:p>
        </w:tc>
      </w:tr>
      <w:tr w:rsidR="00EC3ECF" w14:paraId="7857E64B" w14:textId="77777777" w:rsidTr="00F27475">
        <w:trPr>
          <w:trHeight w:val="270"/>
        </w:trPr>
        <w:tc>
          <w:tcPr>
            <w:tcW w:w="8516" w:type="dxa"/>
          </w:tcPr>
          <w:p w14:paraId="7857E64A" w14:textId="77777777" w:rsidR="00EC3ECF" w:rsidRDefault="00AA4CED">
            <w:pPr>
              <w:pStyle w:val="TableParagraph"/>
              <w:spacing w:before="16"/>
              <w:ind w:left="8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 07.03: </w:t>
            </w:r>
            <w:r>
              <w:rPr>
                <w:w w:val="105"/>
                <w:sz w:val="19"/>
              </w:rPr>
              <w:t>Number of early help assessments completed by health visitors</w:t>
            </w:r>
          </w:p>
        </w:tc>
      </w:tr>
      <w:tr w:rsidR="00EC3ECF" w14:paraId="7857E64D" w14:textId="77777777" w:rsidTr="00F27475">
        <w:trPr>
          <w:trHeight w:val="255"/>
        </w:trPr>
        <w:tc>
          <w:tcPr>
            <w:tcW w:w="8516" w:type="dxa"/>
          </w:tcPr>
          <w:p w14:paraId="7857E64C" w14:textId="77777777" w:rsidR="00EC3ECF" w:rsidRDefault="00AA4CED">
            <w:pPr>
              <w:pStyle w:val="TableParagraph"/>
              <w:spacing w:before="16" w:line="218" w:lineRule="exact"/>
              <w:ind w:left="11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 07.06 </w:t>
            </w:r>
            <w:r>
              <w:rPr>
                <w:w w:val="105"/>
                <w:sz w:val="19"/>
              </w:rPr>
              <w:t>No. of children we care for (excluding unaccompanied children)</w:t>
            </w:r>
          </w:p>
        </w:tc>
      </w:tr>
      <w:tr w:rsidR="00EC3ECF" w14:paraId="7857E64F" w14:textId="77777777" w:rsidTr="00F27475">
        <w:trPr>
          <w:trHeight w:val="270"/>
        </w:trPr>
        <w:tc>
          <w:tcPr>
            <w:tcW w:w="8516" w:type="dxa"/>
          </w:tcPr>
          <w:p w14:paraId="7857E64E" w14:textId="77777777" w:rsidR="00EC3ECF" w:rsidRDefault="00AA4CED">
            <w:pPr>
              <w:pStyle w:val="TableParagraph"/>
              <w:spacing w:before="31"/>
              <w:ind w:left="11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 07.10: </w:t>
            </w:r>
            <w:r>
              <w:rPr>
                <w:w w:val="105"/>
                <w:sz w:val="19"/>
              </w:rPr>
              <w:t>Percentage of Education Health &amp; Care Plans completed within 20 weeks</w:t>
            </w:r>
          </w:p>
        </w:tc>
      </w:tr>
      <w:tr w:rsidR="00EC3ECF" w14:paraId="7857E651" w14:textId="77777777" w:rsidTr="00F27475">
        <w:trPr>
          <w:trHeight w:val="465"/>
        </w:trPr>
        <w:tc>
          <w:tcPr>
            <w:tcW w:w="8516" w:type="dxa"/>
          </w:tcPr>
          <w:p w14:paraId="7857E650" w14:textId="77777777" w:rsidR="00EC3ECF" w:rsidRDefault="00AA4CED">
            <w:pPr>
              <w:pStyle w:val="TableParagraph"/>
              <w:spacing w:line="226" w:lineRule="exact"/>
              <w:ind w:left="11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OCC10.03: </w:t>
            </w:r>
            <w:r>
              <w:rPr>
                <w:w w:val="105"/>
                <w:sz w:val="19"/>
              </w:rPr>
              <w:t>Achieve a high level of customer satisfaction across the telephony channel in the CSC</w:t>
            </w:r>
          </w:p>
        </w:tc>
      </w:tr>
      <w:tr w:rsidR="00EC3ECF" w14:paraId="7857E653" w14:textId="77777777" w:rsidTr="00F27475">
        <w:trPr>
          <w:trHeight w:val="285"/>
        </w:trPr>
        <w:tc>
          <w:tcPr>
            <w:tcW w:w="8516" w:type="dxa"/>
          </w:tcPr>
          <w:p w14:paraId="7857E652" w14:textId="77777777" w:rsidR="00EC3ECF" w:rsidRDefault="00AA4CED">
            <w:pPr>
              <w:pStyle w:val="TableParagraph"/>
              <w:spacing w:before="47" w:line="218" w:lineRule="exact"/>
              <w:ind w:left="11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OCC11.02: </w:t>
            </w:r>
            <w:r>
              <w:rPr>
                <w:w w:val="105"/>
                <w:sz w:val="19"/>
              </w:rPr>
              <w:t>Achievement of planned savings</w:t>
            </w:r>
          </w:p>
        </w:tc>
      </w:tr>
      <w:tr w:rsidR="00EC3ECF" w14:paraId="7857E655" w14:textId="77777777" w:rsidTr="00F27475">
        <w:trPr>
          <w:trHeight w:val="465"/>
        </w:trPr>
        <w:tc>
          <w:tcPr>
            <w:tcW w:w="8516" w:type="dxa"/>
          </w:tcPr>
          <w:p w14:paraId="7857E654" w14:textId="77777777" w:rsidR="00EC3ECF" w:rsidRDefault="00AA4CED">
            <w:pPr>
              <w:pStyle w:val="TableParagraph"/>
              <w:spacing w:before="15" w:line="220" w:lineRule="atLeast"/>
              <w:ind w:left="112" w:hanging="3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OCC11.05: </w:t>
            </w:r>
            <w:r>
              <w:rPr>
                <w:w w:val="105"/>
                <w:sz w:val="19"/>
              </w:rPr>
              <w:t>Directorates deliver services and achieve planned performance within agreed budget</w:t>
            </w:r>
          </w:p>
        </w:tc>
      </w:tr>
      <w:tr w:rsidR="00EC3ECF" w14:paraId="7857E657" w14:textId="77777777" w:rsidTr="00F27475">
        <w:trPr>
          <w:trHeight w:val="300"/>
        </w:trPr>
        <w:tc>
          <w:tcPr>
            <w:tcW w:w="8516" w:type="dxa"/>
          </w:tcPr>
          <w:p w14:paraId="7857E656" w14:textId="77777777" w:rsidR="00EC3ECF" w:rsidRDefault="00AA4CED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OCC11.11: </w:t>
            </w:r>
            <w:r>
              <w:rPr>
                <w:w w:val="105"/>
                <w:sz w:val="19"/>
              </w:rPr>
              <w:t>Debt requiring impairment • ASC contribution debtors</w:t>
            </w:r>
          </w:p>
        </w:tc>
      </w:tr>
    </w:tbl>
    <w:p w14:paraId="7857E658" w14:textId="77777777" w:rsidR="00EC3ECF" w:rsidRDefault="00AA4CED">
      <w:pPr>
        <w:ind w:left="822"/>
        <w:rPr>
          <w:sz w:val="16"/>
        </w:rPr>
      </w:pPr>
      <w:r>
        <w:rPr>
          <w:b/>
          <w:w w:val="105"/>
          <w:sz w:val="16"/>
        </w:rPr>
        <w:t xml:space="preserve">Figure 2 – </w:t>
      </w:r>
      <w:r>
        <w:rPr>
          <w:w w:val="105"/>
          <w:sz w:val="16"/>
        </w:rPr>
        <w:t>Summary of the Red measures</w:t>
      </w:r>
    </w:p>
    <w:p w14:paraId="7857E659" w14:textId="77777777" w:rsidR="00EC3ECF" w:rsidRDefault="00EC3ECF">
      <w:pPr>
        <w:pStyle w:val="BodyText"/>
        <w:spacing w:before="5"/>
      </w:pPr>
    </w:p>
    <w:p w14:paraId="7857E65A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2"/>
          <w:tab w:val="left" w:pos="1123"/>
        </w:tabs>
        <w:ind w:hanging="722"/>
        <w:rPr>
          <w:sz w:val="24"/>
        </w:rPr>
      </w:pPr>
      <w:r>
        <w:rPr>
          <w:spacing w:val="-5"/>
          <w:sz w:val="24"/>
        </w:rPr>
        <w:t xml:space="preserve">This </w:t>
      </w:r>
      <w:r>
        <w:rPr>
          <w:spacing w:val="-3"/>
          <w:sz w:val="24"/>
        </w:rPr>
        <w:t xml:space="preserve">table </w:t>
      </w:r>
      <w:r>
        <w:rPr>
          <w:sz w:val="24"/>
        </w:rPr>
        <w:t xml:space="preserve">indicates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direction of </w:t>
      </w:r>
      <w:r>
        <w:rPr>
          <w:spacing w:val="-5"/>
          <w:sz w:val="24"/>
        </w:rPr>
        <w:t xml:space="preserve">travel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measures </w:t>
      </w:r>
      <w:r>
        <w:rPr>
          <w:sz w:val="24"/>
        </w:rPr>
        <w:t xml:space="preserve">compared </w:t>
      </w:r>
      <w:r>
        <w:rPr>
          <w:spacing w:val="-4"/>
          <w:sz w:val="24"/>
        </w:rPr>
        <w:t xml:space="preserve">to </w:t>
      </w:r>
      <w:r>
        <w:rPr>
          <w:sz w:val="24"/>
        </w:rPr>
        <w:t>April</w:t>
      </w:r>
      <w:r>
        <w:rPr>
          <w:spacing w:val="-44"/>
          <w:sz w:val="24"/>
        </w:rPr>
        <w:t xml:space="preserve"> </w:t>
      </w:r>
      <w:r>
        <w:rPr>
          <w:sz w:val="24"/>
        </w:rPr>
        <w:t>2022.</w:t>
      </w:r>
    </w:p>
    <w:p w14:paraId="7857E65B" w14:textId="77777777" w:rsidR="00EC3ECF" w:rsidRDefault="00EC3ECF">
      <w:pPr>
        <w:pStyle w:val="BodyText"/>
        <w:spacing w:before="11"/>
        <w:rPr>
          <w:sz w:val="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838"/>
        <w:gridCol w:w="9"/>
        <w:gridCol w:w="6668"/>
      </w:tblGrid>
      <w:tr w:rsidR="00F27475" w14:paraId="7857E65D" w14:textId="77777777" w:rsidTr="00F27475">
        <w:trPr>
          <w:trHeight w:val="270"/>
        </w:trPr>
        <w:tc>
          <w:tcPr>
            <w:tcW w:w="1838" w:type="dxa"/>
          </w:tcPr>
          <w:p w14:paraId="6AC720B1" w14:textId="01904B3D" w:rsidR="00F27475" w:rsidRDefault="00F27475">
            <w:pPr>
              <w:pStyle w:val="TableParagraph"/>
              <w:spacing w:before="16"/>
              <w:ind w:left="127"/>
              <w:rPr>
                <w:b/>
                <w:sz w:val="19"/>
              </w:rPr>
            </w:pPr>
          </w:p>
        </w:tc>
        <w:tc>
          <w:tcPr>
            <w:tcW w:w="6677" w:type="dxa"/>
            <w:gridSpan w:val="2"/>
          </w:tcPr>
          <w:p w14:paraId="7857E65C" w14:textId="6568D3C0" w:rsidR="00F27475" w:rsidRDefault="00F27475">
            <w:pPr>
              <w:pStyle w:val="TableParagraph"/>
              <w:spacing w:before="16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Status changes – April to May 2022</w:t>
            </w:r>
          </w:p>
        </w:tc>
      </w:tr>
      <w:tr w:rsidR="00EC3ECF" w14:paraId="7857E660" w14:textId="77777777" w:rsidTr="00F27475">
        <w:trPr>
          <w:trHeight w:val="270"/>
        </w:trPr>
        <w:tc>
          <w:tcPr>
            <w:tcW w:w="1847" w:type="dxa"/>
            <w:gridSpan w:val="2"/>
          </w:tcPr>
          <w:p w14:paraId="7857E65E" w14:textId="77777777" w:rsidR="00EC3ECF" w:rsidRDefault="00AA4CED">
            <w:pPr>
              <w:pStyle w:val="TableParagraph"/>
              <w:spacing w:before="17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Amber to Green</w:t>
            </w:r>
          </w:p>
        </w:tc>
        <w:tc>
          <w:tcPr>
            <w:tcW w:w="6668" w:type="dxa"/>
          </w:tcPr>
          <w:p w14:paraId="7857E65F" w14:textId="77777777" w:rsidR="00EC3ECF" w:rsidRDefault="00AA4CED">
            <w:pPr>
              <w:pStyle w:val="TableParagraph"/>
              <w:spacing w:before="17"/>
              <w:ind w:left="113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OCC07.07: </w:t>
            </w:r>
            <w:r>
              <w:rPr>
                <w:w w:val="105"/>
                <w:sz w:val="19"/>
              </w:rPr>
              <w:t>Number of child protection plans</w:t>
            </w:r>
          </w:p>
        </w:tc>
      </w:tr>
      <w:tr w:rsidR="00EC3ECF" w14:paraId="7857E664" w14:textId="77777777" w:rsidTr="00F27475">
        <w:trPr>
          <w:trHeight w:val="465"/>
        </w:trPr>
        <w:tc>
          <w:tcPr>
            <w:tcW w:w="1847" w:type="dxa"/>
            <w:gridSpan w:val="2"/>
          </w:tcPr>
          <w:p w14:paraId="7857E661" w14:textId="77777777" w:rsidR="00EC3ECF" w:rsidRDefault="00AA4CED">
            <w:pPr>
              <w:pStyle w:val="TableParagraph"/>
              <w:spacing w:before="121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Green to Red</w:t>
            </w:r>
          </w:p>
        </w:tc>
        <w:tc>
          <w:tcPr>
            <w:tcW w:w="6668" w:type="dxa"/>
          </w:tcPr>
          <w:p w14:paraId="7857E662" w14:textId="77777777" w:rsidR="00EC3ECF" w:rsidRDefault="00AA4CED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OCC10.03</w:t>
            </w:r>
            <w:r>
              <w:rPr>
                <w:w w:val="105"/>
                <w:sz w:val="19"/>
              </w:rPr>
              <w:t>: Achieve a high level of customer satisfaction across the</w:t>
            </w:r>
          </w:p>
          <w:p w14:paraId="7857E663" w14:textId="77777777" w:rsidR="00EC3ECF" w:rsidRDefault="00AA4CED">
            <w:pPr>
              <w:pStyle w:val="TableParagraph"/>
              <w:spacing w:before="7" w:line="218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telephony channel in the CSC</w:t>
            </w:r>
          </w:p>
        </w:tc>
      </w:tr>
      <w:tr w:rsidR="00EC3ECF" w14:paraId="7857E667" w14:textId="77777777" w:rsidTr="00F27475">
        <w:trPr>
          <w:trHeight w:val="270"/>
        </w:trPr>
        <w:tc>
          <w:tcPr>
            <w:tcW w:w="1847" w:type="dxa"/>
            <w:gridSpan w:val="2"/>
          </w:tcPr>
          <w:p w14:paraId="7857E665" w14:textId="77777777" w:rsidR="00EC3ECF" w:rsidRDefault="00AA4CED">
            <w:pPr>
              <w:pStyle w:val="TableParagraph"/>
              <w:spacing w:before="16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Amber to Red</w:t>
            </w:r>
          </w:p>
        </w:tc>
        <w:tc>
          <w:tcPr>
            <w:tcW w:w="6668" w:type="dxa"/>
          </w:tcPr>
          <w:p w14:paraId="7857E666" w14:textId="77777777" w:rsidR="00EC3ECF" w:rsidRDefault="00AA4CED">
            <w:pPr>
              <w:pStyle w:val="TableParagraph"/>
              <w:spacing w:before="16"/>
              <w:ind w:left="113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 11.02: </w:t>
            </w:r>
            <w:r>
              <w:rPr>
                <w:w w:val="105"/>
                <w:sz w:val="19"/>
              </w:rPr>
              <w:t>Achievement of planned savings</w:t>
            </w:r>
          </w:p>
        </w:tc>
      </w:tr>
      <w:tr w:rsidR="00EC3ECF" w14:paraId="7857E66B" w14:textId="77777777" w:rsidTr="00F27475">
        <w:trPr>
          <w:trHeight w:val="465"/>
        </w:trPr>
        <w:tc>
          <w:tcPr>
            <w:tcW w:w="1847" w:type="dxa"/>
            <w:gridSpan w:val="2"/>
          </w:tcPr>
          <w:p w14:paraId="7857E668" w14:textId="77777777" w:rsidR="00EC3ECF" w:rsidRDefault="00AA4CED">
            <w:pPr>
              <w:pStyle w:val="TableParagraph"/>
              <w:spacing w:before="122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Green to Red</w:t>
            </w:r>
          </w:p>
        </w:tc>
        <w:tc>
          <w:tcPr>
            <w:tcW w:w="6668" w:type="dxa"/>
          </w:tcPr>
          <w:p w14:paraId="7857E669" w14:textId="77777777" w:rsidR="00EC3ECF" w:rsidRDefault="00AA4CED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 11.05: </w:t>
            </w:r>
            <w:r>
              <w:rPr>
                <w:w w:val="105"/>
                <w:sz w:val="19"/>
              </w:rPr>
              <w:t>Directorates deliver services and</w:t>
            </w:r>
          </w:p>
          <w:p w14:paraId="7857E66A" w14:textId="77777777" w:rsidR="00EC3ECF" w:rsidRDefault="00AA4CED">
            <w:pPr>
              <w:pStyle w:val="TableParagraph"/>
              <w:spacing w:before="7" w:line="218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achieve planned performance within agreed budget</w:t>
            </w:r>
          </w:p>
        </w:tc>
      </w:tr>
      <w:tr w:rsidR="00EC3ECF" w14:paraId="7857E66E" w14:textId="77777777" w:rsidTr="00F27475">
        <w:trPr>
          <w:trHeight w:val="270"/>
        </w:trPr>
        <w:tc>
          <w:tcPr>
            <w:tcW w:w="1847" w:type="dxa"/>
            <w:gridSpan w:val="2"/>
          </w:tcPr>
          <w:p w14:paraId="7857E66C" w14:textId="77777777" w:rsidR="00EC3ECF" w:rsidRDefault="00AA4CED">
            <w:pPr>
              <w:pStyle w:val="TableParagraph"/>
              <w:spacing w:before="16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Green to Amber</w:t>
            </w:r>
          </w:p>
        </w:tc>
        <w:tc>
          <w:tcPr>
            <w:tcW w:w="6668" w:type="dxa"/>
          </w:tcPr>
          <w:p w14:paraId="7857E66D" w14:textId="77777777" w:rsidR="00EC3ECF" w:rsidRDefault="00AA4CED">
            <w:pPr>
              <w:pStyle w:val="TableParagraph"/>
              <w:spacing w:before="16"/>
              <w:ind w:left="113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OCC 11.08: </w:t>
            </w:r>
            <w:r>
              <w:rPr>
                <w:w w:val="105"/>
                <w:sz w:val="19"/>
              </w:rPr>
              <w:t>% of agreed invoices paid within 30 days</w:t>
            </w:r>
          </w:p>
        </w:tc>
      </w:tr>
    </w:tbl>
    <w:p w14:paraId="7857E66F" w14:textId="77777777" w:rsidR="00EC3ECF" w:rsidRDefault="00AA4CED">
      <w:pPr>
        <w:ind w:left="822"/>
        <w:rPr>
          <w:sz w:val="16"/>
        </w:rPr>
      </w:pPr>
      <w:r>
        <w:rPr>
          <w:b/>
          <w:w w:val="105"/>
          <w:sz w:val="16"/>
        </w:rPr>
        <w:t xml:space="preserve">Figure 3 </w:t>
      </w:r>
      <w:r>
        <w:rPr>
          <w:w w:val="105"/>
          <w:sz w:val="16"/>
        </w:rPr>
        <w:t>– changes since the last reporting period</w:t>
      </w:r>
    </w:p>
    <w:p w14:paraId="7857E670" w14:textId="77777777" w:rsidR="00EC3ECF" w:rsidRDefault="00EC3ECF">
      <w:pPr>
        <w:rPr>
          <w:sz w:val="16"/>
        </w:rPr>
        <w:sectPr w:rsidR="00EC3ECF">
          <w:headerReference w:type="default" r:id="rId9"/>
          <w:pgSz w:w="11910" w:h="16850"/>
          <w:pgMar w:top="940" w:right="340" w:bottom="280" w:left="1040" w:header="697" w:footer="0" w:gutter="0"/>
          <w:cols w:space="720"/>
        </w:sectPr>
      </w:pPr>
    </w:p>
    <w:p w14:paraId="7857E671" w14:textId="77777777" w:rsidR="00EC3ECF" w:rsidRDefault="00EC3ECF">
      <w:pPr>
        <w:pStyle w:val="BodyText"/>
        <w:rPr>
          <w:sz w:val="20"/>
        </w:rPr>
      </w:pPr>
    </w:p>
    <w:p w14:paraId="7857E672" w14:textId="77777777" w:rsidR="00EC3ECF" w:rsidRDefault="00EC3ECF">
      <w:pPr>
        <w:pStyle w:val="BodyText"/>
        <w:spacing w:before="9"/>
        <w:rPr>
          <w:sz w:val="22"/>
        </w:rPr>
      </w:pPr>
    </w:p>
    <w:p w14:paraId="7857E673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1"/>
        <w:ind w:right="1210"/>
        <w:jc w:val="both"/>
        <w:rPr>
          <w:sz w:val="24"/>
        </w:rPr>
      </w:pPr>
      <w:r>
        <w:rPr>
          <w:spacing w:val="-9"/>
          <w:sz w:val="24"/>
        </w:rPr>
        <w:t xml:space="preserve">The </w:t>
      </w:r>
      <w:r>
        <w:rPr>
          <w:spacing w:val="-6"/>
          <w:sz w:val="24"/>
        </w:rPr>
        <w:t xml:space="preserve">number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measures </w:t>
      </w:r>
      <w:r>
        <w:rPr>
          <w:sz w:val="24"/>
        </w:rPr>
        <w:t xml:space="preserve">reported </w:t>
      </w:r>
      <w:r>
        <w:rPr>
          <w:spacing w:val="-3"/>
          <w:sz w:val="24"/>
        </w:rPr>
        <w:t xml:space="preserve">will </w:t>
      </w:r>
      <w:r>
        <w:rPr>
          <w:spacing w:val="-7"/>
          <w:sz w:val="24"/>
        </w:rPr>
        <w:t xml:space="preserve">fluctuate throughout the </w:t>
      </w:r>
      <w:r>
        <w:rPr>
          <w:spacing w:val="-4"/>
          <w:sz w:val="24"/>
        </w:rPr>
        <w:t xml:space="preserve">year </w:t>
      </w:r>
      <w:r>
        <w:rPr>
          <w:sz w:val="24"/>
        </w:rPr>
        <w:t xml:space="preserve">as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reporting </w:t>
      </w:r>
      <w:r>
        <w:rPr>
          <w:spacing w:val="-5"/>
          <w:sz w:val="24"/>
        </w:rPr>
        <w:t xml:space="preserve">frequency </w:t>
      </w:r>
      <w:r>
        <w:rPr>
          <w:spacing w:val="3"/>
          <w:sz w:val="24"/>
        </w:rPr>
        <w:t xml:space="preserve">is </w:t>
      </w:r>
      <w:r>
        <w:rPr>
          <w:spacing w:val="-4"/>
          <w:sz w:val="24"/>
        </w:rPr>
        <w:t xml:space="preserve">measure </w:t>
      </w:r>
      <w:r>
        <w:rPr>
          <w:sz w:val="24"/>
        </w:rPr>
        <w:t xml:space="preserve">specific, </w:t>
      </w:r>
      <w:r>
        <w:rPr>
          <w:spacing w:val="-9"/>
          <w:sz w:val="24"/>
        </w:rPr>
        <w:t xml:space="preserve">monthly, </w:t>
      </w:r>
      <w:r>
        <w:rPr>
          <w:spacing w:val="-6"/>
          <w:sz w:val="24"/>
        </w:rPr>
        <w:t xml:space="preserve">quarterly, </w:t>
      </w:r>
      <w:r>
        <w:rPr>
          <w:spacing w:val="-7"/>
          <w:sz w:val="24"/>
        </w:rPr>
        <w:t xml:space="preserve">termly, </w:t>
      </w:r>
      <w:r>
        <w:rPr>
          <w:sz w:val="24"/>
        </w:rPr>
        <w:t xml:space="preserve">bimonthly </w:t>
      </w:r>
      <w:r>
        <w:rPr>
          <w:spacing w:val="-5"/>
          <w:sz w:val="24"/>
        </w:rPr>
        <w:t xml:space="preserve">and </w:t>
      </w:r>
      <w:r>
        <w:rPr>
          <w:spacing w:val="-8"/>
          <w:sz w:val="24"/>
        </w:rPr>
        <w:t xml:space="preserve">annually </w:t>
      </w:r>
      <w:r>
        <w:rPr>
          <w:sz w:val="24"/>
        </w:rPr>
        <w:t xml:space="preserve">as detailed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proofErr w:type="gramStart"/>
      <w:r>
        <w:rPr>
          <w:spacing w:val="-3"/>
          <w:sz w:val="24"/>
        </w:rPr>
        <w:t>outcomes</w:t>
      </w:r>
      <w:proofErr w:type="gram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framework. During </w:t>
      </w:r>
      <w:r>
        <w:rPr>
          <w:spacing w:val="-6"/>
          <w:sz w:val="24"/>
        </w:rPr>
        <w:t xml:space="preserve">May, </w:t>
      </w:r>
      <w:proofErr w:type="gramStart"/>
      <w:r>
        <w:rPr>
          <w:spacing w:val="-7"/>
          <w:sz w:val="24"/>
        </w:rPr>
        <w:t xml:space="preserve">the </w:t>
      </w:r>
      <w:r>
        <w:rPr>
          <w:sz w:val="24"/>
        </w:rPr>
        <w:t>majority of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measures </w:t>
      </w:r>
      <w:r>
        <w:rPr>
          <w:sz w:val="24"/>
        </w:rPr>
        <w:t xml:space="preserve">are </w:t>
      </w:r>
      <w:r>
        <w:rPr>
          <w:spacing w:val="-3"/>
          <w:sz w:val="24"/>
        </w:rPr>
        <w:t xml:space="preserve">delivering </w:t>
      </w:r>
      <w:r>
        <w:rPr>
          <w:spacing w:val="-4"/>
          <w:sz w:val="24"/>
        </w:rPr>
        <w:t xml:space="preserve">to </w:t>
      </w:r>
      <w:r>
        <w:rPr>
          <w:spacing w:val="-5"/>
          <w:sz w:val="24"/>
        </w:rPr>
        <w:t xml:space="preserve">plan, </w:t>
      </w:r>
      <w:r>
        <w:rPr>
          <w:spacing w:val="-6"/>
          <w:sz w:val="24"/>
        </w:rPr>
        <w:t xml:space="preserve">however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an increase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pacing w:val="-6"/>
          <w:sz w:val="24"/>
        </w:rPr>
        <w:t xml:space="preserve">numbers </w:t>
      </w:r>
      <w:r>
        <w:rPr>
          <w:spacing w:val="-3"/>
          <w:sz w:val="24"/>
        </w:rPr>
        <w:t xml:space="preserve">reporting </w:t>
      </w:r>
      <w:r>
        <w:rPr>
          <w:spacing w:val="-4"/>
          <w:sz w:val="24"/>
        </w:rPr>
        <w:t xml:space="preserve">behind schedule. </w:t>
      </w:r>
      <w:r>
        <w:rPr>
          <w:spacing w:val="-5"/>
          <w:sz w:val="24"/>
        </w:rPr>
        <w:t xml:space="preserve">These </w:t>
      </w:r>
      <w:r>
        <w:rPr>
          <w:sz w:val="24"/>
        </w:rPr>
        <w:t xml:space="preserve">are </w:t>
      </w:r>
      <w:r>
        <w:rPr>
          <w:spacing w:val="-4"/>
          <w:sz w:val="24"/>
        </w:rPr>
        <w:t xml:space="preserve">included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report as </w:t>
      </w:r>
      <w:r>
        <w:rPr>
          <w:spacing w:val="-3"/>
          <w:sz w:val="24"/>
        </w:rPr>
        <w:t>exceptions.</w:t>
      </w:r>
    </w:p>
    <w:p w14:paraId="7857E674" w14:textId="77777777" w:rsidR="00EC3ECF" w:rsidRDefault="00EC3ECF">
      <w:pPr>
        <w:pStyle w:val="BodyText"/>
        <w:spacing w:before="8"/>
      </w:pPr>
    </w:p>
    <w:p w14:paraId="7857E675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1" w:line="235" w:lineRule="auto"/>
        <w:ind w:right="1224"/>
        <w:jc w:val="both"/>
        <w:rPr>
          <w:sz w:val="24"/>
        </w:rPr>
      </w:pPr>
      <w:r>
        <w:rPr>
          <w:sz w:val="24"/>
        </w:rPr>
        <w:t xml:space="preserve">Financial </w:t>
      </w:r>
      <w:r>
        <w:rPr>
          <w:spacing w:val="-4"/>
          <w:sz w:val="24"/>
        </w:rPr>
        <w:t xml:space="preserve">(year to </w:t>
      </w:r>
      <w:r>
        <w:rPr>
          <w:sz w:val="24"/>
        </w:rPr>
        <w:t xml:space="preserve">date) </w:t>
      </w:r>
      <w:r>
        <w:rPr>
          <w:spacing w:val="-3"/>
          <w:sz w:val="24"/>
        </w:rPr>
        <w:t xml:space="preserve">tracking </w:t>
      </w:r>
      <w:r>
        <w:rPr>
          <w:sz w:val="24"/>
        </w:rPr>
        <w:t xml:space="preserve">of RAG </w:t>
      </w:r>
      <w:r>
        <w:rPr>
          <w:spacing w:val="-7"/>
          <w:sz w:val="24"/>
        </w:rPr>
        <w:t xml:space="preserve">monthly </w:t>
      </w:r>
      <w:r>
        <w:rPr>
          <w:spacing w:val="-3"/>
          <w:sz w:val="24"/>
        </w:rPr>
        <w:t xml:space="preserve">measures </w:t>
      </w:r>
      <w:r>
        <w:rPr>
          <w:spacing w:val="-5"/>
          <w:sz w:val="24"/>
        </w:rPr>
        <w:t xml:space="preserve">(not </w:t>
      </w:r>
      <w:r>
        <w:rPr>
          <w:spacing w:val="-3"/>
          <w:sz w:val="24"/>
        </w:rPr>
        <w:t xml:space="preserve">including </w:t>
      </w:r>
      <w:r>
        <w:rPr>
          <w:spacing w:val="-4"/>
          <w:sz w:val="24"/>
        </w:rPr>
        <w:t xml:space="preserve">monitoring </w:t>
      </w:r>
      <w:r>
        <w:rPr>
          <w:spacing w:val="-6"/>
          <w:sz w:val="24"/>
        </w:rPr>
        <w:t xml:space="preserve">only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data </w:t>
      </w:r>
      <w:r>
        <w:rPr>
          <w:spacing w:val="-4"/>
          <w:sz w:val="24"/>
        </w:rPr>
        <w:t xml:space="preserve">to </w:t>
      </w:r>
      <w:r>
        <w:rPr>
          <w:sz w:val="24"/>
        </w:rPr>
        <w:t>be</w:t>
      </w:r>
      <w:r>
        <w:rPr>
          <w:spacing w:val="-37"/>
          <w:sz w:val="24"/>
        </w:rPr>
        <w:t xml:space="preserve"> </w:t>
      </w:r>
      <w:r>
        <w:rPr>
          <w:sz w:val="24"/>
        </w:rPr>
        <w:t>updated):</w:t>
      </w:r>
    </w:p>
    <w:p w14:paraId="7857E676" w14:textId="77777777" w:rsidR="00EC3ECF" w:rsidRDefault="00EC3ECF">
      <w:pPr>
        <w:pStyle w:val="BodyText"/>
        <w:spacing w:before="8"/>
        <w:rPr>
          <w:sz w:val="21"/>
        </w:rPr>
      </w:pPr>
    </w:p>
    <w:tbl>
      <w:tblPr>
        <w:tblStyle w:val="TableGrid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1053"/>
        <w:gridCol w:w="2041"/>
        <w:gridCol w:w="2268"/>
        <w:gridCol w:w="1848"/>
        <w:gridCol w:w="1639"/>
      </w:tblGrid>
      <w:tr w:rsidR="00EC3ECF" w14:paraId="7857E67C" w14:textId="77777777" w:rsidTr="00F27475">
        <w:trPr>
          <w:trHeight w:val="360"/>
        </w:trPr>
        <w:tc>
          <w:tcPr>
            <w:tcW w:w="1053" w:type="dxa"/>
          </w:tcPr>
          <w:p w14:paraId="7857E677" w14:textId="77777777" w:rsidR="00EC3ECF" w:rsidRDefault="00AA4CED">
            <w:pPr>
              <w:pStyle w:val="TableParagraph"/>
              <w:spacing w:before="137" w:line="203" w:lineRule="exact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Month</w:t>
            </w:r>
          </w:p>
        </w:tc>
        <w:tc>
          <w:tcPr>
            <w:tcW w:w="2041" w:type="dxa"/>
          </w:tcPr>
          <w:p w14:paraId="7857E678" w14:textId="7BE69B18" w:rsidR="00EC3ECF" w:rsidRPr="008B1802" w:rsidRDefault="00AA4CED" w:rsidP="008B1802">
            <w:pPr>
              <w:jc w:val="center"/>
              <w:rPr>
                <w:b/>
                <w:bCs/>
                <w:sz w:val="19"/>
                <w:szCs w:val="19"/>
              </w:rPr>
            </w:pPr>
            <w:r w:rsidRPr="008B1802">
              <w:rPr>
                <w:b/>
                <w:bCs/>
                <w:sz w:val="19"/>
                <w:szCs w:val="19"/>
              </w:rPr>
              <w:t>Gr</w:t>
            </w:r>
            <w:r w:rsidR="00F27475" w:rsidRPr="008B1802">
              <w:rPr>
                <w:b/>
                <w:bCs/>
                <w:sz w:val="19"/>
                <w:szCs w:val="19"/>
              </w:rPr>
              <w:t>een</w:t>
            </w:r>
          </w:p>
        </w:tc>
        <w:tc>
          <w:tcPr>
            <w:tcW w:w="2268" w:type="dxa"/>
          </w:tcPr>
          <w:p w14:paraId="7857E679" w14:textId="0B356F64" w:rsidR="00EC3ECF" w:rsidRPr="008B1802" w:rsidRDefault="00AA4CED" w:rsidP="008B1802">
            <w:pPr>
              <w:jc w:val="center"/>
              <w:rPr>
                <w:b/>
                <w:bCs/>
                <w:sz w:val="19"/>
                <w:szCs w:val="19"/>
              </w:rPr>
            </w:pPr>
            <w:r w:rsidRPr="008B1802">
              <w:rPr>
                <w:b/>
                <w:bCs/>
                <w:sz w:val="19"/>
                <w:szCs w:val="19"/>
              </w:rPr>
              <w:t>Amber</w:t>
            </w:r>
          </w:p>
        </w:tc>
        <w:tc>
          <w:tcPr>
            <w:tcW w:w="1848" w:type="dxa"/>
          </w:tcPr>
          <w:p w14:paraId="7857E67A" w14:textId="2437A6B0" w:rsidR="00EC3ECF" w:rsidRPr="008B1802" w:rsidRDefault="00AA4CED" w:rsidP="008B1802">
            <w:pPr>
              <w:jc w:val="center"/>
              <w:rPr>
                <w:b/>
                <w:bCs/>
                <w:sz w:val="19"/>
                <w:szCs w:val="19"/>
              </w:rPr>
            </w:pPr>
            <w:r w:rsidRPr="008B1802">
              <w:rPr>
                <w:b/>
                <w:bCs/>
                <w:sz w:val="19"/>
                <w:szCs w:val="19"/>
              </w:rPr>
              <w:t>Red</w:t>
            </w:r>
          </w:p>
        </w:tc>
        <w:tc>
          <w:tcPr>
            <w:tcW w:w="1639" w:type="dxa"/>
          </w:tcPr>
          <w:p w14:paraId="7857E67B" w14:textId="77777777" w:rsidR="00EC3ECF" w:rsidRDefault="00AA4CED">
            <w:pPr>
              <w:pStyle w:val="TableParagraph"/>
              <w:spacing w:before="2"/>
              <w:ind w:left="270" w:right="2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</w:tr>
      <w:tr w:rsidR="00EC3ECF" w14:paraId="7857E682" w14:textId="77777777" w:rsidTr="00F27475">
        <w:trPr>
          <w:trHeight w:val="315"/>
        </w:trPr>
        <w:tc>
          <w:tcPr>
            <w:tcW w:w="1053" w:type="dxa"/>
          </w:tcPr>
          <w:p w14:paraId="7857E67D" w14:textId="77777777" w:rsidR="00EC3ECF" w:rsidRDefault="00AA4CED">
            <w:pPr>
              <w:pStyle w:val="TableParagraph"/>
              <w:spacing w:before="7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April</w:t>
            </w:r>
          </w:p>
        </w:tc>
        <w:tc>
          <w:tcPr>
            <w:tcW w:w="2041" w:type="dxa"/>
          </w:tcPr>
          <w:p w14:paraId="7857E67E" w14:textId="77777777" w:rsidR="00EC3ECF" w:rsidRDefault="00AA4CED">
            <w:pPr>
              <w:pStyle w:val="TableParagraph"/>
              <w:spacing w:before="76"/>
              <w:ind w:left="794" w:right="7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2268" w:type="dxa"/>
          </w:tcPr>
          <w:p w14:paraId="7857E67F" w14:textId="77777777" w:rsidR="00EC3ECF" w:rsidRDefault="00AA4CED">
            <w:pPr>
              <w:pStyle w:val="TableParagraph"/>
              <w:spacing w:before="76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848" w:type="dxa"/>
          </w:tcPr>
          <w:p w14:paraId="7857E680" w14:textId="77777777" w:rsidR="00EC3ECF" w:rsidRDefault="00AA4CED">
            <w:pPr>
              <w:pStyle w:val="TableParagraph"/>
              <w:spacing w:before="76"/>
              <w:ind w:left="3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639" w:type="dxa"/>
          </w:tcPr>
          <w:p w14:paraId="7857E681" w14:textId="77777777" w:rsidR="00EC3ECF" w:rsidRDefault="00AA4CED">
            <w:pPr>
              <w:pStyle w:val="TableParagraph"/>
              <w:spacing w:before="1"/>
              <w:ind w:left="270" w:right="22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34</w:t>
            </w:r>
          </w:p>
        </w:tc>
      </w:tr>
      <w:tr w:rsidR="00EC3ECF" w14:paraId="7857E688" w14:textId="77777777" w:rsidTr="00F27475">
        <w:trPr>
          <w:trHeight w:val="285"/>
        </w:trPr>
        <w:tc>
          <w:tcPr>
            <w:tcW w:w="1053" w:type="dxa"/>
          </w:tcPr>
          <w:p w14:paraId="7857E683" w14:textId="77777777" w:rsidR="00EC3ECF" w:rsidRDefault="00AA4CED">
            <w:pPr>
              <w:pStyle w:val="TableParagraph"/>
              <w:spacing w:before="61" w:line="203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May</w:t>
            </w:r>
          </w:p>
        </w:tc>
        <w:tc>
          <w:tcPr>
            <w:tcW w:w="2041" w:type="dxa"/>
          </w:tcPr>
          <w:p w14:paraId="7857E684" w14:textId="77777777" w:rsidR="00EC3ECF" w:rsidRDefault="00AA4CED">
            <w:pPr>
              <w:pStyle w:val="TableParagraph"/>
              <w:spacing w:before="61" w:line="203" w:lineRule="exact"/>
              <w:ind w:left="794" w:right="7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2268" w:type="dxa"/>
          </w:tcPr>
          <w:p w14:paraId="7857E685" w14:textId="77777777" w:rsidR="00EC3ECF" w:rsidRDefault="00AA4CED">
            <w:pPr>
              <w:pStyle w:val="TableParagraph"/>
              <w:spacing w:before="61" w:line="203" w:lineRule="exact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1848" w:type="dxa"/>
          </w:tcPr>
          <w:p w14:paraId="7857E686" w14:textId="77777777" w:rsidR="00EC3ECF" w:rsidRDefault="00AA4CED">
            <w:pPr>
              <w:pStyle w:val="TableParagraph"/>
              <w:spacing w:before="61" w:line="203" w:lineRule="exact"/>
              <w:ind w:left="721" w:right="6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639" w:type="dxa"/>
          </w:tcPr>
          <w:p w14:paraId="7857E687" w14:textId="77777777" w:rsidR="00EC3ECF" w:rsidRDefault="00AA4CED">
            <w:pPr>
              <w:pStyle w:val="TableParagraph"/>
              <w:spacing w:line="205" w:lineRule="exact"/>
              <w:ind w:left="270" w:right="22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45</w:t>
            </w:r>
          </w:p>
        </w:tc>
      </w:tr>
    </w:tbl>
    <w:p w14:paraId="7857E689" w14:textId="77777777" w:rsidR="00EC3ECF" w:rsidRDefault="00AA4CED">
      <w:pPr>
        <w:spacing w:before="105" w:line="254" w:lineRule="auto"/>
        <w:ind w:left="972" w:right="1478"/>
        <w:rPr>
          <w:sz w:val="16"/>
        </w:rPr>
      </w:pPr>
      <w:r>
        <w:rPr>
          <w:b/>
          <w:w w:val="105"/>
          <w:sz w:val="16"/>
        </w:rPr>
        <w:t>Figure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3</w:t>
      </w:r>
      <w:r>
        <w:rPr>
          <w:b/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20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Please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note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total</w:t>
      </w:r>
      <w:r>
        <w:rPr>
          <w:spacing w:val="-16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number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indicators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fluctuates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as</w:t>
      </w:r>
      <w:r>
        <w:rPr>
          <w:spacing w:val="-1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some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measures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quarterly,</w:t>
      </w:r>
      <w:r>
        <w:rPr>
          <w:spacing w:val="-24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 xml:space="preserve">6monthly </w:t>
      </w:r>
      <w:r>
        <w:rPr>
          <w:w w:val="105"/>
          <w:sz w:val="16"/>
        </w:rPr>
        <w:t>and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annually.</w:t>
      </w:r>
    </w:p>
    <w:p w14:paraId="7857E68A" w14:textId="77777777" w:rsidR="00EC3ECF" w:rsidRDefault="00EC3ECF">
      <w:pPr>
        <w:pStyle w:val="BodyText"/>
        <w:spacing w:before="8"/>
        <w:rPr>
          <w:sz w:val="23"/>
        </w:rPr>
      </w:pPr>
    </w:p>
    <w:p w14:paraId="7857E68B" w14:textId="77777777" w:rsidR="00EC3ECF" w:rsidRDefault="00AA4CED">
      <w:pPr>
        <w:pStyle w:val="Heading1"/>
        <w:spacing w:before="96"/>
      </w:pPr>
      <w:r>
        <w:rPr>
          <w:u w:val="thick"/>
        </w:rPr>
        <w:t>Performance Exceptions</w:t>
      </w:r>
    </w:p>
    <w:p w14:paraId="7857E68C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196"/>
        <w:ind w:right="1214"/>
        <w:jc w:val="both"/>
        <w:rPr>
          <w:sz w:val="24"/>
        </w:rPr>
      </w:pPr>
      <w:r>
        <w:rPr>
          <w:spacing w:val="-5"/>
          <w:sz w:val="24"/>
        </w:rPr>
        <w:t xml:space="preserve">This </w:t>
      </w:r>
      <w:r>
        <w:rPr>
          <w:sz w:val="24"/>
        </w:rPr>
        <w:t xml:space="preserve">section of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report details each </w:t>
      </w:r>
      <w:r>
        <w:rPr>
          <w:spacing w:val="-4"/>
          <w:sz w:val="24"/>
        </w:rPr>
        <w:t xml:space="preserve">measure </w:t>
      </w:r>
      <w:r>
        <w:rPr>
          <w:spacing w:val="-3"/>
          <w:sz w:val="24"/>
        </w:rPr>
        <w:t xml:space="preserve">reporting Red </w:t>
      </w:r>
      <w:r>
        <w:rPr>
          <w:sz w:val="24"/>
        </w:rPr>
        <w:t xml:space="preserve">or Amber </w:t>
      </w:r>
      <w:r>
        <w:rPr>
          <w:spacing w:val="-5"/>
          <w:sz w:val="24"/>
        </w:rPr>
        <w:t xml:space="preserve">status </w:t>
      </w:r>
      <w:r>
        <w:rPr>
          <w:sz w:val="24"/>
        </w:rPr>
        <w:t xml:space="preserve">(Amber </w:t>
      </w:r>
      <w:r>
        <w:rPr>
          <w:spacing w:val="-4"/>
          <w:sz w:val="24"/>
        </w:rPr>
        <w:t xml:space="preserve">consecutive </w:t>
      </w:r>
      <w:r>
        <w:rPr>
          <w:sz w:val="24"/>
        </w:rPr>
        <w:t xml:space="preserve">for </w:t>
      </w:r>
      <w:r>
        <w:rPr>
          <w:spacing w:val="-6"/>
          <w:sz w:val="24"/>
        </w:rPr>
        <w:t xml:space="preserve">two months) </w:t>
      </w:r>
      <w:r>
        <w:rPr>
          <w:spacing w:val="-3"/>
          <w:sz w:val="24"/>
        </w:rPr>
        <w:t xml:space="preserve">with </w:t>
      </w:r>
      <w:r>
        <w:rPr>
          <w:spacing w:val="-4"/>
          <w:sz w:val="24"/>
        </w:rPr>
        <w:t xml:space="preserve">supporting commentary </w:t>
      </w:r>
      <w:r>
        <w:rPr>
          <w:spacing w:val="-3"/>
          <w:sz w:val="24"/>
        </w:rPr>
        <w:t xml:space="preserve">from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Directorate </w:t>
      </w:r>
      <w:r>
        <w:rPr>
          <w:spacing w:val="-5"/>
          <w:sz w:val="24"/>
        </w:rPr>
        <w:t xml:space="preserve">and </w:t>
      </w:r>
      <w:r>
        <w:rPr>
          <w:spacing w:val="-4"/>
          <w:sz w:val="24"/>
        </w:rPr>
        <w:t>analysis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from </w:t>
      </w:r>
      <w:r>
        <w:rPr>
          <w:spacing w:val="-7"/>
          <w:sz w:val="24"/>
        </w:rPr>
        <w:t xml:space="preserve">the </w:t>
      </w:r>
      <w:r>
        <w:rPr>
          <w:spacing w:val="-4"/>
          <w:sz w:val="24"/>
        </w:rPr>
        <w:t xml:space="preserve">performance  </w:t>
      </w:r>
      <w:r>
        <w:rPr>
          <w:spacing w:val="-5"/>
          <w:sz w:val="24"/>
        </w:rPr>
        <w:t xml:space="preserve">and </w:t>
      </w:r>
      <w:r>
        <w:rPr>
          <w:spacing w:val="-3"/>
          <w:sz w:val="24"/>
        </w:rPr>
        <w:t xml:space="preserve">insight team. </w:t>
      </w:r>
      <w:r>
        <w:rPr>
          <w:spacing w:val="-9"/>
          <w:sz w:val="24"/>
        </w:rPr>
        <w:t xml:space="preserve">The </w:t>
      </w:r>
      <w:r>
        <w:rPr>
          <w:sz w:val="24"/>
        </w:rPr>
        <w:t xml:space="preserve">exception report </w:t>
      </w:r>
      <w:r>
        <w:rPr>
          <w:spacing w:val="-3"/>
          <w:sz w:val="24"/>
        </w:rPr>
        <w:t xml:space="preserve">focusses </w:t>
      </w:r>
      <w:r>
        <w:rPr>
          <w:sz w:val="24"/>
        </w:rPr>
        <w:t xml:space="preserve">on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10 </w:t>
      </w:r>
      <w:r>
        <w:rPr>
          <w:spacing w:val="-3"/>
          <w:sz w:val="24"/>
        </w:rPr>
        <w:t xml:space="preserve">measures </w:t>
      </w:r>
      <w:r>
        <w:rPr>
          <w:spacing w:val="-5"/>
          <w:sz w:val="24"/>
        </w:rPr>
        <w:t xml:space="preserve">that </w:t>
      </w:r>
      <w:r>
        <w:rPr>
          <w:spacing w:val="-8"/>
          <w:sz w:val="24"/>
        </w:rPr>
        <w:t xml:space="preserve">have </w:t>
      </w:r>
      <w:r>
        <w:rPr>
          <w:sz w:val="24"/>
        </w:rPr>
        <w:t xml:space="preserve">red </w:t>
      </w:r>
      <w:r>
        <w:rPr>
          <w:spacing w:val="-3"/>
          <w:sz w:val="24"/>
        </w:rPr>
        <w:t xml:space="preserve">outcomes  </w:t>
      </w:r>
      <w:r>
        <w:rPr>
          <w:spacing w:val="-5"/>
          <w:sz w:val="24"/>
        </w:rPr>
        <w:t xml:space="preserve">and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6 </w:t>
      </w:r>
      <w:r>
        <w:rPr>
          <w:spacing w:val="-3"/>
          <w:sz w:val="24"/>
        </w:rPr>
        <w:t xml:space="preserve">measures </w:t>
      </w:r>
      <w:r>
        <w:rPr>
          <w:spacing w:val="-5"/>
          <w:sz w:val="24"/>
        </w:rPr>
        <w:t xml:space="preserve">that </w:t>
      </w:r>
      <w:r>
        <w:rPr>
          <w:spacing w:val="-8"/>
          <w:sz w:val="24"/>
        </w:rPr>
        <w:t xml:space="preserve">have </w:t>
      </w:r>
      <w:r>
        <w:rPr>
          <w:sz w:val="24"/>
        </w:rPr>
        <w:t xml:space="preserve">reported amber </w:t>
      </w:r>
      <w:r>
        <w:rPr>
          <w:spacing w:val="-3"/>
          <w:sz w:val="24"/>
        </w:rPr>
        <w:t xml:space="preserve">outcomes </w:t>
      </w:r>
      <w:r>
        <w:rPr>
          <w:sz w:val="24"/>
        </w:rPr>
        <w:t xml:space="preserve">for </w:t>
      </w:r>
      <w:r>
        <w:rPr>
          <w:spacing w:val="-6"/>
          <w:sz w:val="24"/>
        </w:rPr>
        <w:t xml:space="preserve">two </w:t>
      </w:r>
      <w:r>
        <w:rPr>
          <w:spacing w:val="-5"/>
          <w:sz w:val="24"/>
        </w:rPr>
        <w:t>months consecutively.</w:t>
      </w:r>
    </w:p>
    <w:p w14:paraId="7857E68D" w14:textId="77777777" w:rsidR="00EC3ECF" w:rsidRDefault="00EC3ECF">
      <w:pPr>
        <w:pStyle w:val="BodyText"/>
        <w:spacing w:before="5"/>
        <w:rPr>
          <w:sz w:val="23"/>
        </w:rPr>
      </w:pPr>
    </w:p>
    <w:p w14:paraId="7857E68E" w14:textId="77777777" w:rsidR="00EC3ECF" w:rsidRDefault="00AA4CED">
      <w:pPr>
        <w:pStyle w:val="Heading2"/>
        <w:numPr>
          <w:ilvl w:val="1"/>
          <w:numId w:val="1"/>
        </w:numPr>
        <w:tabs>
          <w:tab w:val="left" w:pos="1122"/>
          <w:tab w:val="left" w:pos="1123"/>
        </w:tabs>
        <w:spacing w:line="235" w:lineRule="auto"/>
        <w:ind w:right="1699"/>
      </w:pPr>
      <w:r>
        <w:rPr>
          <w:spacing w:val="-3"/>
        </w:rPr>
        <w:t xml:space="preserve">Priority </w:t>
      </w:r>
      <w:r>
        <w:t>OCC 01</w:t>
      </w:r>
      <w:r>
        <w:rPr>
          <w:b w:val="0"/>
        </w:rPr>
        <w:t xml:space="preserve">: </w:t>
      </w:r>
      <w:r>
        <w:rPr>
          <w:spacing w:val="2"/>
        </w:rPr>
        <w:t xml:space="preserve">Put </w:t>
      </w:r>
      <w:r>
        <w:t xml:space="preserve">action </w:t>
      </w:r>
      <w:r>
        <w:rPr>
          <w:spacing w:val="-3"/>
        </w:rPr>
        <w:t xml:space="preserve">to </w:t>
      </w:r>
      <w:r>
        <w:t xml:space="preserve">address the </w:t>
      </w:r>
      <w:r>
        <w:rPr>
          <w:spacing w:val="-3"/>
        </w:rPr>
        <w:t xml:space="preserve">climate </w:t>
      </w:r>
      <w:r>
        <w:t>emergency at the heart of our</w:t>
      </w:r>
      <w:r>
        <w:rPr>
          <w:spacing w:val="-20"/>
        </w:rPr>
        <w:t xml:space="preserve"> </w:t>
      </w:r>
      <w:r>
        <w:rPr>
          <w:spacing w:val="-3"/>
        </w:rPr>
        <w:t>activities</w:t>
      </w:r>
    </w:p>
    <w:p w14:paraId="7857E68F" w14:textId="77777777" w:rsidR="00EC3ECF" w:rsidRDefault="00EC3ECF">
      <w:pPr>
        <w:pStyle w:val="BodyText"/>
        <w:spacing w:before="8"/>
        <w:rPr>
          <w:b/>
          <w:sz w:val="25"/>
        </w:rPr>
      </w:pPr>
    </w:p>
    <w:p w14:paraId="7857E690" w14:textId="5D1B489D" w:rsidR="00EC3ECF" w:rsidRDefault="00AA4CED">
      <w:pPr>
        <w:pStyle w:val="BodyText"/>
        <w:ind w:left="82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857E8AD" wp14:editId="1FD8268B">
                <wp:simplePos x="0" y="0"/>
                <wp:positionH relativeFrom="page">
                  <wp:posOffset>2710180</wp:posOffset>
                </wp:positionH>
                <wp:positionV relativeFrom="paragraph">
                  <wp:posOffset>258445</wp:posOffset>
                </wp:positionV>
                <wp:extent cx="4010025" cy="957580"/>
                <wp:effectExtent l="0" t="0" r="0" b="0"/>
                <wp:wrapNone/>
                <wp:docPr id="63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025" cy="957580"/>
                          <a:chOff x="4268" y="407"/>
                          <a:chExt cx="6315" cy="1508"/>
                        </a:xfrm>
                      </wpg:grpSpPr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75" y="414"/>
                            <a:ext cx="6300" cy="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3" descr="Priority 1 table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407"/>
                            <a:ext cx="6315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7E8BD" w14:textId="77777777" w:rsidR="00F27475" w:rsidRDefault="00F27475">
                              <w:pPr>
                                <w:spacing w:before="97" w:line="244" w:lineRule="auto"/>
                                <w:ind w:left="16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Table illustrates the measure within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Priority OCC 01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that are performing under target and the RAG status.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7E8AD" id="Group 62" o:spid="_x0000_s1026" alt="&quot;&quot;" style="position:absolute;left:0;text-align:left;margin-left:213.4pt;margin-top:20.35pt;width:315.75pt;height:75.4pt;z-index:-251664896;mso-position-horizontal-relative:page" coordorigin="4268,407" coordsize="6315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">
                <v:rect id="Rectangle 64" o:spid="_x0000_s1027" style="position:absolute;left:4275;top:414;width:6300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Awu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N+AMLs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8" type="#_x0000_t202" alt="Priority 1 table&#10;" style="position:absolute;left:4267;top:407;width:6315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857E8BD" w14:textId="77777777" w:rsidR="00F27475" w:rsidRDefault="00F27475">
                        <w:pPr>
                          <w:spacing w:before="97" w:line="244" w:lineRule="auto"/>
                          <w:ind w:left="16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 xml:space="preserve">Table illustrates the measure within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Priority OCC 01 </w:t>
                        </w:r>
                        <w:r>
                          <w:rPr>
                            <w:rFonts w:ascii="Calibri"/>
                            <w:sz w:val="18"/>
                          </w:rPr>
                          <w:t>that are performing under target and the RAG status.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57E8AE" wp14:editId="58375DF4">
                <wp:simplePos x="0" y="0"/>
                <wp:positionH relativeFrom="page">
                  <wp:posOffset>6680835</wp:posOffset>
                </wp:positionH>
                <wp:positionV relativeFrom="paragraph">
                  <wp:posOffset>600710</wp:posOffset>
                </wp:positionV>
                <wp:extent cx="0" cy="495300"/>
                <wp:effectExtent l="0" t="0" r="0" b="0"/>
                <wp:wrapNone/>
                <wp:docPr id="62" name="Lin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361C6" id="Line 61" o:spid="_x0000_s1026" alt="&quot;&quot;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6.05pt,47.3pt" to="526.0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">
                <w10:wrap anchorx="page"/>
              </v:line>
            </w:pict>
          </mc:Fallback>
        </mc:AlternateContent>
      </w:r>
      <w:r>
        <w:t>This priority has 3 monthly measures being reported in May: 1 Amber and 2 Green.</w:t>
      </w:r>
    </w:p>
    <w:p w14:paraId="7857E691" w14:textId="68683D12" w:rsidR="00EC3ECF" w:rsidRDefault="00AA4CED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857E8AF" wp14:editId="5F1C41DD">
                <wp:simplePos x="0" y="0"/>
                <wp:positionH relativeFrom="page">
                  <wp:posOffset>915670</wp:posOffset>
                </wp:positionH>
                <wp:positionV relativeFrom="paragraph">
                  <wp:posOffset>149225</wp:posOffset>
                </wp:positionV>
                <wp:extent cx="1750695" cy="858520"/>
                <wp:effectExtent l="0" t="0" r="0" b="0"/>
                <wp:wrapTopAndBottom/>
                <wp:docPr id="61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1"/>
                              <w:gridCol w:w="961"/>
                              <w:gridCol w:w="992"/>
                            </w:tblGrid>
                            <w:tr w:rsidR="00F27475" w14:paraId="7857E8B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734" w:type="dxa"/>
                                  <w:gridSpan w:val="3"/>
                                </w:tcPr>
                                <w:p w14:paraId="7857E8BE" w14:textId="77777777" w:rsidR="00F27475" w:rsidRDefault="00F27475">
                                  <w:pPr>
                                    <w:pStyle w:val="TableParagraph"/>
                                    <w:spacing w:before="8" w:line="196" w:lineRule="exact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Priority OCC 01 overall performance:</w:t>
                                  </w:r>
                                </w:p>
                              </w:tc>
                            </w:tr>
                            <w:tr w:rsidR="00F27475" w14:paraId="7857E8C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781" w:type="dxa"/>
                                  <w:shd w:val="clear" w:color="auto" w:fill="92D050"/>
                                </w:tcPr>
                                <w:p w14:paraId="7857E8C0" w14:textId="77777777" w:rsidR="00F27475" w:rsidRDefault="00F27475">
                                  <w:pPr>
                                    <w:pStyle w:val="TableParagraph"/>
                                    <w:spacing w:before="15"/>
                                    <w:ind w:left="80" w:right="4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FFC000"/>
                                </w:tcPr>
                                <w:p w14:paraId="7857E8C1" w14:textId="77777777" w:rsidR="00F27475" w:rsidRDefault="00F27475">
                                  <w:pPr>
                                    <w:pStyle w:val="TableParagraph"/>
                                    <w:spacing w:before="15"/>
                                    <w:ind w:left="55"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857E8C2" w14:textId="77777777" w:rsidR="00F27475" w:rsidRDefault="00F27475">
                                  <w:pPr>
                                    <w:pStyle w:val="TableParagraph"/>
                                    <w:spacing w:before="15"/>
                                    <w:ind w:left="61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F27475" w14:paraId="7857E8C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781" w:type="dxa"/>
                                </w:tcPr>
                                <w:p w14:paraId="7857E8C4" w14:textId="77777777" w:rsidR="00F27475" w:rsidRDefault="00F27475">
                                  <w:pPr>
                                    <w:pStyle w:val="TableParagraph"/>
                                    <w:ind w:left="51" w:right="4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857E8C5" w14:textId="77777777" w:rsidR="00F27475" w:rsidRDefault="00F27475">
                                  <w:pPr>
                                    <w:pStyle w:val="TableParagraph"/>
                                    <w:ind w:left="69" w:righ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857E8C6" w14:textId="77777777" w:rsidR="00F27475" w:rsidRDefault="00F27475">
                                  <w:pPr>
                                    <w:pStyle w:val="TableParagraph"/>
                                    <w:ind w:left="68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F27475" w14:paraId="7857E8CB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781" w:type="dxa"/>
                                </w:tcPr>
                                <w:p w14:paraId="7857E8C8" w14:textId="77777777" w:rsidR="00F27475" w:rsidRDefault="00F27475">
                                  <w:pPr>
                                    <w:pStyle w:val="TableParagraph"/>
                                    <w:spacing w:line="184" w:lineRule="exact"/>
                                    <w:ind w:left="82" w:right="4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857E8C9" w14:textId="77777777" w:rsidR="00F27475" w:rsidRDefault="00F27475">
                                  <w:pPr>
                                    <w:pStyle w:val="TableParagraph"/>
                                    <w:spacing w:line="184" w:lineRule="exact"/>
                                    <w:ind w:left="69"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857E8CA" w14:textId="77777777" w:rsidR="00F27475" w:rsidRDefault="00F27475">
                                  <w:pPr>
                                    <w:pStyle w:val="TableParagraph"/>
                                    <w:spacing w:line="184" w:lineRule="exact"/>
                                    <w:ind w:left="53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F27475" w14:paraId="7857E8C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781" w:type="dxa"/>
                                </w:tcPr>
                                <w:p w14:paraId="7857E8CC" w14:textId="77777777" w:rsidR="00F27475" w:rsidRDefault="00F27475">
                                  <w:pPr>
                                    <w:pStyle w:val="TableParagraph"/>
                                    <w:spacing w:line="169" w:lineRule="exact"/>
                                    <w:ind w:left="81" w:right="4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857E8CD" w14:textId="77777777" w:rsidR="00F27475" w:rsidRDefault="00F27475">
                                  <w:pPr>
                                    <w:pStyle w:val="TableParagraph"/>
                                    <w:spacing w:line="169" w:lineRule="exact"/>
                                    <w:ind w:left="54"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857E8CE" w14:textId="77777777" w:rsidR="00F27475" w:rsidRDefault="00F27475">
                                  <w:pPr>
                                    <w:pStyle w:val="TableParagraph"/>
                                    <w:spacing w:line="169" w:lineRule="exact"/>
                                    <w:ind w:left="68" w:righ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</w:tbl>
                          <w:p w14:paraId="7857E8D0" w14:textId="77777777" w:rsidR="00F27475" w:rsidRDefault="00F274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E8AF" id="Text Box 60" o:spid="_x0000_s1029" type="#_x0000_t202" alt="&quot;&quot;" style="position:absolute;margin-left:72.1pt;margin-top:11.75pt;width:137.85pt;height:67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1"/>
                        <w:gridCol w:w="961"/>
                        <w:gridCol w:w="992"/>
                      </w:tblGrid>
                      <w:tr w:rsidR="00F27475" w14:paraId="7857E8BF" w14:textId="77777777">
                        <w:trPr>
                          <w:trHeight w:val="405"/>
                        </w:trPr>
                        <w:tc>
                          <w:tcPr>
                            <w:tcW w:w="2734" w:type="dxa"/>
                            <w:gridSpan w:val="3"/>
                          </w:tcPr>
                          <w:p w14:paraId="7857E8BE" w14:textId="77777777" w:rsidR="00F27475" w:rsidRDefault="00F27475">
                            <w:pPr>
                              <w:pStyle w:val="TableParagraph"/>
                              <w:spacing w:before="8" w:line="196" w:lineRule="exact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Priority OCC 01 overall performance:</w:t>
                            </w:r>
                          </w:p>
                        </w:tc>
                      </w:tr>
                      <w:tr w:rsidR="00F27475" w14:paraId="7857E8C3" w14:textId="77777777">
                        <w:trPr>
                          <w:trHeight w:val="225"/>
                        </w:trPr>
                        <w:tc>
                          <w:tcPr>
                            <w:tcW w:w="781" w:type="dxa"/>
                            <w:shd w:val="clear" w:color="auto" w:fill="92D050"/>
                          </w:tcPr>
                          <w:p w14:paraId="7857E8C0" w14:textId="77777777" w:rsidR="00F27475" w:rsidRDefault="00F27475">
                            <w:pPr>
                              <w:pStyle w:val="TableParagraph"/>
                              <w:spacing w:before="15"/>
                              <w:ind w:left="80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FFC000"/>
                          </w:tcPr>
                          <w:p w14:paraId="7857E8C1" w14:textId="77777777" w:rsidR="00F27475" w:rsidRDefault="00F27475">
                            <w:pPr>
                              <w:pStyle w:val="TableParagraph"/>
                              <w:spacing w:before="15"/>
                              <w:ind w:left="55"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857E8C2" w14:textId="77777777" w:rsidR="00F27475" w:rsidRDefault="00F27475">
                            <w:pPr>
                              <w:pStyle w:val="TableParagraph"/>
                              <w:spacing w:before="15"/>
                              <w:ind w:left="61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June</w:t>
                            </w:r>
                          </w:p>
                        </w:tc>
                      </w:tr>
                      <w:tr w:rsidR="00F27475" w14:paraId="7857E8C7" w14:textId="77777777">
                        <w:trPr>
                          <w:trHeight w:val="210"/>
                        </w:trPr>
                        <w:tc>
                          <w:tcPr>
                            <w:tcW w:w="781" w:type="dxa"/>
                          </w:tcPr>
                          <w:p w14:paraId="7857E8C4" w14:textId="77777777" w:rsidR="00F27475" w:rsidRDefault="00F27475">
                            <w:pPr>
                              <w:pStyle w:val="TableParagraph"/>
                              <w:ind w:left="51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857E8C5" w14:textId="77777777" w:rsidR="00F27475" w:rsidRDefault="00F27475">
                            <w:pPr>
                              <w:pStyle w:val="TableParagraph"/>
                              <w:ind w:left="69" w:righ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857E8C6" w14:textId="77777777" w:rsidR="00F27475" w:rsidRDefault="00F27475">
                            <w:pPr>
                              <w:pStyle w:val="TableParagraph"/>
                              <w:ind w:left="68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September</w:t>
                            </w:r>
                          </w:p>
                        </w:tc>
                      </w:tr>
                      <w:tr w:rsidR="00F27475" w14:paraId="7857E8CB" w14:textId="77777777">
                        <w:trPr>
                          <w:trHeight w:val="210"/>
                        </w:trPr>
                        <w:tc>
                          <w:tcPr>
                            <w:tcW w:w="781" w:type="dxa"/>
                          </w:tcPr>
                          <w:p w14:paraId="7857E8C8" w14:textId="77777777" w:rsidR="00F27475" w:rsidRDefault="00F27475">
                            <w:pPr>
                              <w:pStyle w:val="TableParagraph"/>
                              <w:spacing w:line="184" w:lineRule="exact"/>
                              <w:ind w:left="82" w:right="4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857E8C9" w14:textId="77777777" w:rsidR="00F27475" w:rsidRDefault="00F27475">
                            <w:pPr>
                              <w:pStyle w:val="TableParagraph"/>
                              <w:spacing w:line="184" w:lineRule="exact"/>
                              <w:ind w:left="69"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857E8CA" w14:textId="77777777" w:rsidR="00F27475" w:rsidRDefault="00F27475">
                            <w:pPr>
                              <w:pStyle w:val="TableParagraph"/>
                              <w:spacing w:line="184" w:lineRule="exact"/>
                              <w:ind w:left="53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December</w:t>
                            </w:r>
                          </w:p>
                        </w:tc>
                      </w:tr>
                      <w:tr w:rsidR="00F27475" w14:paraId="7857E8CF" w14:textId="77777777">
                        <w:trPr>
                          <w:trHeight w:val="210"/>
                        </w:trPr>
                        <w:tc>
                          <w:tcPr>
                            <w:tcW w:w="781" w:type="dxa"/>
                          </w:tcPr>
                          <w:p w14:paraId="7857E8CC" w14:textId="77777777" w:rsidR="00F27475" w:rsidRDefault="00F27475">
                            <w:pPr>
                              <w:pStyle w:val="TableParagraph"/>
                              <w:spacing w:line="169" w:lineRule="exact"/>
                              <w:ind w:left="81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857E8CD" w14:textId="77777777" w:rsidR="00F27475" w:rsidRDefault="00F27475">
                            <w:pPr>
                              <w:pStyle w:val="TableParagraph"/>
                              <w:spacing w:line="169" w:lineRule="exact"/>
                              <w:ind w:left="54"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857E8CE" w14:textId="77777777" w:rsidR="00F27475" w:rsidRDefault="00F27475">
                            <w:pPr>
                              <w:pStyle w:val="TableParagraph"/>
                              <w:spacing w:line="169" w:lineRule="exact"/>
                              <w:ind w:left="68" w:righ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March</w:t>
                            </w:r>
                          </w:p>
                        </w:tc>
                      </w:tr>
                    </w:tbl>
                    <w:p w14:paraId="7857E8D0" w14:textId="77777777" w:rsidR="00F27475" w:rsidRDefault="00F2747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57E8B0" wp14:editId="5A17AE86">
                <wp:simplePos x="0" y="0"/>
                <wp:positionH relativeFrom="page">
                  <wp:posOffset>2813685</wp:posOffset>
                </wp:positionH>
                <wp:positionV relativeFrom="paragraph">
                  <wp:posOffset>425450</wp:posOffset>
                </wp:positionV>
                <wp:extent cx="3872230" cy="495935"/>
                <wp:effectExtent l="0" t="0" r="0" b="0"/>
                <wp:wrapTopAndBottom/>
                <wp:docPr id="60" name="Text Box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00"/>
                              <w:gridCol w:w="856"/>
                              <w:gridCol w:w="1119"/>
                            </w:tblGrid>
                            <w:tr w:rsidR="00F27475" w14:paraId="7857E8D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100" w:type="dxa"/>
                                </w:tcPr>
                                <w:p w14:paraId="7857E8D1" w14:textId="77777777" w:rsidR="00F27475" w:rsidRDefault="00F27475">
                                  <w:pPr>
                                    <w:pStyle w:val="TableParagraph"/>
                                    <w:spacing w:before="14" w:line="206" w:lineRule="exact"/>
                                    <w:ind w:left="97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Measure: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857E8D2" w14:textId="77777777" w:rsidR="00F27475" w:rsidRDefault="00F27475">
                                  <w:pPr>
                                    <w:pStyle w:val="TableParagraph"/>
                                    <w:spacing w:before="14" w:line="206" w:lineRule="exact"/>
                                    <w:ind w:left="112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Status: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right w:val="nil"/>
                                  </w:tcBorders>
                                </w:tcPr>
                                <w:p w14:paraId="7857E8D3" w14:textId="77777777" w:rsidR="00F27475" w:rsidRDefault="00F27475">
                                  <w:pPr>
                                    <w:pStyle w:val="TableParagraph"/>
                                    <w:spacing w:before="14" w:line="206" w:lineRule="exact"/>
                                    <w:ind w:left="112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Director:</w:t>
                                  </w:r>
                                </w:p>
                              </w:tc>
                            </w:tr>
                            <w:tr w:rsidR="00F27475" w14:paraId="7857E8D8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4100" w:type="dxa"/>
                                </w:tcPr>
                                <w:p w14:paraId="7857E8D5" w14:textId="77777777" w:rsidR="00F27475" w:rsidRDefault="00F27475">
                                  <w:pPr>
                                    <w:pStyle w:val="TableParagraph"/>
                                    <w:spacing w:before="21" w:line="240" w:lineRule="atLeast"/>
                                    <w:ind w:left="97" w:hanging="16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OCC 01.09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9"/>
                                    </w:rPr>
                                    <w:t>: Total % waste which is reused recycled and composted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857E8D6" w14:textId="77777777" w:rsidR="00F27475" w:rsidRDefault="00F27475">
                                  <w:pPr>
                                    <w:pStyle w:val="TableParagraph"/>
                                    <w:spacing w:before="149"/>
                                    <w:ind w:left="112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Amber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right w:val="nil"/>
                                  </w:tcBorders>
                                </w:tcPr>
                                <w:p w14:paraId="7857E8D7" w14:textId="77777777" w:rsidR="00F27475" w:rsidRDefault="00F27475">
                                  <w:pPr>
                                    <w:pStyle w:val="TableParagraph"/>
                                    <w:spacing w:before="149"/>
                                    <w:ind w:left="112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Bill Cotton</w:t>
                                  </w:r>
                                </w:p>
                              </w:tc>
                            </w:tr>
                          </w:tbl>
                          <w:p w14:paraId="7857E8D9" w14:textId="77777777" w:rsidR="00F27475" w:rsidRDefault="00F274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E8B0" id="Text Box 59" o:spid="_x0000_s1030" type="#_x0000_t202" alt="&quot;&quot;" style="position:absolute;margin-left:221.55pt;margin-top:33.5pt;width:304.9pt;height:39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00"/>
                        <w:gridCol w:w="856"/>
                        <w:gridCol w:w="1119"/>
                      </w:tblGrid>
                      <w:tr w:rsidR="00F27475" w14:paraId="7857E8D4" w14:textId="77777777">
                        <w:trPr>
                          <w:trHeight w:val="240"/>
                        </w:trPr>
                        <w:tc>
                          <w:tcPr>
                            <w:tcW w:w="4100" w:type="dxa"/>
                          </w:tcPr>
                          <w:p w14:paraId="7857E8D1" w14:textId="77777777" w:rsidR="00F27475" w:rsidRDefault="00F27475">
                            <w:pPr>
                              <w:pStyle w:val="TableParagraph"/>
                              <w:spacing w:before="14" w:line="206" w:lineRule="exact"/>
                              <w:ind w:left="97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Measure: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857E8D2" w14:textId="77777777" w:rsidR="00F27475" w:rsidRDefault="00F27475">
                            <w:pPr>
                              <w:pStyle w:val="TableParagraph"/>
                              <w:spacing w:before="14" w:line="206" w:lineRule="exact"/>
                              <w:ind w:left="112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Status: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right w:val="nil"/>
                            </w:tcBorders>
                          </w:tcPr>
                          <w:p w14:paraId="7857E8D3" w14:textId="77777777" w:rsidR="00F27475" w:rsidRDefault="00F27475">
                            <w:pPr>
                              <w:pStyle w:val="TableParagraph"/>
                              <w:spacing w:before="14" w:line="206" w:lineRule="exact"/>
                              <w:ind w:left="112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Director:</w:t>
                            </w:r>
                          </w:p>
                        </w:tc>
                      </w:tr>
                      <w:tr w:rsidR="00F27475" w14:paraId="7857E8D8" w14:textId="77777777">
                        <w:trPr>
                          <w:trHeight w:val="495"/>
                        </w:trPr>
                        <w:tc>
                          <w:tcPr>
                            <w:tcW w:w="4100" w:type="dxa"/>
                          </w:tcPr>
                          <w:p w14:paraId="7857E8D5" w14:textId="77777777" w:rsidR="00F27475" w:rsidRDefault="00F27475">
                            <w:pPr>
                              <w:pStyle w:val="TableParagraph"/>
                              <w:spacing w:before="21" w:line="240" w:lineRule="atLeast"/>
                              <w:ind w:left="97" w:hanging="16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OCC 01.09</w:t>
                            </w:r>
                            <w:r>
                              <w:rPr>
                                <w:rFonts w:ascii="Calibri"/>
                                <w:w w:val="105"/>
                                <w:sz w:val="19"/>
                              </w:rPr>
                              <w:t>: Total % waste which is reused recycled and composted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857E8D6" w14:textId="77777777" w:rsidR="00F27475" w:rsidRDefault="00F27475">
                            <w:pPr>
                              <w:pStyle w:val="TableParagraph"/>
                              <w:spacing w:before="149"/>
                              <w:ind w:left="112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Amber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right w:val="nil"/>
                            </w:tcBorders>
                          </w:tcPr>
                          <w:p w14:paraId="7857E8D7" w14:textId="77777777" w:rsidR="00F27475" w:rsidRDefault="00F27475">
                            <w:pPr>
                              <w:pStyle w:val="TableParagraph"/>
                              <w:spacing w:before="149"/>
                              <w:ind w:left="112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Bill Cotton</w:t>
                            </w:r>
                          </w:p>
                        </w:tc>
                      </w:tr>
                    </w:tbl>
                    <w:p w14:paraId="7857E8D9" w14:textId="77777777" w:rsidR="00F27475" w:rsidRDefault="00F2747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57E692" w14:textId="77777777" w:rsidR="00EC3ECF" w:rsidRDefault="00AA4CED">
      <w:pPr>
        <w:pStyle w:val="Heading2"/>
        <w:spacing w:before="180"/>
        <w:ind w:left="822"/>
      </w:pPr>
      <w:r>
        <w:t>Comments from directorate:</w:t>
      </w:r>
    </w:p>
    <w:p w14:paraId="7857E693" w14:textId="77777777" w:rsidR="00EC3ECF" w:rsidRDefault="00AA4CED">
      <w:pPr>
        <w:pStyle w:val="BodyText"/>
        <w:spacing w:before="26" w:line="237" w:lineRule="auto"/>
        <w:ind w:left="822" w:right="1086"/>
        <w:jc w:val="both"/>
      </w:pPr>
      <w:r>
        <w:rPr>
          <w:spacing w:val="-9"/>
        </w:rPr>
        <w:t xml:space="preserve">The </w:t>
      </w:r>
      <w:r>
        <w:rPr>
          <w:spacing w:val="-4"/>
        </w:rPr>
        <w:t xml:space="preserve">figure </w:t>
      </w:r>
      <w:r>
        <w:t xml:space="preserve">reported </w:t>
      </w:r>
      <w:r>
        <w:rPr>
          <w:spacing w:val="3"/>
        </w:rPr>
        <w:t xml:space="preserve">is </w:t>
      </w:r>
      <w:r>
        <w:t xml:space="preserve">for April </w:t>
      </w:r>
      <w:r>
        <w:rPr>
          <w:spacing w:val="-5"/>
        </w:rPr>
        <w:t xml:space="preserve">(one </w:t>
      </w:r>
      <w:r>
        <w:rPr>
          <w:spacing w:val="-6"/>
        </w:rPr>
        <w:t xml:space="preserve">month </w:t>
      </w:r>
      <w:r>
        <w:rPr>
          <w:spacing w:val="3"/>
        </w:rPr>
        <w:t xml:space="preserve">in </w:t>
      </w:r>
      <w:r>
        <w:t xml:space="preserve">arrears) </w:t>
      </w:r>
      <w:r>
        <w:rPr>
          <w:spacing w:val="-5"/>
        </w:rPr>
        <w:t xml:space="preserve">and </w:t>
      </w:r>
      <w:r>
        <w:rPr>
          <w:spacing w:val="3"/>
        </w:rPr>
        <w:t xml:space="preserve">is </w:t>
      </w:r>
      <w:r>
        <w:rPr>
          <w:spacing w:val="-7"/>
        </w:rPr>
        <w:t xml:space="preserve">the </w:t>
      </w:r>
      <w:r>
        <w:t xml:space="preserve">provisional </w:t>
      </w:r>
      <w:r>
        <w:rPr>
          <w:spacing w:val="-5"/>
        </w:rPr>
        <w:t xml:space="preserve">end </w:t>
      </w:r>
      <w:r>
        <w:t xml:space="preserve">of </w:t>
      </w:r>
      <w:r>
        <w:rPr>
          <w:spacing w:val="-4"/>
        </w:rPr>
        <w:t xml:space="preserve">year </w:t>
      </w:r>
      <w:r>
        <w:rPr>
          <w:spacing w:val="-3"/>
        </w:rPr>
        <w:t xml:space="preserve">performance. </w:t>
      </w:r>
      <w:r>
        <w:rPr>
          <w:spacing w:val="-5"/>
        </w:rPr>
        <w:t xml:space="preserve">This </w:t>
      </w:r>
      <w:r>
        <w:rPr>
          <w:spacing w:val="3"/>
        </w:rPr>
        <w:t xml:space="preserve">is </w:t>
      </w:r>
      <w:r>
        <w:rPr>
          <w:spacing w:val="-7"/>
        </w:rPr>
        <w:t xml:space="preserve">the </w:t>
      </w:r>
      <w:r>
        <w:t xml:space="preserve">combined </w:t>
      </w:r>
      <w:r>
        <w:rPr>
          <w:spacing w:val="-3"/>
        </w:rPr>
        <w:t xml:space="preserve">effort </w:t>
      </w:r>
      <w:r>
        <w:t xml:space="preserve">of OCC, </w:t>
      </w:r>
      <w:r>
        <w:rPr>
          <w:spacing w:val="-6"/>
        </w:rPr>
        <w:t xml:space="preserve">Oxford  </w:t>
      </w:r>
      <w:r>
        <w:t xml:space="preserve">City </w:t>
      </w:r>
      <w:r>
        <w:rPr>
          <w:spacing w:val="-3"/>
        </w:rPr>
        <w:t xml:space="preserve">Council  </w:t>
      </w:r>
      <w:r>
        <w:rPr>
          <w:spacing w:val="-5"/>
        </w:rPr>
        <w:t xml:space="preserve">and </w:t>
      </w:r>
      <w:r>
        <w:rPr>
          <w:spacing w:val="-7"/>
        </w:rPr>
        <w:t xml:space="preserve">the </w:t>
      </w:r>
      <w:r>
        <w:t xml:space="preserve">District </w:t>
      </w:r>
      <w:r>
        <w:rPr>
          <w:spacing w:val="-3"/>
        </w:rPr>
        <w:t xml:space="preserve">Councils. Achieving </w:t>
      </w:r>
      <w:r>
        <w:t xml:space="preserve">target </w:t>
      </w:r>
      <w:r>
        <w:rPr>
          <w:spacing w:val="3"/>
        </w:rPr>
        <w:t xml:space="preserve">is </w:t>
      </w:r>
      <w:r>
        <w:rPr>
          <w:spacing w:val="-5"/>
        </w:rPr>
        <w:t xml:space="preserve">challenging and </w:t>
      </w:r>
      <w:r>
        <w:rPr>
          <w:spacing w:val="-3"/>
        </w:rPr>
        <w:t xml:space="preserve">will require </w:t>
      </w:r>
      <w:r>
        <w:t xml:space="preserve">coordinated </w:t>
      </w:r>
      <w:r>
        <w:rPr>
          <w:spacing w:val="-3"/>
        </w:rPr>
        <w:t xml:space="preserve">work. </w:t>
      </w:r>
      <w:r>
        <w:t xml:space="preserve">Last </w:t>
      </w:r>
      <w:r>
        <w:rPr>
          <w:spacing w:val="-4"/>
        </w:rPr>
        <w:t xml:space="preserve">year </w:t>
      </w:r>
      <w:r>
        <w:rPr>
          <w:spacing w:val="-5"/>
        </w:rPr>
        <w:t xml:space="preserve">Oxfordshire </w:t>
      </w:r>
      <w:r>
        <w:rPr>
          <w:spacing w:val="-3"/>
        </w:rPr>
        <w:t xml:space="preserve">was </w:t>
      </w:r>
      <w:r>
        <w:rPr>
          <w:spacing w:val="-4"/>
        </w:rPr>
        <w:t xml:space="preserve">named </w:t>
      </w:r>
      <w:r>
        <w:rPr>
          <w:spacing w:val="-7"/>
        </w:rPr>
        <w:t xml:space="preserve">the </w:t>
      </w:r>
      <w:r>
        <w:rPr>
          <w:b/>
        </w:rPr>
        <w:t xml:space="preserve">best performing county council waste disposal authority </w:t>
      </w:r>
      <w:r>
        <w:rPr>
          <w:b/>
          <w:spacing w:val="-4"/>
        </w:rPr>
        <w:t xml:space="preserve">in </w:t>
      </w:r>
      <w:r>
        <w:rPr>
          <w:b/>
        </w:rPr>
        <w:t xml:space="preserve">England </w:t>
      </w:r>
      <w:r>
        <w:rPr>
          <w:spacing w:val="-3"/>
        </w:rPr>
        <w:t xml:space="preserve">with </w:t>
      </w:r>
      <w:r>
        <w:t xml:space="preserve">a </w:t>
      </w:r>
      <w:r>
        <w:rPr>
          <w:spacing w:val="-5"/>
        </w:rPr>
        <w:t xml:space="preserve">recycling </w:t>
      </w:r>
      <w:r>
        <w:rPr>
          <w:spacing w:val="-3"/>
        </w:rPr>
        <w:t xml:space="preserve">rate </w:t>
      </w:r>
      <w:r>
        <w:t xml:space="preserve">of 59.5%. </w:t>
      </w:r>
      <w:proofErr w:type="spellStart"/>
      <w:r>
        <w:rPr>
          <w:spacing w:val="-6"/>
        </w:rPr>
        <w:t>Oxfordshi</w:t>
      </w:r>
      <w:proofErr w:type="spellEnd"/>
      <w:r>
        <w:rPr>
          <w:spacing w:val="-6"/>
        </w:rPr>
        <w:t xml:space="preserve"> </w:t>
      </w:r>
      <w:r>
        <w:rPr>
          <w:spacing w:val="4"/>
        </w:rPr>
        <w:t xml:space="preserve">re </w:t>
      </w:r>
      <w:r>
        <w:rPr>
          <w:spacing w:val="-4"/>
        </w:rPr>
        <w:t xml:space="preserve">councils </w:t>
      </w:r>
      <w:r>
        <w:rPr>
          <w:spacing w:val="-8"/>
        </w:rPr>
        <w:t xml:space="preserve">have </w:t>
      </w:r>
      <w:r>
        <w:t xml:space="preserve">set an ambitious </w:t>
      </w:r>
      <w:r>
        <w:rPr>
          <w:spacing w:val="-3"/>
        </w:rPr>
        <w:t xml:space="preserve">target. </w:t>
      </w:r>
      <w:r>
        <w:rPr>
          <w:spacing w:val="-5"/>
        </w:rPr>
        <w:t xml:space="preserve">Much </w:t>
      </w:r>
      <w:r>
        <w:t xml:space="preserve">of </w:t>
      </w:r>
      <w:r>
        <w:rPr>
          <w:spacing w:val="-7"/>
        </w:rPr>
        <w:t xml:space="preserve">the </w:t>
      </w:r>
      <w:r>
        <w:rPr>
          <w:spacing w:val="-3"/>
        </w:rPr>
        <w:t xml:space="preserve">waste </w:t>
      </w:r>
      <w:r>
        <w:rPr>
          <w:spacing w:val="-7"/>
        </w:rPr>
        <w:t xml:space="preserve">currently </w:t>
      </w:r>
      <w:r>
        <w:t xml:space="preserve">disposed could be </w:t>
      </w:r>
      <w:r>
        <w:rPr>
          <w:spacing w:val="-4"/>
        </w:rPr>
        <w:t xml:space="preserve">recycled, </w:t>
      </w:r>
      <w:r>
        <w:rPr>
          <w:spacing w:val="-5"/>
        </w:rPr>
        <w:t xml:space="preserve">and </w:t>
      </w:r>
      <w:r>
        <w:rPr>
          <w:spacing w:val="-6"/>
        </w:rPr>
        <w:t xml:space="preserve">there </w:t>
      </w:r>
      <w:r>
        <w:rPr>
          <w:spacing w:val="3"/>
        </w:rPr>
        <w:t xml:space="preserve">is </w:t>
      </w:r>
      <w:r>
        <w:t xml:space="preserve">a </w:t>
      </w:r>
      <w:r>
        <w:rPr>
          <w:spacing w:val="-3"/>
        </w:rPr>
        <w:t xml:space="preserve">need </w:t>
      </w:r>
      <w:r>
        <w:rPr>
          <w:spacing w:val="-4"/>
        </w:rPr>
        <w:t xml:space="preserve">to </w:t>
      </w:r>
      <w:r>
        <w:rPr>
          <w:spacing w:val="-6"/>
        </w:rPr>
        <w:t xml:space="preserve">continue </w:t>
      </w:r>
      <w:r>
        <w:rPr>
          <w:spacing w:val="-4"/>
        </w:rPr>
        <w:t xml:space="preserve">to strive to </w:t>
      </w:r>
      <w:r>
        <w:rPr>
          <w:spacing w:val="-3"/>
        </w:rPr>
        <w:t xml:space="preserve">drive </w:t>
      </w:r>
      <w:r>
        <w:rPr>
          <w:spacing w:val="-5"/>
        </w:rPr>
        <w:t xml:space="preserve">out that </w:t>
      </w:r>
      <w:r>
        <w:t xml:space="preserve">material </w:t>
      </w:r>
      <w:r>
        <w:rPr>
          <w:spacing w:val="-4"/>
        </w:rPr>
        <w:t>to</w:t>
      </w:r>
      <w:r>
        <w:rPr>
          <w:spacing w:val="58"/>
        </w:rPr>
        <w:t xml:space="preserve"> </w:t>
      </w:r>
      <w:r>
        <w:rPr>
          <w:spacing w:val="-4"/>
        </w:rPr>
        <w:t xml:space="preserve">secure </w:t>
      </w:r>
      <w:r>
        <w:rPr>
          <w:spacing w:val="-6"/>
        </w:rPr>
        <w:t xml:space="preserve">environmental, </w:t>
      </w:r>
      <w:r>
        <w:rPr>
          <w:spacing w:val="-3"/>
        </w:rPr>
        <w:t xml:space="preserve">climate </w:t>
      </w:r>
      <w:r>
        <w:rPr>
          <w:spacing w:val="-5"/>
        </w:rPr>
        <w:t xml:space="preserve">and </w:t>
      </w:r>
      <w:r>
        <w:rPr>
          <w:spacing w:val="-3"/>
        </w:rPr>
        <w:t>financial</w:t>
      </w:r>
      <w:r>
        <w:rPr>
          <w:spacing w:val="17"/>
        </w:rPr>
        <w:t xml:space="preserve"> </w:t>
      </w:r>
      <w:r>
        <w:rPr>
          <w:spacing w:val="-3"/>
        </w:rPr>
        <w:t>benefits.</w:t>
      </w:r>
    </w:p>
    <w:p w14:paraId="7857E694" w14:textId="77777777" w:rsidR="00EC3ECF" w:rsidRDefault="00EC3ECF">
      <w:pPr>
        <w:spacing w:line="237" w:lineRule="auto"/>
        <w:jc w:val="both"/>
        <w:sectPr w:rsidR="00EC3ECF">
          <w:pgSz w:w="11910" w:h="16850"/>
          <w:pgMar w:top="940" w:right="340" w:bottom="280" w:left="1040" w:header="697" w:footer="0" w:gutter="0"/>
          <w:cols w:space="720"/>
        </w:sectPr>
      </w:pPr>
    </w:p>
    <w:p w14:paraId="7857E695" w14:textId="77777777" w:rsidR="00EC3ECF" w:rsidRDefault="00EC3ECF">
      <w:pPr>
        <w:pStyle w:val="BodyText"/>
        <w:rPr>
          <w:sz w:val="20"/>
        </w:rPr>
      </w:pPr>
    </w:p>
    <w:p w14:paraId="7857E696" w14:textId="77777777" w:rsidR="00EC3ECF" w:rsidRDefault="00EC3ECF">
      <w:pPr>
        <w:pStyle w:val="BodyText"/>
        <w:rPr>
          <w:sz w:val="20"/>
        </w:rPr>
      </w:pPr>
    </w:p>
    <w:p w14:paraId="7857E697" w14:textId="77777777" w:rsidR="00EC3ECF" w:rsidRDefault="00EC3ECF">
      <w:pPr>
        <w:pStyle w:val="BodyText"/>
        <w:rPr>
          <w:sz w:val="20"/>
        </w:rPr>
      </w:pPr>
    </w:p>
    <w:p w14:paraId="7857E698" w14:textId="77777777" w:rsidR="00EC3ECF" w:rsidRDefault="00EC3ECF">
      <w:pPr>
        <w:pStyle w:val="BodyText"/>
        <w:spacing w:before="9"/>
        <w:rPr>
          <w:sz w:val="21"/>
        </w:rPr>
      </w:pPr>
    </w:p>
    <w:p w14:paraId="7857E699" w14:textId="77777777" w:rsidR="00EC3ECF" w:rsidRDefault="00AA4CED">
      <w:pPr>
        <w:pStyle w:val="Heading2"/>
        <w:numPr>
          <w:ilvl w:val="1"/>
          <w:numId w:val="1"/>
        </w:numPr>
        <w:tabs>
          <w:tab w:val="left" w:pos="1003"/>
        </w:tabs>
        <w:spacing w:before="92"/>
        <w:ind w:left="1002" w:hanging="602"/>
      </w:pPr>
      <w:r>
        <w:rPr>
          <w:spacing w:val="-3"/>
        </w:rPr>
        <w:t xml:space="preserve">Priority </w:t>
      </w:r>
      <w:r>
        <w:t>OCC 02</w:t>
      </w:r>
      <w:r>
        <w:rPr>
          <w:b w:val="0"/>
        </w:rPr>
        <w:t xml:space="preserve">: </w:t>
      </w:r>
      <w:r>
        <w:t xml:space="preserve">Tackle inequalities </w:t>
      </w:r>
      <w:r>
        <w:rPr>
          <w:spacing w:val="-4"/>
        </w:rPr>
        <w:t>in</w:t>
      </w:r>
      <w:r>
        <w:rPr>
          <w:spacing w:val="-26"/>
        </w:rPr>
        <w:t xml:space="preserve"> </w:t>
      </w:r>
      <w:r>
        <w:t>Oxfordshire</w:t>
      </w:r>
    </w:p>
    <w:p w14:paraId="7857E69A" w14:textId="77777777" w:rsidR="00EC3ECF" w:rsidRDefault="00EC3ECF">
      <w:pPr>
        <w:pStyle w:val="BodyText"/>
        <w:spacing w:before="7"/>
        <w:rPr>
          <w:b/>
          <w:sz w:val="25"/>
        </w:rPr>
      </w:pPr>
    </w:p>
    <w:p w14:paraId="7857E69B" w14:textId="4FE36F10" w:rsidR="00EC3ECF" w:rsidRDefault="00AA4CED">
      <w:pPr>
        <w:pStyle w:val="BodyText"/>
        <w:ind w:left="82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857E8B1" wp14:editId="598F3274">
                <wp:simplePos x="0" y="0"/>
                <wp:positionH relativeFrom="page">
                  <wp:posOffset>2785110</wp:posOffset>
                </wp:positionH>
                <wp:positionV relativeFrom="paragraph">
                  <wp:posOffset>791210</wp:posOffset>
                </wp:positionV>
                <wp:extent cx="3872230" cy="495935"/>
                <wp:effectExtent l="0" t="0" r="0" b="0"/>
                <wp:wrapNone/>
                <wp:docPr id="46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230" cy="495935"/>
                          <a:chOff x="4386" y="1246"/>
                          <a:chExt cx="6098" cy="781"/>
                        </a:xfrm>
                      </wpg:grpSpPr>
                      <wps:wsp>
                        <wps:cNvPr id="4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401" y="1254"/>
                            <a:ext cx="3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200" y="1254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72" y="1254"/>
                            <a:ext cx="1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01" y="1509"/>
                            <a:ext cx="3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200" y="1509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072" y="1509"/>
                            <a:ext cx="1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93" y="1246"/>
                            <a:ext cx="0" cy="7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401" y="2019"/>
                            <a:ext cx="3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193" y="1246"/>
                            <a:ext cx="0" cy="7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200" y="2019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064" y="1246"/>
                            <a:ext cx="0" cy="7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072" y="2019"/>
                            <a:ext cx="1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476" y="1246"/>
                            <a:ext cx="0" cy="7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02360" id="Group 45" o:spid="_x0000_s1026" alt="&quot;&quot;" style="position:absolute;margin-left:219.3pt;margin-top:62.3pt;width:304.9pt;height:39.05pt;z-index:-251663872;mso-position-horizontal-relative:page" coordorigin="4386,1246" coordsize="6098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">
                <v:line id="Line 58" o:spid="_x0000_s1027" style="position:absolute;visibility:visible;mso-wrap-style:square" from="4401,1254" to="818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7" o:spid="_x0000_s1028" style="position:absolute;visibility:visible;mso-wrap-style:square" from="8200,1254" to="905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56" o:spid="_x0000_s1029" style="position:absolute;visibility:visible;mso-wrap-style:square" from="9072,1254" to="10469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55" o:spid="_x0000_s1030" style="position:absolute;visibility:visible;mso-wrap-style:square" from="4401,1509" to="8186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4" o:spid="_x0000_s1031" style="position:absolute;visibility:visible;mso-wrap-style:square" from="8200,1509" to="9056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3" o:spid="_x0000_s1032" style="position:absolute;visibility:visible;mso-wrap-style:square" from="9072,1509" to="10469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52" o:spid="_x0000_s1033" style="position:absolute;visibility:visible;mso-wrap-style:square" from="4393,1246" to="4393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51" o:spid="_x0000_s1034" style="position:absolute;visibility:visible;mso-wrap-style:square" from="4401,2019" to="8186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0" o:spid="_x0000_s1035" style="position:absolute;visibility:visible;mso-wrap-style:square" from="8193,1246" to="8193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49" o:spid="_x0000_s1036" style="position:absolute;visibility:visible;mso-wrap-style:square" from="8200,2019" to="9056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48" o:spid="_x0000_s1037" style="position:absolute;visibility:visible;mso-wrap-style:square" from="9064,1246" to="9064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47" o:spid="_x0000_s1038" style="position:absolute;visibility:visible;mso-wrap-style:square" from="9072,2019" to="10469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46" o:spid="_x0000_s1039" style="position:absolute;visibility:visible;mso-wrap-style:square" from="10476,1246" to="10476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57E8B2" wp14:editId="658F7BEF">
                <wp:simplePos x="0" y="0"/>
                <wp:positionH relativeFrom="page">
                  <wp:posOffset>2789555</wp:posOffset>
                </wp:positionH>
                <wp:positionV relativeFrom="paragraph">
                  <wp:posOffset>796290</wp:posOffset>
                </wp:positionV>
                <wp:extent cx="3862705" cy="486410"/>
                <wp:effectExtent l="0" t="0" r="0" b="0"/>
                <wp:wrapNone/>
                <wp:docPr id="45" name="Text Box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70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871"/>
                              <w:gridCol w:w="1412"/>
                            </w:tblGrid>
                            <w:tr w:rsidR="00F27475" w14:paraId="7857E8D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800" w:type="dxa"/>
                                </w:tcPr>
                                <w:p w14:paraId="7857E8DA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7857E8DB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7857E8DC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7475" w14:paraId="7857E8E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800" w:type="dxa"/>
                                </w:tcPr>
                                <w:p w14:paraId="7857E8DE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7857E8DF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7857E8E0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57E8E2" w14:textId="77777777" w:rsidR="00F27475" w:rsidRDefault="00F274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E8B2" id="Text Box 44" o:spid="_x0000_s1031" type="#_x0000_t202" alt="&quot;&quot;" style="position:absolute;left:0;text-align:left;margin-left:219.65pt;margin-top:62.7pt;width:304.15pt;height:38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871"/>
                        <w:gridCol w:w="1412"/>
                      </w:tblGrid>
                      <w:tr w:rsidR="00F27475" w14:paraId="7857E8DD" w14:textId="77777777">
                        <w:trPr>
                          <w:trHeight w:val="255"/>
                        </w:trPr>
                        <w:tc>
                          <w:tcPr>
                            <w:tcW w:w="3800" w:type="dxa"/>
                          </w:tcPr>
                          <w:p w14:paraId="7857E8DA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14:paraId="7857E8DB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7857E8DC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27475" w14:paraId="7857E8E1" w14:textId="77777777">
                        <w:trPr>
                          <w:trHeight w:val="510"/>
                        </w:trPr>
                        <w:tc>
                          <w:tcPr>
                            <w:tcW w:w="3800" w:type="dxa"/>
                          </w:tcPr>
                          <w:p w14:paraId="7857E8DE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14:paraId="7857E8DF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7857E8E0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57E8E2" w14:textId="77777777" w:rsidR="00F27475" w:rsidRDefault="00F274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This priority has 4 monthly measures being reported in May: 1 Red, 3 Green:</w:t>
      </w:r>
    </w:p>
    <w:p w14:paraId="7857E69C" w14:textId="77777777" w:rsidR="00EC3ECF" w:rsidRDefault="00EC3ECF">
      <w:pPr>
        <w:pStyle w:val="BodyText"/>
        <w:spacing w:before="10"/>
        <w:rPr>
          <w:sz w:val="18"/>
        </w:rPr>
      </w:pPr>
    </w:p>
    <w:tbl>
      <w:tblPr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961"/>
        <w:gridCol w:w="1015"/>
        <w:gridCol w:w="6398"/>
      </w:tblGrid>
      <w:tr w:rsidR="00EC3ECF" w14:paraId="7857E6A3" w14:textId="77777777">
        <w:trPr>
          <w:trHeight w:val="452"/>
        </w:trPr>
        <w:tc>
          <w:tcPr>
            <w:tcW w:w="2757" w:type="dxa"/>
            <w:gridSpan w:val="3"/>
            <w:tcBorders>
              <w:right w:val="double" w:sz="2" w:space="0" w:color="000000"/>
            </w:tcBorders>
          </w:tcPr>
          <w:p w14:paraId="7857E69D" w14:textId="77777777" w:rsidR="00EC3ECF" w:rsidRDefault="00AA4CED">
            <w:pPr>
              <w:pStyle w:val="TableParagraph"/>
              <w:spacing w:before="26" w:line="210" w:lineRule="atLeas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Priority OCC 02 overall performance:</w:t>
            </w:r>
          </w:p>
        </w:tc>
        <w:tc>
          <w:tcPr>
            <w:tcW w:w="6398" w:type="dxa"/>
            <w:vMerge w:val="restart"/>
          </w:tcPr>
          <w:p w14:paraId="7857E69E" w14:textId="6D88FFF1" w:rsidR="00EC3ECF" w:rsidRDefault="00AA4CED">
            <w:pPr>
              <w:pStyle w:val="TableParagraph"/>
              <w:spacing w:before="71" w:line="244" w:lineRule="auto"/>
              <w:ind w:left="17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Table illustrates the measure within </w:t>
            </w:r>
            <w:r>
              <w:rPr>
                <w:rFonts w:ascii="Calibri"/>
                <w:b/>
                <w:sz w:val="18"/>
              </w:rPr>
              <w:t xml:space="preserve">Priority OCC 02 </w:t>
            </w:r>
            <w:r>
              <w:rPr>
                <w:rFonts w:ascii="Calibri"/>
                <w:sz w:val="18"/>
              </w:rPr>
              <w:t>that are performing under target and the RAG status.</w:t>
            </w:r>
          </w:p>
          <w:p w14:paraId="7857E69F" w14:textId="77777777" w:rsidR="00EC3ECF" w:rsidRDefault="00EC3ECF">
            <w:pPr>
              <w:pStyle w:val="TableParagraph"/>
              <w:spacing w:before="6"/>
              <w:rPr>
                <w:sz w:val="21"/>
              </w:rPr>
            </w:pPr>
          </w:p>
          <w:p w14:paraId="7857E6A0" w14:textId="77777777" w:rsidR="00EC3ECF" w:rsidRDefault="00AA4CED">
            <w:pPr>
              <w:pStyle w:val="TableParagraph"/>
              <w:tabs>
                <w:tab w:val="left" w:pos="4098"/>
                <w:tab w:val="left" w:pos="4970"/>
              </w:tabs>
              <w:ind w:left="28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Measure:</w:t>
            </w:r>
            <w:r>
              <w:rPr>
                <w:rFonts w:ascii="Calibri"/>
                <w:b/>
                <w:w w:val="105"/>
                <w:sz w:val="19"/>
              </w:rPr>
              <w:tab/>
              <w:t>Status:</w:t>
            </w:r>
            <w:r>
              <w:rPr>
                <w:rFonts w:ascii="Calibri"/>
                <w:b/>
                <w:w w:val="105"/>
                <w:sz w:val="19"/>
              </w:rPr>
              <w:tab/>
              <w:t>Director:</w:t>
            </w:r>
          </w:p>
          <w:p w14:paraId="7857E6A1" w14:textId="77777777" w:rsidR="00EC3ECF" w:rsidRDefault="00AA4CED">
            <w:pPr>
              <w:pStyle w:val="TableParagraph"/>
              <w:spacing w:before="38" w:line="176" w:lineRule="exact"/>
              <w:ind w:left="269"/>
              <w:rPr>
                <w:rFonts w:ascii="Calibri"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OCC 02.04</w:t>
            </w:r>
            <w:r>
              <w:rPr>
                <w:rFonts w:ascii="Calibri"/>
                <w:w w:val="105"/>
                <w:sz w:val="19"/>
              </w:rPr>
              <w:t>: Number of physical visits to</w:t>
            </w:r>
          </w:p>
          <w:p w14:paraId="7857E6A2" w14:textId="77777777" w:rsidR="00EC3ECF" w:rsidRDefault="00AA4CED">
            <w:pPr>
              <w:pStyle w:val="TableParagraph"/>
              <w:tabs>
                <w:tab w:val="left" w:pos="4098"/>
                <w:tab w:val="left" w:pos="4970"/>
              </w:tabs>
              <w:spacing w:line="165" w:lineRule="auto"/>
              <w:ind w:left="28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spacing w:val="4"/>
                <w:w w:val="105"/>
                <w:position w:val="-11"/>
                <w:sz w:val="19"/>
              </w:rPr>
              <w:t>Libraries</w:t>
            </w:r>
            <w:r>
              <w:rPr>
                <w:rFonts w:ascii="Calibri"/>
                <w:spacing w:val="4"/>
                <w:w w:val="105"/>
                <w:position w:val="-11"/>
                <w:sz w:val="19"/>
              </w:rPr>
              <w:tab/>
            </w:r>
            <w:r w:rsidRPr="00F27475">
              <w:rPr>
                <w:rFonts w:ascii="Calibri"/>
                <w:b/>
                <w:w w:val="105"/>
                <w:sz w:val="19"/>
              </w:rPr>
              <w:t>Red</w:t>
            </w:r>
            <w:r w:rsidRPr="00F27475">
              <w:rPr>
                <w:rFonts w:ascii="Calibri"/>
                <w:b/>
                <w:w w:val="105"/>
                <w:sz w:val="19"/>
              </w:rPr>
              <w:tab/>
            </w:r>
            <w:r>
              <w:rPr>
                <w:rFonts w:ascii="Calibri"/>
                <w:b/>
                <w:w w:val="105"/>
                <w:sz w:val="19"/>
              </w:rPr>
              <w:t>Mark</w:t>
            </w:r>
            <w:r>
              <w:rPr>
                <w:rFonts w:ascii="Calibri"/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Haynes</w:t>
            </w:r>
          </w:p>
        </w:tc>
      </w:tr>
      <w:tr w:rsidR="00EC3ECF" w14:paraId="7857E6A8" w14:textId="77777777">
        <w:trPr>
          <w:trHeight w:val="225"/>
        </w:trPr>
        <w:tc>
          <w:tcPr>
            <w:tcW w:w="781" w:type="dxa"/>
            <w:shd w:val="clear" w:color="auto" w:fill="FFC000"/>
          </w:tcPr>
          <w:p w14:paraId="7857E6A4" w14:textId="77777777" w:rsidR="00EC3ECF" w:rsidRDefault="00AA4CED">
            <w:pPr>
              <w:pStyle w:val="TableParagraph"/>
              <w:spacing w:before="15"/>
              <w:ind w:left="80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April</w:t>
            </w:r>
          </w:p>
        </w:tc>
        <w:tc>
          <w:tcPr>
            <w:tcW w:w="961" w:type="dxa"/>
            <w:shd w:val="clear" w:color="auto" w:fill="FFC000"/>
          </w:tcPr>
          <w:p w14:paraId="7857E6A5" w14:textId="77777777" w:rsidR="00EC3ECF" w:rsidRDefault="00AA4CED">
            <w:pPr>
              <w:pStyle w:val="TableParagraph"/>
              <w:spacing w:before="15"/>
              <w:ind w:left="55" w:right="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</w:p>
        </w:tc>
        <w:tc>
          <w:tcPr>
            <w:tcW w:w="1015" w:type="dxa"/>
            <w:tcBorders>
              <w:right w:val="double" w:sz="2" w:space="0" w:color="000000"/>
            </w:tcBorders>
          </w:tcPr>
          <w:p w14:paraId="7857E6A6" w14:textId="77777777" w:rsidR="00EC3ECF" w:rsidRDefault="00AA4CED">
            <w:pPr>
              <w:pStyle w:val="TableParagraph"/>
              <w:spacing w:before="15"/>
              <w:ind w:left="61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June</w:t>
            </w:r>
          </w:p>
        </w:tc>
        <w:tc>
          <w:tcPr>
            <w:tcW w:w="6398" w:type="dxa"/>
            <w:vMerge/>
            <w:tcBorders>
              <w:top w:val="nil"/>
            </w:tcBorders>
          </w:tcPr>
          <w:p w14:paraId="7857E6A7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6AD" w14:textId="77777777">
        <w:trPr>
          <w:trHeight w:val="240"/>
        </w:trPr>
        <w:tc>
          <w:tcPr>
            <w:tcW w:w="781" w:type="dxa"/>
          </w:tcPr>
          <w:p w14:paraId="7857E6A9" w14:textId="77777777" w:rsidR="00EC3ECF" w:rsidRDefault="00AA4CED">
            <w:pPr>
              <w:pStyle w:val="TableParagraph"/>
              <w:spacing w:before="15"/>
              <w:ind w:left="51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July</w:t>
            </w:r>
          </w:p>
        </w:tc>
        <w:tc>
          <w:tcPr>
            <w:tcW w:w="961" w:type="dxa"/>
          </w:tcPr>
          <w:p w14:paraId="7857E6AA" w14:textId="77777777" w:rsidR="00EC3ECF" w:rsidRDefault="00AA4CED">
            <w:pPr>
              <w:pStyle w:val="TableParagraph"/>
              <w:spacing w:before="15"/>
              <w:ind w:left="69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August</w:t>
            </w:r>
          </w:p>
        </w:tc>
        <w:tc>
          <w:tcPr>
            <w:tcW w:w="1015" w:type="dxa"/>
            <w:tcBorders>
              <w:right w:val="double" w:sz="2" w:space="0" w:color="000000"/>
            </w:tcBorders>
          </w:tcPr>
          <w:p w14:paraId="7857E6AB" w14:textId="77777777" w:rsidR="00EC3ECF" w:rsidRDefault="00AA4CED">
            <w:pPr>
              <w:pStyle w:val="TableParagraph"/>
              <w:spacing w:before="15"/>
              <w:ind w:left="68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September</w:t>
            </w:r>
          </w:p>
        </w:tc>
        <w:tc>
          <w:tcPr>
            <w:tcW w:w="6398" w:type="dxa"/>
            <w:vMerge/>
            <w:tcBorders>
              <w:top w:val="nil"/>
            </w:tcBorders>
          </w:tcPr>
          <w:p w14:paraId="7857E6AC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6B2" w14:textId="77777777">
        <w:trPr>
          <w:trHeight w:val="225"/>
        </w:trPr>
        <w:tc>
          <w:tcPr>
            <w:tcW w:w="781" w:type="dxa"/>
          </w:tcPr>
          <w:p w14:paraId="7857E6AE" w14:textId="77777777" w:rsidR="00EC3ECF" w:rsidRDefault="00AA4CED">
            <w:pPr>
              <w:pStyle w:val="TableParagraph"/>
              <w:ind w:left="82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October</w:t>
            </w:r>
          </w:p>
        </w:tc>
        <w:tc>
          <w:tcPr>
            <w:tcW w:w="961" w:type="dxa"/>
          </w:tcPr>
          <w:p w14:paraId="7857E6AF" w14:textId="77777777" w:rsidR="00EC3ECF" w:rsidRDefault="00AA4CED">
            <w:pPr>
              <w:pStyle w:val="TableParagraph"/>
              <w:ind w:left="69" w:right="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November</w:t>
            </w:r>
          </w:p>
        </w:tc>
        <w:tc>
          <w:tcPr>
            <w:tcW w:w="1015" w:type="dxa"/>
            <w:tcBorders>
              <w:right w:val="double" w:sz="2" w:space="0" w:color="000000"/>
            </w:tcBorders>
          </w:tcPr>
          <w:p w14:paraId="7857E6B0" w14:textId="77777777" w:rsidR="00EC3ECF" w:rsidRDefault="00AA4CED">
            <w:pPr>
              <w:pStyle w:val="TableParagraph"/>
              <w:ind w:left="54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December</w:t>
            </w:r>
          </w:p>
        </w:tc>
        <w:tc>
          <w:tcPr>
            <w:tcW w:w="6398" w:type="dxa"/>
            <w:vMerge/>
            <w:tcBorders>
              <w:top w:val="nil"/>
            </w:tcBorders>
          </w:tcPr>
          <w:p w14:paraId="7857E6B1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6B7" w14:textId="77777777">
        <w:trPr>
          <w:trHeight w:val="225"/>
        </w:trPr>
        <w:tc>
          <w:tcPr>
            <w:tcW w:w="781" w:type="dxa"/>
          </w:tcPr>
          <w:p w14:paraId="7857E6B3" w14:textId="77777777" w:rsidR="00EC3ECF" w:rsidRDefault="00AA4CED">
            <w:pPr>
              <w:pStyle w:val="TableParagraph"/>
              <w:ind w:left="81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January</w:t>
            </w:r>
          </w:p>
        </w:tc>
        <w:tc>
          <w:tcPr>
            <w:tcW w:w="961" w:type="dxa"/>
          </w:tcPr>
          <w:p w14:paraId="7857E6B4" w14:textId="77777777" w:rsidR="00EC3ECF" w:rsidRDefault="00AA4CED">
            <w:pPr>
              <w:pStyle w:val="TableParagraph"/>
              <w:ind w:left="54" w:right="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February</w:t>
            </w:r>
          </w:p>
        </w:tc>
        <w:tc>
          <w:tcPr>
            <w:tcW w:w="1015" w:type="dxa"/>
            <w:tcBorders>
              <w:right w:val="double" w:sz="2" w:space="0" w:color="000000"/>
            </w:tcBorders>
          </w:tcPr>
          <w:p w14:paraId="7857E6B5" w14:textId="77777777" w:rsidR="00EC3ECF" w:rsidRDefault="00AA4CED">
            <w:pPr>
              <w:pStyle w:val="TableParagraph"/>
              <w:ind w:left="68" w:right="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March</w:t>
            </w:r>
          </w:p>
        </w:tc>
        <w:tc>
          <w:tcPr>
            <w:tcW w:w="6398" w:type="dxa"/>
            <w:vMerge/>
            <w:tcBorders>
              <w:top w:val="nil"/>
            </w:tcBorders>
          </w:tcPr>
          <w:p w14:paraId="7857E6B6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6BA" w14:textId="77777777">
        <w:trPr>
          <w:trHeight w:val="221"/>
        </w:trPr>
        <w:tc>
          <w:tcPr>
            <w:tcW w:w="2757" w:type="dxa"/>
            <w:gridSpan w:val="3"/>
            <w:tcBorders>
              <w:left w:val="nil"/>
              <w:bottom w:val="nil"/>
            </w:tcBorders>
          </w:tcPr>
          <w:p w14:paraId="7857E6B8" w14:textId="77777777" w:rsidR="00EC3ECF" w:rsidRDefault="00EC3E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8" w:type="dxa"/>
            <w:vMerge/>
            <w:tcBorders>
              <w:top w:val="nil"/>
            </w:tcBorders>
          </w:tcPr>
          <w:p w14:paraId="7857E6B9" w14:textId="77777777" w:rsidR="00EC3ECF" w:rsidRDefault="00EC3ECF">
            <w:pPr>
              <w:rPr>
                <w:sz w:val="2"/>
                <w:szCs w:val="2"/>
              </w:rPr>
            </w:pPr>
          </w:p>
        </w:tc>
      </w:tr>
    </w:tbl>
    <w:p w14:paraId="7857E6BB" w14:textId="77777777" w:rsidR="00EC3ECF" w:rsidRDefault="00AA4CED">
      <w:pPr>
        <w:pStyle w:val="Heading2"/>
        <w:spacing w:before="109"/>
        <w:ind w:left="822"/>
      </w:pPr>
      <w:r>
        <w:t>Comments from directorate:</w:t>
      </w:r>
    </w:p>
    <w:p w14:paraId="7857E6BC" w14:textId="77777777" w:rsidR="00EC3ECF" w:rsidRDefault="00AA4CED">
      <w:pPr>
        <w:pStyle w:val="BodyText"/>
        <w:spacing w:before="26" w:line="237" w:lineRule="auto"/>
        <w:ind w:left="822" w:right="1097"/>
        <w:jc w:val="both"/>
      </w:pPr>
      <w:r>
        <w:t xml:space="preserve">Visits </w:t>
      </w:r>
      <w:r>
        <w:rPr>
          <w:spacing w:val="-4"/>
        </w:rPr>
        <w:t>to</w:t>
      </w:r>
      <w:r>
        <w:rPr>
          <w:spacing w:val="58"/>
        </w:rPr>
        <w:t xml:space="preserve"> </w:t>
      </w:r>
      <w:r>
        <w:t xml:space="preserve">libraries </w:t>
      </w:r>
      <w:r>
        <w:rPr>
          <w:spacing w:val="-6"/>
        </w:rPr>
        <w:t xml:space="preserve">continue </w:t>
      </w:r>
      <w:r>
        <w:rPr>
          <w:spacing w:val="-4"/>
        </w:rPr>
        <w:t xml:space="preserve">to  </w:t>
      </w:r>
      <w:r>
        <w:t xml:space="preserve">increase </w:t>
      </w:r>
      <w:r>
        <w:rPr>
          <w:spacing w:val="-5"/>
        </w:rPr>
        <w:t xml:space="preserve">and </w:t>
      </w:r>
      <w:r>
        <w:t xml:space="preserve">May 2022 </w:t>
      </w:r>
      <w:r>
        <w:rPr>
          <w:spacing w:val="-3"/>
        </w:rPr>
        <w:t xml:space="preserve">represents </w:t>
      </w:r>
      <w:r>
        <w:t xml:space="preserve">another </w:t>
      </w:r>
      <w:r>
        <w:rPr>
          <w:spacing w:val="-4"/>
        </w:rPr>
        <w:t xml:space="preserve">highwater-mark </w:t>
      </w:r>
      <w:r>
        <w:t xml:space="preserve">for visits post-COVID. </w:t>
      </w:r>
      <w:r>
        <w:rPr>
          <w:spacing w:val="-5"/>
        </w:rPr>
        <w:t xml:space="preserve">Numbers </w:t>
      </w:r>
      <w:r>
        <w:rPr>
          <w:spacing w:val="-8"/>
        </w:rPr>
        <w:t xml:space="preserve">have </w:t>
      </w:r>
      <w:r>
        <w:rPr>
          <w:spacing w:val="-4"/>
        </w:rPr>
        <w:t xml:space="preserve">fallen slightly </w:t>
      </w:r>
      <w:r>
        <w:t xml:space="preserve">below target. </w:t>
      </w:r>
      <w:r>
        <w:rPr>
          <w:spacing w:val="-4"/>
        </w:rPr>
        <w:t>Efforts</w:t>
      </w:r>
      <w:r>
        <w:rPr>
          <w:spacing w:val="58"/>
        </w:rPr>
        <w:t xml:space="preserve"> </w:t>
      </w:r>
      <w:r>
        <w:rPr>
          <w:spacing w:val="-6"/>
        </w:rPr>
        <w:t xml:space="preserve">continue </w:t>
      </w:r>
      <w:r>
        <w:rPr>
          <w:spacing w:val="-4"/>
        </w:rPr>
        <w:t xml:space="preserve">to encourage  customers  </w:t>
      </w:r>
      <w:r>
        <w:t xml:space="preserve">back </w:t>
      </w:r>
      <w:r>
        <w:rPr>
          <w:spacing w:val="-4"/>
        </w:rPr>
        <w:t xml:space="preserve">into </w:t>
      </w:r>
      <w:r>
        <w:t xml:space="preserve">libraries. Library </w:t>
      </w:r>
      <w:r>
        <w:rPr>
          <w:spacing w:val="-3"/>
        </w:rPr>
        <w:t xml:space="preserve">staff </w:t>
      </w:r>
      <w:r>
        <w:rPr>
          <w:spacing w:val="3"/>
        </w:rPr>
        <w:t xml:space="preserve">is </w:t>
      </w:r>
      <w:r>
        <w:rPr>
          <w:spacing w:val="-3"/>
        </w:rPr>
        <w:t xml:space="preserve">developing </w:t>
      </w:r>
      <w:r>
        <w:t xml:space="preserve">an </w:t>
      </w:r>
      <w:r>
        <w:rPr>
          <w:spacing w:val="-3"/>
        </w:rPr>
        <w:t xml:space="preserve">exciting programme </w:t>
      </w:r>
      <w:r>
        <w:t xml:space="preserve">of activities, </w:t>
      </w:r>
      <w:r>
        <w:rPr>
          <w:spacing w:val="-5"/>
        </w:rPr>
        <w:t xml:space="preserve">including </w:t>
      </w:r>
      <w:r>
        <w:t xml:space="preserve">for </w:t>
      </w:r>
      <w:r>
        <w:rPr>
          <w:spacing w:val="-7"/>
        </w:rPr>
        <w:t xml:space="preserve">the </w:t>
      </w:r>
      <w:r>
        <w:rPr>
          <w:spacing w:val="-4"/>
        </w:rPr>
        <w:t xml:space="preserve">Summer </w:t>
      </w:r>
      <w:r>
        <w:t xml:space="preserve">Reading </w:t>
      </w:r>
      <w:r>
        <w:rPr>
          <w:spacing w:val="-4"/>
        </w:rPr>
        <w:t>Challenge.</w:t>
      </w:r>
    </w:p>
    <w:p w14:paraId="7857E6BD" w14:textId="77777777" w:rsidR="00EC3ECF" w:rsidRDefault="00EC3ECF">
      <w:pPr>
        <w:pStyle w:val="BodyText"/>
        <w:rPr>
          <w:sz w:val="26"/>
        </w:rPr>
      </w:pPr>
    </w:p>
    <w:p w14:paraId="7857E6BE" w14:textId="77777777" w:rsidR="00EC3ECF" w:rsidRDefault="00AA4CED">
      <w:pPr>
        <w:pStyle w:val="Heading2"/>
        <w:numPr>
          <w:ilvl w:val="1"/>
          <w:numId w:val="1"/>
        </w:numPr>
        <w:tabs>
          <w:tab w:val="left" w:pos="1003"/>
        </w:tabs>
        <w:spacing w:before="225"/>
        <w:ind w:left="1002" w:hanging="602"/>
      </w:pPr>
      <w:r>
        <w:rPr>
          <w:spacing w:val="-3"/>
        </w:rPr>
        <w:t xml:space="preserve">Priority </w:t>
      </w:r>
      <w:r>
        <w:t>OCC 04: Support carers and the social care</w:t>
      </w:r>
      <w:r>
        <w:rPr>
          <w:spacing w:val="-1"/>
        </w:rPr>
        <w:t xml:space="preserve"> </w:t>
      </w:r>
      <w:r>
        <w:t>system</w:t>
      </w:r>
    </w:p>
    <w:p w14:paraId="7857E6BF" w14:textId="77777777" w:rsidR="00EC3ECF" w:rsidRDefault="00EC3ECF">
      <w:pPr>
        <w:pStyle w:val="BodyText"/>
        <w:spacing w:before="7"/>
        <w:rPr>
          <w:b/>
          <w:sz w:val="25"/>
        </w:rPr>
      </w:pPr>
    </w:p>
    <w:p w14:paraId="7857E6C0" w14:textId="217C0F41" w:rsidR="00EC3ECF" w:rsidRDefault="00AA4CED">
      <w:pPr>
        <w:pStyle w:val="BodyText"/>
        <w:ind w:left="82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857E8B3" wp14:editId="4C9259F6">
                <wp:simplePos x="0" y="0"/>
                <wp:positionH relativeFrom="page">
                  <wp:posOffset>2882900</wp:posOffset>
                </wp:positionH>
                <wp:positionV relativeFrom="paragraph">
                  <wp:posOffset>330200</wp:posOffset>
                </wp:positionV>
                <wp:extent cx="3933825" cy="1565910"/>
                <wp:effectExtent l="0" t="0" r="0" b="0"/>
                <wp:wrapNone/>
                <wp:docPr id="42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565910"/>
                          <a:chOff x="4540" y="520"/>
                          <a:chExt cx="6195" cy="2466"/>
                        </a:xfrm>
                      </wpg:grpSpPr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548" y="527"/>
                            <a:ext cx="6180" cy="2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520"/>
                            <a:ext cx="6195" cy="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7E8E3" w14:textId="77777777" w:rsidR="00F27475" w:rsidRDefault="00F27475">
                              <w:pPr>
                                <w:spacing w:before="89" w:line="244" w:lineRule="auto"/>
                                <w:ind w:left="16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Table illustrates the measure within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Priority OCC 04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that are performing under target and the RAG status.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7E8B3" id="Group 41" o:spid="_x0000_s1032" alt="&quot;&quot;" style="position:absolute;left:0;text-align:left;margin-left:227pt;margin-top:26pt;width:309.75pt;height:123.3pt;z-index:-251662848;mso-position-horizontal-relative:page" coordorigin="4540,520" coordsize="6195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">
                <v:rect id="Rectangle 43" o:spid="_x0000_s1033" style="position:absolute;left:4548;top:527;width:6180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/>
                <v:shape id="Text Box 42" o:spid="_x0000_s1034" type="#_x0000_t202" style="position:absolute;left:4540;top:520;width:6195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857E8E3" w14:textId="77777777" w:rsidR="00F27475" w:rsidRDefault="00F27475">
                        <w:pPr>
                          <w:spacing w:before="89" w:line="244" w:lineRule="auto"/>
                          <w:ind w:left="16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 xml:space="preserve">Table illustrates the measure within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Priority OCC 04 </w:t>
                        </w:r>
                        <w:r>
                          <w:rPr>
                            <w:rFonts w:ascii="Calibri"/>
                            <w:sz w:val="18"/>
                          </w:rPr>
                          <w:t>that are performing under target and the RAG status.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This priority has 5 monthly measures being reported in May: 2 Amber and 3 Green.</w:t>
      </w:r>
    </w:p>
    <w:p w14:paraId="7857E6C1" w14:textId="73D85B71" w:rsidR="00EC3ECF" w:rsidRDefault="00AA4CED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57E8B4" wp14:editId="25921FEA">
                <wp:simplePos x="0" y="0"/>
                <wp:positionH relativeFrom="page">
                  <wp:posOffset>915670</wp:posOffset>
                </wp:positionH>
                <wp:positionV relativeFrom="paragraph">
                  <wp:posOffset>158115</wp:posOffset>
                </wp:positionV>
                <wp:extent cx="1798320" cy="887095"/>
                <wp:effectExtent l="0" t="0" r="0" b="0"/>
                <wp:wrapTopAndBottom/>
                <wp:docPr id="41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6"/>
                              <w:gridCol w:w="946"/>
                              <w:gridCol w:w="1007"/>
                            </w:tblGrid>
                            <w:tr w:rsidR="00F27475" w14:paraId="7857E8E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809" w:type="dxa"/>
                                  <w:gridSpan w:val="3"/>
                                </w:tcPr>
                                <w:p w14:paraId="7857E8E4" w14:textId="77777777" w:rsidR="00F27475" w:rsidRDefault="00F27475">
                                  <w:pPr>
                                    <w:pStyle w:val="TableParagraph"/>
                                    <w:spacing w:before="6" w:line="180" w:lineRule="exact"/>
                                    <w:ind w:left="112" w:right="8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Priority OCC 04 overall performance:</w:t>
                                  </w:r>
                                </w:p>
                              </w:tc>
                            </w:tr>
                            <w:tr w:rsidR="00F27475" w14:paraId="7857E8E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856" w:type="dxa"/>
                                  <w:shd w:val="clear" w:color="auto" w:fill="92D050"/>
                                </w:tcPr>
                                <w:p w14:paraId="7857E8E6" w14:textId="77777777" w:rsidR="00F27475" w:rsidRDefault="00F27475">
                                  <w:pPr>
                                    <w:pStyle w:val="TableParagraph"/>
                                    <w:spacing w:before="11"/>
                                    <w:ind w:left="67"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92D050"/>
                                </w:tcPr>
                                <w:p w14:paraId="7857E8E7" w14:textId="77777777" w:rsidR="00F27475" w:rsidRDefault="00F27475">
                                  <w:pPr>
                                    <w:pStyle w:val="TableParagraph"/>
                                    <w:spacing w:before="15"/>
                                    <w:ind w:left="53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857E8E8" w14:textId="77777777" w:rsidR="00F27475" w:rsidRDefault="00F27475">
                                  <w:pPr>
                                    <w:pStyle w:val="TableParagraph"/>
                                    <w:spacing w:before="15"/>
                                    <w:ind w:left="7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F27475" w14:paraId="7857E8E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56" w:type="dxa"/>
                                </w:tcPr>
                                <w:p w14:paraId="7857E8EA" w14:textId="77777777" w:rsidR="00F27475" w:rsidRDefault="00F27475">
                                  <w:pPr>
                                    <w:pStyle w:val="TableParagraph"/>
                                    <w:spacing w:line="204" w:lineRule="exact"/>
                                    <w:ind w:left="94"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7857E8EB" w14:textId="77777777" w:rsidR="00F27475" w:rsidRDefault="00F27475">
                                  <w:pPr>
                                    <w:pStyle w:val="TableParagraph"/>
                                    <w:ind w:left="69" w:right="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857E8EC" w14:textId="77777777" w:rsidR="00F27475" w:rsidRDefault="00F27475">
                                  <w:pPr>
                                    <w:pStyle w:val="TableParagraph"/>
                                    <w:ind w:left="84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F27475" w14:paraId="7857E8F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56" w:type="dxa"/>
                                </w:tcPr>
                                <w:p w14:paraId="7857E8EE" w14:textId="77777777" w:rsidR="00F27475" w:rsidRDefault="00F27475">
                                  <w:pPr>
                                    <w:pStyle w:val="TableParagraph"/>
                                    <w:spacing w:line="203" w:lineRule="exact"/>
                                    <w:ind w:left="87"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7857E8EF" w14:textId="77777777" w:rsidR="00F27475" w:rsidRDefault="00F27475">
                                  <w:pPr>
                                    <w:pStyle w:val="TableParagraph"/>
                                    <w:ind w:left="69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857E8F0" w14:textId="77777777" w:rsidR="00F27475" w:rsidRDefault="00F27475">
                                  <w:pPr>
                                    <w:pStyle w:val="TableParagraph"/>
                                    <w:ind w:left="69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F27475" w14:paraId="7857E8F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856" w:type="dxa"/>
                                </w:tcPr>
                                <w:p w14:paraId="7857E8F2" w14:textId="77777777" w:rsidR="00F27475" w:rsidRDefault="00F27475">
                                  <w:pPr>
                                    <w:pStyle w:val="TableParagraph"/>
                                    <w:spacing w:line="204" w:lineRule="exact"/>
                                    <w:ind w:left="94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7857E8F3" w14:textId="77777777" w:rsidR="00F27475" w:rsidRDefault="00F27475">
                                  <w:pPr>
                                    <w:pStyle w:val="TableParagraph"/>
                                    <w:ind w:left="51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857E8F4" w14:textId="77777777" w:rsidR="00F27475" w:rsidRDefault="00F27475">
                                  <w:pPr>
                                    <w:pStyle w:val="TableParagraph"/>
                                    <w:ind w:left="84" w:right="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</w:tbl>
                          <w:p w14:paraId="7857E8F6" w14:textId="77777777" w:rsidR="00F27475" w:rsidRDefault="00F274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E8B4" id="Text Box 40" o:spid="_x0000_s1035" type="#_x0000_t202" alt="&quot;&quot;" style="position:absolute;margin-left:72.1pt;margin-top:12.45pt;width:141.6pt;height:69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6"/>
                        <w:gridCol w:w="946"/>
                        <w:gridCol w:w="1007"/>
                      </w:tblGrid>
                      <w:tr w:rsidR="00F27475" w14:paraId="7857E8E5" w14:textId="77777777">
                        <w:trPr>
                          <w:trHeight w:val="375"/>
                        </w:trPr>
                        <w:tc>
                          <w:tcPr>
                            <w:tcW w:w="2809" w:type="dxa"/>
                            <w:gridSpan w:val="3"/>
                          </w:tcPr>
                          <w:p w14:paraId="7857E8E4" w14:textId="77777777" w:rsidR="00F27475" w:rsidRDefault="00F27475">
                            <w:pPr>
                              <w:pStyle w:val="TableParagraph"/>
                              <w:spacing w:before="6" w:line="180" w:lineRule="exact"/>
                              <w:ind w:left="112" w:right="8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Priority OCC 04 overall performance:</w:t>
                            </w:r>
                          </w:p>
                        </w:tc>
                      </w:tr>
                      <w:tr w:rsidR="00F27475" w14:paraId="7857E8E9" w14:textId="77777777">
                        <w:trPr>
                          <w:trHeight w:val="240"/>
                        </w:trPr>
                        <w:tc>
                          <w:tcPr>
                            <w:tcW w:w="856" w:type="dxa"/>
                            <w:shd w:val="clear" w:color="auto" w:fill="92D050"/>
                          </w:tcPr>
                          <w:p w14:paraId="7857E8E6" w14:textId="77777777" w:rsidR="00F27475" w:rsidRDefault="00F27475">
                            <w:pPr>
                              <w:pStyle w:val="TableParagraph"/>
                              <w:spacing w:before="11"/>
                              <w:ind w:left="67"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92D050"/>
                          </w:tcPr>
                          <w:p w14:paraId="7857E8E7" w14:textId="77777777" w:rsidR="00F27475" w:rsidRDefault="00F27475">
                            <w:pPr>
                              <w:pStyle w:val="TableParagraph"/>
                              <w:spacing w:before="15"/>
                              <w:ind w:left="53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7857E8E8" w14:textId="77777777" w:rsidR="00F27475" w:rsidRDefault="00F27475">
                            <w:pPr>
                              <w:pStyle w:val="TableParagraph"/>
                              <w:spacing w:before="15"/>
                              <w:ind w:left="7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June</w:t>
                            </w:r>
                          </w:p>
                        </w:tc>
                      </w:tr>
                      <w:tr w:rsidR="00F27475" w14:paraId="7857E8ED" w14:textId="77777777">
                        <w:trPr>
                          <w:trHeight w:val="225"/>
                        </w:trPr>
                        <w:tc>
                          <w:tcPr>
                            <w:tcW w:w="856" w:type="dxa"/>
                          </w:tcPr>
                          <w:p w14:paraId="7857E8EA" w14:textId="77777777" w:rsidR="00F27475" w:rsidRDefault="00F27475">
                            <w:pPr>
                              <w:pStyle w:val="TableParagraph"/>
                              <w:spacing w:line="204" w:lineRule="exact"/>
                              <w:ind w:left="94"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7857E8EB" w14:textId="77777777" w:rsidR="00F27475" w:rsidRDefault="00F27475">
                            <w:pPr>
                              <w:pStyle w:val="TableParagraph"/>
                              <w:ind w:left="69" w:right="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7857E8EC" w14:textId="77777777" w:rsidR="00F27475" w:rsidRDefault="00F27475">
                            <w:pPr>
                              <w:pStyle w:val="TableParagraph"/>
                              <w:ind w:left="84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September</w:t>
                            </w:r>
                          </w:p>
                        </w:tc>
                      </w:tr>
                      <w:tr w:rsidR="00F27475" w14:paraId="7857E8F1" w14:textId="77777777">
                        <w:trPr>
                          <w:trHeight w:val="225"/>
                        </w:trPr>
                        <w:tc>
                          <w:tcPr>
                            <w:tcW w:w="856" w:type="dxa"/>
                          </w:tcPr>
                          <w:p w14:paraId="7857E8EE" w14:textId="77777777" w:rsidR="00F27475" w:rsidRDefault="00F27475">
                            <w:pPr>
                              <w:pStyle w:val="TableParagraph"/>
                              <w:spacing w:line="203" w:lineRule="exact"/>
                              <w:ind w:left="87"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7857E8EF" w14:textId="77777777" w:rsidR="00F27475" w:rsidRDefault="00F27475">
                            <w:pPr>
                              <w:pStyle w:val="TableParagraph"/>
                              <w:ind w:left="69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7857E8F0" w14:textId="77777777" w:rsidR="00F27475" w:rsidRDefault="00F27475">
                            <w:pPr>
                              <w:pStyle w:val="TableParagraph"/>
                              <w:ind w:left="69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December</w:t>
                            </w:r>
                          </w:p>
                        </w:tc>
                      </w:tr>
                      <w:tr w:rsidR="00F27475" w14:paraId="7857E8F5" w14:textId="77777777">
                        <w:trPr>
                          <w:trHeight w:val="240"/>
                        </w:trPr>
                        <w:tc>
                          <w:tcPr>
                            <w:tcW w:w="856" w:type="dxa"/>
                          </w:tcPr>
                          <w:p w14:paraId="7857E8F2" w14:textId="77777777" w:rsidR="00F27475" w:rsidRDefault="00F27475">
                            <w:pPr>
                              <w:pStyle w:val="TableParagraph"/>
                              <w:spacing w:line="204" w:lineRule="exact"/>
                              <w:ind w:left="94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7857E8F3" w14:textId="77777777" w:rsidR="00F27475" w:rsidRDefault="00F27475">
                            <w:pPr>
                              <w:pStyle w:val="TableParagraph"/>
                              <w:ind w:left="51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7857E8F4" w14:textId="77777777" w:rsidR="00F27475" w:rsidRDefault="00F27475">
                            <w:pPr>
                              <w:pStyle w:val="TableParagraph"/>
                              <w:ind w:left="84" w:right="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March</w:t>
                            </w:r>
                          </w:p>
                        </w:tc>
                      </w:tr>
                    </w:tbl>
                    <w:p w14:paraId="7857E8F6" w14:textId="77777777" w:rsidR="00F27475" w:rsidRDefault="00F2747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857E8B5" wp14:editId="71DF1CE9">
                <wp:simplePos x="0" y="0"/>
                <wp:positionH relativeFrom="page">
                  <wp:posOffset>2985135</wp:posOffset>
                </wp:positionH>
                <wp:positionV relativeFrom="paragraph">
                  <wp:posOffset>492125</wp:posOffset>
                </wp:positionV>
                <wp:extent cx="3790950" cy="1134745"/>
                <wp:effectExtent l="0" t="0" r="0" b="0"/>
                <wp:wrapTopAndBottom/>
                <wp:docPr id="40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9"/>
                              <w:gridCol w:w="841"/>
                              <w:gridCol w:w="1427"/>
                            </w:tblGrid>
                            <w:tr w:rsidR="00F27475" w14:paraId="7857E8F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679" w:type="dxa"/>
                                </w:tcPr>
                                <w:p w14:paraId="7857E8F7" w14:textId="77777777" w:rsidR="00F27475" w:rsidRDefault="00F27475">
                                  <w:pPr>
                                    <w:pStyle w:val="TableParagraph"/>
                                    <w:spacing w:before="29" w:line="206" w:lineRule="exact"/>
                                    <w:ind w:left="112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Measure: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8F8" w14:textId="77777777" w:rsidR="00F27475" w:rsidRDefault="00F27475">
                                  <w:pPr>
                                    <w:pStyle w:val="TableParagraph"/>
                                    <w:spacing w:before="29" w:line="206" w:lineRule="exact"/>
                                    <w:ind w:left="113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7857E8F9" w14:textId="77777777" w:rsidR="00F27475" w:rsidRDefault="00F27475">
                                  <w:pPr>
                                    <w:pStyle w:val="TableParagraph"/>
                                    <w:spacing w:before="29" w:line="206" w:lineRule="exact"/>
                                    <w:ind w:left="128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Director:</w:t>
                                  </w:r>
                                </w:p>
                              </w:tc>
                            </w:tr>
                            <w:tr w:rsidR="00F27475" w14:paraId="7857E901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3679" w:type="dxa"/>
                                </w:tcPr>
                                <w:p w14:paraId="7857E8FB" w14:textId="77777777" w:rsidR="00F27475" w:rsidRDefault="00F27475">
                                  <w:pPr>
                                    <w:pStyle w:val="TableParagraph"/>
                                    <w:spacing w:before="14" w:line="247" w:lineRule="auto"/>
                                    <w:ind w:left="112" w:hanging="60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OCC 04.04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9"/>
                                    </w:rPr>
                                    <w:t>: % of residents aged under 65 receiving ASC who manage their care by</w:t>
                                  </w:r>
                                </w:p>
                                <w:p w14:paraId="7857E8FC" w14:textId="77777777" w:rsidR="00F27475" w:rsidRDefault="00F27475">
                                  <w:pPr>
                                    <w:pStyle w:val="TableParagraph"/>
                                    <w:spacing w:before="17" w:line="206" w:lineRule="exact"/>
                                    <w:ind w:left="112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9"/>
                                    </w:rPr>
                                    <w:t>using direct payment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8FD" w14:textId="77777777" w:rsidR="00F27475" w:rsidRDefault="00F27475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857E8FE" w14:textId="77777777" w:rsidR="00F27475" w:rsidRDefault="00F27475">
                                  <w:pPr>
                                    <w:pStyle w:val="TableParagraph"/>
                                    <w:ind w:left="113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EC7C30"/>
                                      <w:w w:val="105"/>
                                      <w:sz w:val="19"/>
                                    </w:rPr>
                                    <w:t>Amber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7857E8FF" w14:textId="77777777" w:rsidR="00F27475" w:rsidRDefault="00F27475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857E900" w14:textId="77777777" w:rsidR="00F27475" w:rsidRDefault="00F27475">
                                  <w:pPr>
                                    <w:pStyle w:val="TableParagraph"/>
                                    <w:ind w:left="128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Karen Fuller</w:t>
                                  </w:r>
                                </w:p>
                              </w:tc>
                            </w:tr>
                            <w:tr w:rsidR="00F27475" w14:paraId="7857E908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3679" w:type="dxa"/>
                                </w:tcPr>
                                <w:p w14:paraId="7857E902" w14:textId="77777777" w:rsidR="00F27475" w:rsidRDefault="00F27475">
                                  <w:pPr>
                                    <w:pStyle w:val="TableParagraph"/>
                                    <w:spacing w:before="14" w:line="249" w:lineRule="auto"/>
                                    <w:ind w:left="112" w:right="-1" w:hanging="60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OCC 04.05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9"/>
                                    </w:rPr>
                                    <w:t>: % of older residents who receive long term care and are supposed to live in</w:t>
                                  </w:r>
                                </w:p>
                                <w:p w14:paraId="7857E903" w14:textId="77777777" w:rsidR="00F27475" w:rsidRDefault="00F27475">
                                  <w:pPr>
                                    <w:pStyle w:val="TableParagraph"/>
                                    <w:spacing w:before="13" w:line="206" w:lineRule="exact"/>
                                    <w:ind w:left="112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9"/>
                                    </w:rPr>
                                    <w:t>their own home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904" w14:textId="77777777" w:rsidR="00F27475" w:rsidRDefault="00F27475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857E905" w14:textId="77777777" w:rsidR="00F27475" w:rsidRDefault="00F27475">
                                  <w:pPr>
                                    <w:pStyle w:val="TableParagraph"/>
                                    <w:ind w:left="113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EC7C30"/>
                                      <w:w w:val="105"/>
                                      <w:sz w:val="19"/>
                                    </w:rPr>
                                    <w:t>Amber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7857E906" w14:textId="77777777" w:rsidR="00F27475" w:rsidRDefault="00F27475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857E907" w14:textId="77777777" w:rsidR="00F27475" w:rsidRDefault="00F27475">
                                  <w:pPr>
                                    <w:pStyle w:val="TableParagraph"/>
                                    <w:ind w:left="128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9"/>
                                    </w:rPr>
                                    <w:t>Karen Fuller</w:t>
                                  </w:r>
                                </w:p>
                              </w:tc>
                            </w:tr>
                          </w:tbl>
                          <w:p w14:paraId="7857E909" w14:textId="77777777" w:rsidR="00F27475" w:rsidRDefault="00F274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E8B5" id="Text Box 39" o:spid="_x0000_s1036" type="#_x0000_t202" alt="&quot;&quot;" style="position:absolute;margin-left:235.05pt;margin-top:38.75pt;width:298.5pt;height:89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79"/>
                        <w:gridCol w:w="841"/>
                        <w:gridCol w:w="1427"/>
                      </w:tblGrid>
                      <w:tr w:rsidR="00F27475" w14:paraId="7857E8FA" w14:textId="77777777">
                        <w:trPr>
                          <w:trHeight w:val="255"/>
                        </w:trPr>
                        <w:tc>
                          <w:tcPr>
                            <w:tcW w:w="3679" w:type="dxa"/>
                          </w:tcPr>
                          <w:p w14:paraId="7857E8F7" w14:textId="77777777" w:rsidR="00F27475" w:rsidRDefault="00F27475">
                            <w:pPr>
                              <w:pStyle w:val="TableParagraph"/>
                              <w:spacing w:before="29" w:line="206" w:lineRule="exact"/>
                              <w:ind w:left="112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Measure: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857E8F8" w14:textId="77777777" w:rsidR="00F27475" w:rsidRDefault="00F27475">
                            <w:pPr>
                              <w:pStyle w:val="TableParagraph"/>
                              <w:spacing w:before="29" w:line="206" w:lineRule="exact"/>
                              <w:ind w:left="113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7857E8F9" w14:textId="77777777" w:rsidR="00F27475" w:rsidRDefault="00F27475">
                            <w:pPr>
                              <w:pStyle w:val="TableParagraph"/>
                              <w:spacing w:before="29" w:line="206" w:lineRule="exact"/>
                              <w:ind w:left="128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Director:</w:t>
                            </w:r>
                          </w:p>
                        </w:tc>
                      </w:tr>
                      <w:tr w:rsidR="00F27475" w14:paraId="7857E901" w14:textId="77777777">
                        <w:trPr>
                          <w:trHeight w:val="735"/>
                        </w:trPr>
                        <w:tc>
                          <w:tcPr>
                            <w:tcW w:w="3679" w:type="dxa"/>
                          </w:tcPr>
                          <w:p w14:paraId="7857E8FB" w14:textId="77777777" w:rsidR="00F27475" w:rsidRDefault="00F27475">
                            <w:pPr>
                              <w:pStyle w:val="TableParagraph"/>
                              <w:spacing w:before="14" w:line="247" w:lineRule="auto"/>
                              <w:ind w:left="112" w:hanging="60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OCC 04.04</w:t>
                            </w:r>
                            <w:r>
                              <w:rPr>
                                <w:rFonts w:ascii="Calibri"/>
                                <w:w w:val="105"/>
                                <w:sz w:val="19"/>
                              </w:rPr>
                              <w:t>: % of residents aged under 65 receiving ASC who manage their care by</w:t>
                            </w:r>
                          </w:p>
                          <w:p w14:paraId="7857E8FC" w14:textId="77777777" w:rsidR="00F27475" w:rsidRDefault="00F27475">
                            <w:pPr>
                              <w:pStyle w:val="TableParagraph"/>
                              <w:spacing w:before="17" w:line="206" w:lineRule="exact"/>
                              <w:ind w:left="112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9"/>
                              </w:rPr>
                              <w:t>using direct payment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857E8FD" w14:textId="77777777" w:rsidR="00F27475" w:rsidRDefault="00F27475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7857E8FE" w14:textId="77777777" w:rsidR="00F27475" w:rsidRDefault="00F27475">
                            <w:pPr>
                              <w:pStyle w:val="TableParagraph"/>
                              <w:ind w:left="113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EC7C30"/>
                                <w:w w:val="105"/>
                                <w:sz w:val="19"/>
                              </w:rPr>
                              <w:t>Amber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7857E8FF" w14:textId="77777777" w:rsidR="00F27475" w:rsidRDefault="00F27475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7857E900" w14:textId="77777777" w:rsidR="00F27475" w:rsidRDefault="00F27475">
                            <w:pPr>
                              <w:pStyle w:val="TableParagraph"/>
                              <w:ind w:left="128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Karen Fuller</w:t>
                            </w:r>
                          </w:p>
                        </w:tc>
                      </w:tr>
                      <w:tr w:rsidR="00F27475" w14:paraId="7857E908" w14:textId="77777777">
                        <w:trPr>
                          <w:trHeight w:val="735"/>
                        </w:trPr>
                        <w:tc>
                          <w:tcPr>
                            <w:tcW w:w="3679" w:type="dxa"/>
                          </w:tcPr>
                          <w:p w14:paraId="7857E902" w14:textId="77777777" w:rsidR="00F27475" w:rsidRDefault="00F27475">
                            <w:pPr>
                              <w:pStyle w:val="TableParagraph"/>
                              <w:spacing w:before="14" w:line="249" w:lineRule="auto"/>
                              <w:ind w:left="112" w:right="-1" w:hanging="60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OCC 04.05</w:t>
                            </w:r>
                            <w:r>
                              <w:rPr>
                                <w:rFonts w:ascii="Calibri"/>
                                <w:w w:val="105"/>
                                <w:sz w:val="19"/>
                              </w:rPr>
                              <w:t>: % of older residents who receive long term care and are supposed to live in</w:t>
                            </w:r>
                          </w:p>
                          <w:p w14:paraId="7857E903" w14:textId="77777777" w:rsidR="00F27475" w:rsidRDefault="00F27475">
                            <w:pPr>
                              <w:pStyle w:val="TableParagraph"/>
                              <w:spacing w:before="13" w:line="206" w:lineRule="exact"/>
                              <w:ind w:left="112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9"/>
                              </w:rPr>
                              <w:t>their own home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857E904" w14:textId="77777777" w:rsidR="00F27475" w:rsidRDefault="00F27475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7857E905" w14:textId="77777777" w:rsidR="00F27475" w:rsidRDefault="00F27475">
                            <w:pPr>
                              <w:pStyle w:val="TableParagraph"/>
                              <w:ind w:left="113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EC7C30"/>
                                <w:w w:val="105"/>
                                <w:sz w:val="19"/>
                              </w:rPr>
                              <w:t>Amber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7857E906" w14:textId="77777777" w:rsidR="00F27475" w:rsidRDefault="00F27475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7857E907" w14:textId="77777777" w:rsidR="00F27475" w:rsidRDefault="00F27475">
                            <w:pPr>
                              <w:pStyle w:val="TableParagraph"/>
                              <w:ind w:left="128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Karen Fuller</w:t>
                            </w:r>
                          </w:p>
                        </w:tc>
                      </w:tr>
                    </w:tbl>
                    <w:p w14:paraId="7857E909" w14:textId="77777777" w:rsidR="00F27475" w:rsidRDefault="00F2747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57E6C2" w14:textId="77777777" w:rsidR="00EC3ECF" w:rsidRDefault="00EC3ECF">
      <w:pPr>
        <w:pStyle w:val="BodyText"/>
        <w:spacing w:before="7"/>
        <w:rPr>
          <w:sz w:val="32"/>
        </w:rPr>
      </w:pPr>
    </w:p>
    <w:p w14:paraId="7857E6C3" w14:textId="77777777" w:rsidR="00EC3ECF" w:rsidRDefault="00AA4CED">
      <w:pPr>
        <w:ind w:left="822"/>
        <w:jc w:val="both"/>
        <w:rPr>
          <w:b/>
          <w:sz w:val="24"/>
        </w:rPr>
      </w:pPr>
      <w:r>
        <w:rPr>
          <w:b/>
          <w:sz w:val="24"/>
          <w:u w:val="thick"/>
        </w:rPr>
        <w:t>Comments from directorate:</w:t>
      </w:r>
    </w:p>
    <w:p w14:paraId="7857E6C4" w14:textId="77777777" w:rsidR="00EC3ECF" w:rsidRDefault="00AA4CED">
      <w:pPr>
        <w:pStyle w:val="BodyText"/>
        <w:spacing w:before="10" w:line="242" w:lineRule="auto"/>
        <w:ind w:left="822" w:right="1101"/>
        <w:jc w:val="both"/>
      </w:pPr>
      <w:r>
        <w:t xml:space="preserve">39% of people </w:t>
      </w:r>
      <w:r>
        <w:rPr>
          <w:spacing w:val="-6"/>
        </w:rPr>
        <w:t xml:space="preserve">under </w:t>
      </w:r>
      <w:r>
        <w:t xml:space="preserve">65 </w:t>
      </w:r>
      <w:r>
        <w:rPr>
          <w:spacing w:val="-3"/>
        </w:rPr>
        <w:t xml:space="preserve">supported with </w:t>
      </w:r>
      <w:r>
        <w:rPr>
          <w:spacing w:val="-6"/>
        </w:rPr>
        <w:t xml:space="preserve">long </w:t>
      </w:r>
      <w:r>
        <w:rPr>
          <w:spacing w:val="-3"/>
        </w:rPr>
        <w:t xml:space="preserve">term </w:t>
      </w:r>
      <w:r>
        <w:t xml:space="preserve">care at </w:t>
      </w:r>
      <w:r>
        <w:rPr>
          <w:spacing w:val="-4"/>
        </w:rPr>
        <w:t xml:space="preserve">home, </w:t>
      </w:r>
      <w:r>
        <w:t xml:space="preserve">received direct </w:t>
      </w:r>
      <w:r>
        <w:rPr>
          <w:spacing w:val="-5"/>
        </w:rPr>
        <w:t xml:space="preserve">payment, </w:t>
      </w:r>
      <w:r>
        <w:rPr>
          <w:spacing w:val="-6"/>
        </w:rPr>
        <w:t xml:space="preserve">just </w:t>
      </w:r>
      <w:r>
        <w:rPr>
          <w:spacing w:val="-3"/>
        </w:rPr>
        <w:t xml:space="preserve">above </w:t>
      </w:r>
      <w:r>
        <w:rPr>
          <w:spacing w:val="-7"/>
        </w:rPr>
        <w:t xml:space="preserve">the </w:t>
      </w:r>
      <w:r>
        <w:rPr>
          <w:spacing w:val="-4"/>
        </w:rPr>
        <w:t xml:space="preserve">national </w:t>
      </w:r>
      <w:r>
        <w:rPr>
          <w:spacing w:val="-3"/>
        </w:rPr>
        <w:t xml:space="preserve">average </w:t>
      </w:r>
      <w:r>
        <w:t xml:space="preserve">of 38%. We </w:t>
      </w:r>
      <w:proofErr w:type="gramStart"/>
      <w:r>
        <w:rPr>
          <w:spacing w:val="-6"/>
        </w:rPr>
        <w:t xml:space="preserve">continue  </w:t>
      </w:r>
      <w:r>
        <w:rPr>
          <w:spacing w:val="-4"/>
        </w:rPr>
        <w:t>to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offer </w:t>
      </w:r>
      <w:r>
        <w:t xml:space="preserve">payments </w:t>
      </w:r>
      <w:r>
        <w:rPr>
          <w:spacing w:val="-4"/>
        </w:rPr>
        <w:t xml:space="preserve">to </w:t>
      </w:r>
      <w:r>
        <w:t xml:space="preserve">people </w:t>
      </w:r>
      <w:r>
        <w:rPr>
          <w:spacing w:val="-4"/>
        </w:rPr>
        <w:t xml:space="preserve">to </w:t>
      </w:r>
      <w:r>
        <w:rPr>
          <w:spacing w:val="-6"/>
        </w:rPr>
        <w:t xml:space="preserve">ensure </w:t>
      </w:r>
      <w:r>
        <w:rPr>
          <w:spacing w:val="-7"/>
        </w:rPr>
        <w:t xml:space="preserve">everyone </w:t>
      </w:r>
      <w:r>
        <w:rPr>
          <w:spacing w:val="-5"/>
        </w:rPr>
        <w:t xml:space="preserve">that </w:t>
      </w:r>
      <w:r>
        <w:rPr>
          <w:spacing w:val="-3"/>
        </w:rPr>
        <w:t xml:space="preserve">wishes </w:t>
      </w:r>
      <w:r>
        <w:rPr>
          <w:spacing w:val="-4"/>
        </w:rPr>
        <w:t xml:space="preserve">to </w:t>
      </w:r>
      <w:r>
        <w:rPr>
          <w:spacing w:val="-5"/>
        </w:rPr>
        <w:t xml:space="preserve">use </w:t>
      </w:r>
      <w:r>
        <w:rPr>
          <w:spacing w:val="-7"/>
        </w:rPr>
        <w:t xml:space="preserve">the </w:t>
      </w:r>
      <w:r>
        <w:rPr>
          <w:spacing w:val="-3"/>
        </w:rPr>
        <w:t xml:space="preserve">service </w:t>
      </w:r>
      <w:r>
        <w:rPr>
          <w:spacing w:val="3"/>
        </w:rPr>
        <w:t xml:space="preserve">is </w:t>
      </w:r>
      <w:r>
        <w:t xml:space="preserve">able </w:t>
      </w:r>
      <w:r>
        <w:rPr>
          <w:spacing w:val="-4"/>
        </w:rPr>
        <w:t xml:space="preserve">to </w:t>
      </w:r>
      <w:r>
        <w:t xml:space="preserve">do so. </w:t>
      </w:r>
      <w:r>
        <w:rPr>
          <w:spacing w:val="-4"/>
        </w:rPr>
        <w:t xml:space="preserve">And </w:t>
      </w:r>
      <w:r>
        <w:rPr>
          <w:spacing w:val="-5"/>
        </w:rPr>
        <w:t xml:space="preserve">we </w:t>
      </w:r>
      <w:r>
        <w:rPr>
          <w:spacing w:val="-3"/>
        </w:rPr>
        <w:t xml:space="preserve">believe </w:t>
      </w:r>
      <w:r>
        <w:rPr>
          <w:spacing w:val="-5"/>
        </w:rPr>
        <w:t xml:space="preserve">that </w:t>
      </w:r>
      <w:r>
        <w:t xml:space="preserve">most </w:t>
      </w:r>
      <w:r>
        <w:rPr>
          <w:spacing w:val="-4"/>
        </w:rPr>
        <w:t xml:space="preserve">over </w:t>
      </w:r>
      <w:r>
        <w:t xml:space="preserve">65’s, </w:t>
      </w:r>
      <w:r>
        <w:rPr>
          <w:spacing w:val="-6"/>
        </w:rPr>
        <w:t xml:space="preserve">want </w:t>
      </w:r>
      <w:r>
        <w:rPr>
          <w:spacing w:val="-4"/>
        </w:rPr>
        <w:t xml:space="preserve">to </w:t>
      </w:r>
      <w:r>
        <w:rPr>
          <w:spacing w:val="-5"/>
        </w:rPr>
        <w:t xml:space="preserve">live </w:t>
      </w:r>
      <w:r>
        <w:rPr>
          <w:spacing w:val="3"/>
        </w:rPr>
        <w:t xml:space="preserve">in </w:t>
      </w:r>
      <w:r>
        <w:rPr>
          <w:spacing w:val="-3"/>
        </w:rPr>
        <w:t xml:space="preserve">their own </w:t>
      </w:r>
      <w:r>
        <w:rPr>
          <w:spacing w:val="-5"/>
        </w:rPr>
        <w:t xml:space="preserve">home </w:t>
      </w:r>
      <w:r>
        <w:rPr>
          <w:spacing w:val="-6"/>
        </w:rPr>
        <w:t xml:space="preserve">wherever </w:t>
      </w:r>
      <w:r>
        <w:t xml:space="preserve">possible. 59.4% </w:t>
      </w:r>
      <w:r>
        <w:rPr>
          <w:spacing w:val="-4"/>
        </w:rPr>
        <w:t xml:space="preserve">were </w:t>
      </w:r>
      <w:r>
        <w:rPr>
          <w:spacing w:val="-3"/>
        </w:rPr>
        <w:t xml:space="preserve">supported </w:t>
      </w:r>
      <w:r>
        <w:t xml:space="preserve">by </w:t>
      </w:r>
      <w:r>
        <w:rPr>
          <w:spacing w:val="-5"/>
        </w:rPr>
        <w:t xml:space="preserve">adult </w:t>
      </w:r>
      <w:r>
        <w:t xml:space="preserve">social care </w:t>
      </w:r>
      <w:r>
        <w:rPr>
          <w:spacing w:val="3"/>
        </w:rPr>
        <w:t xml:space="preserve">in </w:t>
      </w:r>
      <w:r>
        <w:rPr>
          <w:spacing w:val="-3"/>
        </w:rPr>
        <w:t xml:space="preserve">their </w:t>
      </w:r>
      <w:r>
        <w:rPr>
          <w:spacing w:val="-4"/>
        </w:rPr>
        <w:t xml:space="preserve">home. </w:t>
      </w:r>
      <w:r>
        <w:rPr>
          <w:spacing w:val="-3"/>
        </w:rPr>
        <w:t xml:space="preserve">National </w:t>
      </w:r>
      <w:r>
        <w:rPr>
          <w:spacing w:val="-4"/>
        </w:rPr>
        <w:t xml:space="preserve">figure </w:t>
      </w:r>
      <w:r>
        <w:rPr>
          <w:spacing w:val="3"/>
        </w:rPr>
        <w:t xml:space="preserve">is </w:t>
      </w:r>
      <w:r>
        <w:t xml:space="preserve">63%. </w:t>
      </w:r>
      <w:r>
        <w:rPr>
          <w:spacing w:val="-9"/>
        </w:rPr>
        <w:t xml:space="preserve">The </w:t>
      </w:r>
      <w:r>
        <w:rPr>
          <w:spacing w:val="-4"/>
        </w:rPr>
        <w:t xml:space="preserve">figure </w:t>
      </w:r>
      <w:r>
        <w:rPr>
          <w:spacing w:val="3"/>
        </w:rPr>
        <w:t xml:space="preserve">is </w:t>
      </w:r>
      <w:r>
        <w:t xml:space="preserve">rising, </w:t>
      </w:r>
      <w:r>
        <w:rPr>
          <w:spacing w:val="-5"/>
        </w:rPr>
        <w:t xml:space="preserve">and we </w:t>
      </w:r>
      <w:r>
        <w:rPr>
          <w:spacing w:val="-6"/>
        </w:rPr>
        <w:t xml:space="preserve">continue </w:t>
      </w:r>
      <w:r>
        <w:rPr>
          <w:spacing w:val="-4"/>
        </w:rPr>
        <w:t xml:space="preserve">to </w:t>
      </w:r>
      <w:r>
        <w:rPr>
          <w:spacing w:val="-3"/>
        </w:rPr>
        <w:t xml:space="preserve">develop </w:t>
      </w:r>
      <w:r>
        <w:t xml:space="preserve">services </w:t>
      </w:r>
      <w:r>
        <w:rPr>
          <w:spacing w:val="-4"/>
        </w:rPr>
        <w:t xml:space="preserve">to </w:t>
      </w:r>
      <w:r>
        <w:rPr>
          <w:spacing w:val="-3"/>
        </w:rPr>
        <w:t xml:space="preserve">support  </w:t>
      </w:r>
      <w:r>
        <w:t xml:space="preserve">care, </w:t>
      </w:r>
      <w:r>
        <w:rPr>
          <w:spacing w:val="-3"/>
        </w:rPr>
        <w:t xml:space="preserve">extra </w:t>
      </w:r>
      <w:r>
        <w:t xml:space="preserve">care </w:t>
      </w:r>
      <w:r>
        <w:rPr>
          <w:spacing w:val="-5"/>
        </w:rPr>
        <w:t xml:space="preserve">housing and </w:t>
      </w:r>
      <w:r>
        <w:t xml:space="preserve">direct </w:t>
      </w:r>
      <w:r>
        <w:rPr>
          <w:spacing w:val="-4"/>
        </w:rPr>
        <w:t xml:space="preserve">payments. </w:t>
      </w:r>
      <w:r>
        <w:rPr>
          <w:spacing w:val="-9"/>
        </w:rPr>
        <w:t xml:space="preserve">The </w:t>
      </w:r>
      <w:r>
        <w:rPr>
          <w:spacing w:val="-6"/>
        </w:rPr>
        <w:t xml:space="preserve">number </w:t>
      </w:r>
      <w:r>
        <w:t xml:space="preserve">of </w:t>
      </w:r>
      <w:r>
        <w:rPr>
          <w:spacing w:val="-5"/>
        </w:rPr>
        <w:t xml:space="preserve">new </w:t>
      </w:r>
      <w:r>
        <w:rPr>
          <w:spacing w:val="-4"/>
        </w:rPr>
        <w:t xml:space="preserve">placements </w:t>
      </w:r>
      <w:r>
        <w:rPr>
          <w:spacing w:val="3"/>
        </w:rPr>
        <w:t xml:space="preserve">in </w:t>
      </w:r>
      <w:r>
        <w:t xml:space="preserve">care homes, </w:t>
      </w:r>
      <w:r>
        <w:rPr>
          <w:spacing w:val="-6"/>
        </w:rPr>
        <w:t xml:space="preserve">although </w:t>
      </w:r>
      <w:r>
        <w:rPr>
          <w:spacing w:val="-3"/>
        </w:rPr>
        <w:t xml:space="preserve">better, remains </w:t>
      </w:r>
      <w:r>
        <w:rPr>
          <w:spacing w:val="-4"/>
        </w:rPr>
        <w:t xml:space="preserve">lower </w:t>
      </w:r>
      <w:r>
        <w:rPr>
          <w:spacing w:val="-5"/>
        </w:rPr>
        <w:t xml:space="preserve">than </w:t>
      </w:r>
      <w:r>
        <w:rPr>
          <w:spacing w:val="-3"/>
        </w:rPr>
        <w:t xml:space="preserve">target, </w:t>
      </w:r>
      <w:r>
        <w:rPr>
          <w:spacing w:val="-5"/>
        </w:rPr>
        <w:t xml:space="preserve">but </w:t>
      </w:r>
      <w:r>
        <w:t xml:space="preserve">given </w:t>
      </w:r>
      <w:r>
        <w:rPr>
          <w:spacing w:val="-4"/>
        </w:rPr>
        <w:t xml:space="preserve">this </w:t>
      </w:r>
      <w:r>
        <w:t xml:space="preserve">measure’s characteristics, </w:t>
      </w:r>
      <w:r>
        <w:rPr>
          <w:spacing w:val="3"/>
        </w:rPr>
        <w:t xml:space="preserve">it </w:t>
      </w:r>
      <w:r>
        <w:rPr>
          <w:spacing w:val="-3"/>
        </w:rPr>
        <w:t xml:space="preserve">will </w:t>
      </w:r>
      <w:r>
        <w:t xml:space="preserve">take some time </w:t>
      </w:r>
      <w:r>
        <w:rPr>
          <w:spacing w:val="-4"/>
        </w:rPr>
        <w:t>to</w:t>
      </w:r>
      <w:r>
        <w:rPr>
          <w:spacing w:val="32"/>
        </w:rPr>
        <w:t xml:space="preserve"> </w:t>
      </w:r>
      <w:r>
        <w:rPr>
          <w:spacing w:val="-4"/>
        </w:rPr>
        <w:t>move.</w:t>
      </w:r>
    </w:p>
    <w:p w14:paraId="7857E6C5" w14:textId="77777777" w:rsidR="00EC3ECF" w:rsidRDefault="00EC3ECF">
      <w:pPr>
        <w:spacing w:line="242" w:lineRule="auto"/>
        <w:jc w:val="both"/>
        <w:sectPr w:rsidR="00EC3ECF">
          <w:pgSz w:w="11910" w:h="16850"/>
          <w:pgMar w:top="940" w:right="340" w:bottom="280" w:left="1040" w:header="697" w:footer="0" w:gutter="0"/>
          <w:cols w:space="720"/>
        </w:sectPr>
      </w:pPr>
    </w:p>
    <w:p w14:paraId="7857E6C6" w14:textId="77777777" w:rsidR="00EC3ECF" w:rsidRDefault="00EC3ECF">
      <w:pPr>
        <w:pStyle w:val="BodyText"/>
        <w:rPr>
          <w:sz w:val="20"/>
        </w:rPr>
      </w:pPr>
    </w:p>
    <w:p w14:paraId="7857E6C7" w14:textId="77777777" w:rsidR="00EC3ECF" w:rsidRDefault="00EC3ECF">
      <w:pPr>
        <w:pStyle w:val="BodyText"/>
        <w:rPr>
          <w:sz w:val="20"/>
        </w:rPr>
      </w:pPr>
    </w:p>
    <w:p w14:paraId="7857E6C8" w14:textId="77777777" w:rsidR="00EC3ECF" w:rsidRDefault="00EC3ECF">
      <w:pPr>
        <w:pStyle w:val="BodyText"/>
        <w:rPr>
          <w:sz w:val="20"/>
        </w:rPr>
      </w:pPr>
    </w:p>
    <w:p w14:paraId="7857E6C9" w14:textId="77777777" w:rsidR="00EC3ECF" w:rsidRDefault="00EC3ECF">
      <w:pPr>
        <w:pStyle w:val="BodyText"/>
        <w:spacing w:before="9"/>
        <w:rPr>
          <w:sz w:val="21"/>
        </w:rPr>
      </w:pPr>
    </w:p>
    <w:p w14:paraId="7857E6CA" w14:textId="77777777" w:rsidR="00EC3ECF" w:rsidRDefault="00AA4CED">
      <w:pPr>
        <w:pStyle w:val="Heading2"/>
        <w:numPr>
          <w:ilvl w:val="1"/>
          <w:numId w:val="1"/>
        </w:numPr>
        <w:tabs>
          <w:tab w:val="left" w:pos="1122"/>
          <w:tab w:val="left" w:pos="1123"/>
        </w:tabs>
        <w:spacing w:before="97" w:line="235" w:lineRule="auto"/>
        <w:ind w:right="1348"/>
      </w:pPr>
      <w:r>
        <w:rPr>
          <w:spacing w:val="-3"/>
        </w:rPr>
        <w:t xml:space="preserve">Priority </w:t>
      </w:r>
      <w:r>
        <w:t xml:space="preserve">OCC 07: Create opportunities for children and young people </w:t>
      </w:r>
      <w:r>
        <w:rPr>
          <w:spacing w:val="-3"/>
        </w:rPr>
        <w:t xml:space="preserve">to </w:t>
      </w:r>
      <w:r>
        <w:t xml:space="preserve">reach their </w:t>
      </w:r>
      <w:r>
        <w:rPr>
          <w:spacing w:val="-3"/>
        </w:rPr>
        <w:t>full</w:t>
      </w:r>
      <w:r>
        <w:rPr>
          <w:spacing w:val="15"/>
        </w:rPr>
        <w:t xml:space="preserve"> </w:t>
      </w:r>
      <w:r>
        <w:t>potential</w:t>
      </w:r>
    </w:p>
    <w:p w14:paraId="7857E6CB" w14:textId="77777777" w:rsidR="00EC3ECF" w:rsidRDefault="00EC3ECF">
      <w:pPr>
        <w:pStyle w:val="BodyText"/>
        <w:rPr>
          <w:b/>
          <w:sz w:val="26"/>
        </w:rPr>
      </w:pPr>
    </w:p>
    <w:p w14:paraId="7857E6CC" w14:textId="70D35410" w:rsidR="00EC3ECF" w:rsidRDefault="00AA4CED">
      <w:pPr>
        <w:pStyle w:val="BodyText"/>
        <w:spacing w:line="235" w:lineRule="auto"/>
        <w:ind w:left="822" w:right="144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857E8B6" wp14:editId="17650CBC">
                <wp:simplePos x="0" y="0"/>
                <wp:positionH relativeFrom="page">
                  <wp:posOffset>2794635</wp:posOffset>
                </wp:positionH>
                <wp:positionV relativeFrom="paragraph">
                  <wp:posOffset>807720</wp:posOffset>
                </wp:positionV>
                <wp:extent cx="3786505" cy="2450465"/>
                <wp:effectExtent l="0" t="0" r="0" b="0"/>
                <wp:wrapNone/>
                <wp:docPr id="11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6505" cy="2450465"/>
                          <a:chOff x="4401" y="1272"/>
                          <a:chExt cx="5963" cy="3859"/>
                        </a:xfrm>
                      </wpg:grpSpPr>
                      <wps:wsp>
                        <wps:cNvPr id="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416" y="1279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095" y="1279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37" y="1279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416" y="1520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95" y="1520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937" y="1520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16" y="2000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095" y="2000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37" y="2000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416" y="2480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095" y="2480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937" y="2480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416" y="3231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095" y="3231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937" y="3231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416" y="3937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095" y="3937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937" y="3937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416" y="4417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095" y="4417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937" y="4417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08" y="1272"/>
                            <a:ext cx="0" cy="3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416" y="5123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088" y="1272"/>
                            <a:ext cx="0" cy="3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95" y="5123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929" y="1272"/>
                            <a:ext cx="0" cy="3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37" y="5123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55" y="1272"/>
                            <a:ext cx="0" cy="3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FF4A7" id="Group 10" o:spid="_x0000_s1026" alt="&quot;&quot;" style="position:absolute;margin-left:220.05pt;margin-top:63.6pt;width:298.15pt;height:192.95pt;z-index:-251661824;mso-position-horizontal-relative:page" coordorigin="4401,1272" coordsize="5963,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">
                <v:line id="Line 38" o:spid="_x0000_s1027" style="position:absolute;visibility:visible;mso-wrap-style:square" from="4416,1279" to="8081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7" o:spid="_x0000_s1028" style="position:absolute;visibility:visible;mso-wrap-style:square" from="8095,1279" to="8921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36" o:spid="_x0000_s1029" style="position:absolute;visibility:visible;mso-wrap-style:square" from="8937,1279" to="10348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5" o:spid="_x0000_s1030" style="position:absolute;visibility:visible;mso-wrap-style:square" from="4416,1520" to="8081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4" o:spid="_x0000_s1031" style="position:absolute;visibility:visible;mso-wrap-style:square" from="8095,1520" to="8921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33" o:spid="_x0000_s1032" style="position:absolute;visibility:visible;mso-wrap-style:square" from="8937,1520" to="10348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32" o:spid="_x0000_s1033" style="position:absolute;visibility:visible;mso-wrap-style:square" from="4416,2000" to="808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31" o:spid="_x0000_s1034" style="position:absolute;visibility:visible;mso-wrap-style:square" from="8095,2000" to="8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35" style="position:absolute;visibility:visible;mso-wrap-style:square" from="8937,2000" to="1034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9" o:spid="_x0000_s1036" style="position:absolute;visibility:visible;mso-wrap-style:square" from="4416,2480" to="8081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8" o:spid="_x0000_s1037" style="position:absolute;visibility:visible;mso-wrap-style:square" from="8095,2480" to="8921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7" o:spid="_x0000_s1038" style="position:absolute;visibility:visible;mso-wrap-style:square" from="8937,2480" to="10348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6" o:spid="_x0000_s1039" style="position:absolute;visibility:visible;mso-wrap-style:square" from="4416,3231" to="8081,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5" o:spid="_x0000_s1040" style="position:absolute;visibility:visible;mso-wrap-style:square" from="8095,3231" to="8921,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4" o:spid="_x0000_s1041" style="position:absolute;visibility:visible;mso-wrap-style:square" from="8937,3231" to="10348,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3" o:spid="_x0000_s1042" style="position:absolute;visibility:visible;mso-wrap-style:square" from="4416,3937" to="8081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22" o:spid="_x0000_s1043" style="position:absolute;visibility:visible;mso-wrap-style:square" from="8095,3937" to="8921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1" o:spid="_x0000_s1044" style="position:absolute;visibility:visible;mso-wrap-style:square" from="8937,3937" to="10348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20" o:spid="_x0000_s1045" style="position:absolute;visibility:visible;mso-wrap-style:square" from="4416,4417" to="8081,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9" o:spid="_x0000_s1046" style="position:absolute;visibility:visible;mso-wrap-style:square" from="8095,4417" to="8921,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8" o:spid="_x0000_s1047" style="position:absolute;visibility:visible;mso-wrap-style:square" from="8937,4417" to="10348,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17" o:spid="_x0000_s1048" style="position:absolute;visibility:visible;mso-wrap-style:square" from="4408,1272" to="4408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16" o:spid="_x0000_s1049" style="position:absolute;visibility:visible;mso-wrap-style:square" from="4416,5123" to="8081,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15" o:spid="_x0000_s1050" style="position:absolute;visibility:visible;mso-wrap-style:square" from="8088,1272" to="8088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14" o:spid="_x0000_s1051" style="position:absolute;visibility:visible;mso-wrap-style:square" from="8095,5123" to="8921,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13" o:spid="_x0000_s1052" style="position:absolute;visibility:visible;mso-wrap-style:square" from="8929,1272" to="8929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2" o:spid="_x0000_s1053" style="position:absolute;visibility:visible;mso-wrap-style:square" from="8937,5123" to="10348,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1" o:spid="_x0000_s1054" style="position:absolute;visibility:visible;mso-wrap-style:square" from="10355,1272" to="10355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57E8B7" wp14:editId="1AA645F7">
                <wp:simplePos x="0" y="0"/>
                <wp:positionH relativeFrom="page">
                  <wp:posOffset>2799080</wp:posOffset>
                </wp:positionH>
                <wp:positionV relativeFrom="paragraph">
                  <wp:posOffset>812165</wp:posOffset>
                </wp:positionV>
                <wp:extent cx="3776980" cy="2440940"/>
                <wp:effectExtent l="0" t="0" r="0" b="0"/>
                <wp:wrapNone/>
                <wp:docPr id="10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244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80"/>
                              <w:gridCol w:w="841"/>
                              <w:gridCol w:w="1426"/>
                            </w:tblGrid>
                            <w:tr w:rsidR="00F27475" w14:paraId="7857E90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680" w:type="dxa"/>
                                </w:tcPr>
                                <w:p w14:paraId="7857E90A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90B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7857E90C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7475" w14:paraId="7857E91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680" w:type="dxa"/>
                                </w:tcPr>
                                <w:p w14:paraId="7857E90E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90F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7857E910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7475" w14:paraId="7857E91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680" w:type="dxa"/>
                                </w:tcPr>
                                <w:p w14:paraId="7857E912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913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7857E914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7475" w14:paraId="7857E919" w14:textId="77777777">
                              <w:trPr>
                                <w:trHeight w:val="751"/>
                              </w:trPr>
                              <w:tc>
                                <w:tcPr>
                                  <w:tcW w:w="3680" w:type="dxa"/>
                                </w:tcPr>
                                <w:p w14:paraId="7857E916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917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7857E918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7475" w14:paraId="7857E91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3680" w:type="dxa"/>
                                </w:tcPr>
                                <w:p w14:paraId="7857E91A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91B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7857E91C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7475" w14:paraId="7857E92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680" w:type="dxa"/>
                                </w:tcPr>
                                <w:p w14:paraId="7857E91E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91F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7857E920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7475" w14:paraId="7857E925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3680" w:type="dxa"/>
                                </w:tcPr>
                                <w:p w14:paraId="7857E922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57E923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7857E924" w14:textId="77777777" w:rsidR="00F27475" w:rsidRDefault="00F274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57E926" w14:textId="77777777" w:rsidR="00F27475" w:rsidRDefault="00F274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E8B7" id="Text Box 9" o:spid="_x0000_s1037" type="#_x0000_t202" alt="&quot;&quot;" style="position:absolute;left:0;text-align:left;margin-left:220.4pt;margin-top:63.95pt;width:297.4pt;height:192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80"/>
                        <w:gridCol w:w="841"/>
                        <w:gridCol w:w="1426"/>
                      </w:tblGrid>
                      <w:tr w:rsidR="00F27475" w14:paraId="7857E90D" w14:textId="77777777">
                        <w:trPr>
                          <w:trHeight w:val="240"/>
                        </w:trPr>
                        <w:tc>
                          <w:tcPr>
                            <w:tcW w:w="3680" w:type="dxa"/>
                          </w:tcPr>
                          <w:p w14:paraId="7857E90A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7857E90B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7857E90C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7475" w14:paraId="7857E911" w14:textId="77777777">
                        <w:trPr>
                          <w:trHeight w:val="480"/>
                        </w:trPr>
                        <w:tc>
                          <w:tcPr>
                            <w:tcW w:w="3680" w:type="dxa"/>
                          </w:tcPr>
                          <w:p w14:paraId="7857E90E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7857E90F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7857E910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7475" w14:paraId="7857E915" w14:textId="77777777">
                        <w:trPr>
                          <w:trHeight w:val="480"/>
                        </w:trPr>
                        <w:tc>
                          <w:tcPr>
                            <w:tcW w:w="3680" w:type="dxa"/>
                          </w:tcPr>
                          <w:p w14:paraId="7857E912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7857E913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7857E914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7475" w14:paraId="7857E919" w14:textId="77777777">
                        <w:trPr>
                          <w:trHeight w:val="751"/>
                        </w:trPr>
                        <w:tc>
                          <w:tcPr>
                            <w:tcW w:w="3680" w:type="dxa"/>
                          </w:tcPr>
                          <w:p w14:paraId="7857E916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7857E917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7857E918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7475" w14:paraId="7857E91D" w14:textId="77777777">
                        <w:trPr>
                          <w:trHeight w:val="705"/>
                        </w:trPr>
                        <w:tc>
                          <w:tcPr>
                            <w:tcW w:w="3680" w:type="dxa"/>
                          </w:tcPr>
                          <w:p w14:paraId="7857E91A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7857E91B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7857E91C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7475" w14:paraId="7857E921" w14:textId="77777777">
                        <w:trPr>
                          <w:trHeight w:val="480"/>
                        </w:trPr>
                        <w:tc>
                          <w:tcPr>
                            <w:tcW w:w="3680" w:type="dxa"/>
                          </w:tcPr>
                          <w:p w14:paraId="7857E91E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7857E91F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7857E920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7475" w14:paraId="7857E925" w14:textId="77777777">
                        <w:trPr>
                          <w:trHeight w:val="705"/>
                        </w:trPr>
                        <w:tc>
                          <w:tcPr>
                            <w:tcW w:w="3680" w:type="dxa"/>
                          </w:tcPr>
                          <w:p w14:paraId="7857E922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7857E923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7857E924" w14:textId="77777777" w:rsidR="00F27475" w:rsidRDefault="00F274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857E926" w14:textId="77777777" w:rsidR="00F27475" w:rsidRDefault="00F274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This priority has 11 monthly measures being reported in May: 5 Red, 1 Amber and 1 Green.</w:t>
      </w:r>
    </w:p>
    <w:p w14:paraId="7857E6CD" w14:textId="77777777" w:rsidR="00EC3ECF" w:rsidRDefault="00EC3ECF">
      <w:pPr>
        <w:pStyle w:val="BodyText"/>
        <w:spacing w:before="6" w:after="1"/>
        <w:rPr>
          <w:sz w:val="19"/>
        </w:rPr>
      </w:pPr>
    </w:p>
    <w:tbl>
      <w:tblPr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961"/>
        <w:gridCol w:w="1059"/>
        <w:gridCol w:w="6181"/>
      </w:tblGrid>
      <w:tr w:rsidR="00EC3ECF" w14:paraId="7857E6DB" w14:textId="77777777">
        <w:trPr>
          <w:trHeight w:val="386"/>
        </w:trPr>
        <w:tc>
          <w:tcPr>
            <w:tcW w:w="2801" w:type="dxa"/>
            <w:gridSpan w:val="3"/>
          </w:tcPr>
          <w:p w14:paraId="7857E6CE" w14:textId="77777777" w:rsidR="00EC3ECF" w:rsidRDefault="00AA4CED">
            <w:pPr>
              <w:pStyle w:val="TableParagraph"/>
              <w:spacing w:before="17" w:line="180" w:lineRule="exact"/>
              <w:ind w:left="112" w:right="8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Priority OCC 07 overall performance:</w:t>
            </w:r>
          </w:p>
        </w:tc>
        <w:tc>
          <w:tcPr>
            <w:tcW w:w="6181" w:type="dxa"/>
            <w:vMerge w:val="restart"/>
          </w:tcPr>
          <w:p w14:paraId="7857E6CF" w14:textId="77777777" w:rsidR="00EC3ECF" w:rsidRDefault="00AA4CED">
            <w:pPr>
              <w:pStyle w:val="TableParagraph"/>
              <w:spacing w:before="67" w:line="242" w:lineRule="auto"/>
              <w:ind w:left="149"/>
              <w:rPr>
                <w:sz w:val="18"/>
              </w:rPr>
            </w:pPr>
            <w:r>
              <w:rPr>
                <w:sz w:val="18"/>
              </w:rPr>
              <w:t xml:space="preserve">Table illustrates the measure within </w:t>
            </w:r>
            <w:r>
              <w:rPr>
                <w:b/>
                <w:sz w:val="18"/>
              </w:rPr>
              <w:t xml:space="preserve">Priority OCC 07 </w:t>
            </w:r>
            <w:r>
              <w:rPr>
                <w:sz w:val="18"/>
              </w:rPr>
              <w:t>that are performing under target and the RAG status.</w:t>
            </w:r>
          </w:p>
          <w:p w14:paraId="7857E6D0" w14:textId="77777777" w:rsidR="00EC3ECF" w:rsidRDefault="00AA4CED">
            <w:pPr>
              <w:pStyle w:val="TableParagraph"/>
              <w:tabs>
                <w:tab w:val="left" w:pos="3950"/>
                <w:tab w:val="left" w:pos="4806"/>
              </w:tabs>
              <w:spacing w:before="23"/>
              <w:ind w:left="27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Measure</w:t>
            </w:r>
            <w:r>
              <w:rPr>
                <w:b/>
                <w:w w:val="105"/>
                <w:sz w:val="19"/>
              </w:rPr>
              <w:tab/>
              <w:t>Status</w:t>
            </w:r>
            <w:r>
              <w:rPr>
                <w:b/>
                <w:w w:val="105"/>
                <w:sz w:val="19"/>
              </w:rPr>
              <w:tab/>
              <w:t>Director:</w:t>
            </w:r>
          </w:p>
          <w:p w14:paraId="7857E6D1" w14:textId="77777777" w:rsidR="00EC3ECF" w:rsidRDefault="00AA4CED">
            <w:pPr>
              <w:pStyle w:val="TableParagraph"/>
              <w:tabs>
                <w:tab w:val="left" w:pos="4806"/>
              </w:tabs>
              <w:spacing w:before="37" w:line="172" w:lineRule="exact"/>
              <w:ind w:left="239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 xml:space="preserve">OCC </w:t>
            </w:r>
            <w:r>
              <w:rPr>
                <w:b/>
                <w:w w:val="105"/>
                <w:sz w:val="19"/>
              </w:rPr>
              <w:t xml:space="preserve">07.01: </w:t>
            </w:r>
            <w:r>
              <w:rPr>
                <w:spacing w:val="-3"/>
                <w:w w:val="105"/>
                <w:sz w:val="19"/>
              </w:rPr>
              <w:t xml:space="preserve">Number 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Contacts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into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Kevin</w:t>
            </w:r>
          </w:p>
          <w:p w14:paraId="7857E6D2" w14:textId="77777777" w:rsidR="00EC3ECF" w:rsidRDefault="00AA4CED">
            <w:pPr>
              <w:pStyle w:val="TableParagraph"/>
              <w:tabs>
                <w:tab w:val="left" w:pos="3950"/>
                <w:tab w:val="left" w:pos="4806"/>
              </w:tabs>
              <w:spacing w:line="272" w:lineRule="exact"/>
              <w:ind w:left="270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MASH</w:t>
            </w:r>
            <w:r>
              <w:rPr>
                <w:spacing w:val="2"/>
                <w:w w:val="105"/>
                <w:sz w:val="19"/>
              </w:rPr>
              <w:tab/>
            </w:r>
            <w:r w:rsidRPr="00F27475">
              <w:rPr>
                <w:b/>
                <w:w w:val="105"/>
                <w:position w:val="10"/>
                <w:sz w:val="19"/>
              </w:rPr>
              <w:t>Red</w:t>
            </w:r>
            <w:r w:rsidRPr="00F27475">
              <w:rPr>
                <w:b/>
                <w:w w:val="105"/>
                <w:position w:val="10"/>
                <w:sz w:val="19"/>
              </w:rPr>
              <w:tab/>
            </w:r>
            <w:r>
              <w:rPr>
                <w:b/>
                <w:w w:val="105"/>
                <w:sz w:val="19"/>
              </w:rPr>
              <w:t>Gordon</w:t>
            </w:r>
          </w:p>
          <w:p w14:paraId="7857E6D3" w14:textId="77777777" w:rsidR="00EC3ECF" w:rsidRDefault="00AA4CED">
            <w:pPr>
              <w:pStyle w:val="TableParagraph"/>
              <w:tabs>
                <w:tab w:val="left" w:pos="4806"/>
              </w:tabs>
              <w:spacing w:before="37" w:line="172" w:lineRule="exact"/>
              <w:ind w:left="239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 xml:space="preserve">OCC </w:t>
            </w:r>
            <w:r>
              <w:rPr>
                <w:b/>
                <w:w w:val="105"/>
                <w:sz w:val="19"/>
              </w:rPr>
              <w:t xml:space="preserve">07.02: </w:t>
            </w:r>
            <w:r>
              <w:rPr>
                <w:spacing w:val="-3"/>
                <w:w w:val="105"/>
                <w:sz w:val="19"/>
              </w:rPr>
              <w:t xml:space="preserve">Number 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early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help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Kevin</w:t>
            </w:r>
          </w:p>
          <w:p w14:paraId="7857E6D4" w14:textId="77777777" w:rsidR="00EC3ECF" w:rsidRDefault="00AA4CED">
            <w:pPr>
              <w:pStyle w:val="TableParagraph"/>
              <w:tabs>
                <w:tab w:val="left" w:pos="3950"/>
                <w:tab w:val="left" w:pos="4806"/>
              </w:tabs>
              <w:spacing w:before="2" w:line="286" w:lineRule="exact"/>
              <w:ind w:left="239" w:right="654" w:firstLine="30"/>
              <w:rPr>
                <w:sz w:val="19"/>
              </w:rPr>
            </w:pPr>
            <w:r>
              <w:rPr>
                <w:w w:val="105"/>
                <w:sz w:val="19"/>
              </w:rPr>
              <w:t>assessments</w:t>
            </w:r>
            <w:r>
              <w:rPr>
                <w:w w:val="105"/>
                <w:sz w:val="19"/>
              </w:rPr>
              <w:tab/>
            </w:r>
            <w:r w:rsidRPr="00F27475">
              <w:rPr>
                <w:b/>
                <w:w w:val="105"/>
                <w:position w:val="10"/>
                <w:sz w:val="19"/>
              </w:rPr>
              <w:t>Red</w:t>
            </w:r>
            <w:r w:rsidRPr="00F27475">
              <w:rPr>
                <w:b/>
                <w:w w:val="105"/>
                <w:position w:val="10"/>
                <w:sz w:val="19"/>
              </w:rPr>
              <w:tab/>
            </w:r>
            <w:r>
              <w:rPr>
                <w:b/>
                <w:spacing w:val="-4"/>
                <w:w w:val="105"/>
                <w:sz w:val="19"/>
              </w:rPr>
              <w:t xml:space="preserve">Gordon </w:t>
            </w:r>
            <w:r>
              <w:rPr>
                <w:b/>
                <w:spacing w:val="-3"/>
                <w:w w:val="105"/>
                <w:sz w:val="19"/>
              </w:rPr>
              <w:t xml:space="preserve">OCC </w:t>
            </w:r>
            <w:r>
              <w:rPr>
                <w:b/>
                <w:w w:val="105"/>
                <w:sz w:val="19"/>
              </w:rPr>
              <w:t xml:space="preserve">07.03: </w:t>
            </w:r>
            <w:r>
              <w:rPr>
                <w:spacing w:val="-3"/>
                <w:w w:val="105"/>
                <w:sz w:val="19"/>
              </w:rPr>
              <w:t xml:space="preserve">Number </w:t>
            </w:r>
            <w:r>
              <w:rPr>
                <w:w w:val="105"/>
                <w:sz w:val="19"/>
              </w:rPr>
              <w:t xml:space="preserve">of </w:t>
            </w:r>
            <w:r>
              <w:rPr>
                <w:spacing w:val="-3"/>
                <w:w w:val="105"/>
                <w:sz w:val="19"/>
              </w:rPr>
              <w:t>early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help</w:t>
            </w:r>
            <w:proofErr w:type="gramEnd"/>
          </w:p>
          <w:p w14:paraId="7857E6D5" w14:textId="77777777" w:rsidR="00EC3ECF" w:rsidRDefault="00AA4CED">
            <w:pPr>
              <w:pStyle w:val="TableParagraph"/>
              <w:tabs>
                <w:tab w:val="left" w:pos="3950"/>
                <w:tab w:val="left" w:pos="4806"/>
              </w:tabs>
              <w:spacing w:line="156" w:lineRule="exact"/>
              <w:ind w:left="239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assessments completed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</w:t>
            </w:r>
            <w:r>
              <w:rPr>
                <w:w w:val="105"/>
                <w:sz w:val="19"/>
              </w:rPr>
              <w:tab/>
            </w:r>
            <w:r w:rsidRPr="00F27475">
              <w:rPr>
                <w:b/>
                <w:w w:val="105"/>
                <w:position w:val="3"/>
                <w:sz w:val="19"/>
              </w:rPr>
              <w:t>Red</w:t>
            </w:r>
            <w:r w:rsidRPr="00F27475">
              <w:rPr>
                <w:b/>
                <w:w w:val="105"/>
                <w:position w:val="3"/>
                <w:sz w:val="19"/>
              </w:rPr>
              <w:tab/>
            </w:r>
            <w:r>
              <w:rPr>
                <w:b/>
                <w:w w:val="105"/>
                <w:position w:val="13"/>
                <w:sz w:val="19"/>
              </w:rPr>
              <w:t>Kevin</w:t>
            </w:r>
          </w:p>
          <w:p w14:paraId="7857E6D6" w14:textId="77777777" w:rsidR="00EC3ECF" w:rsidRDefault="00AA4CED">
            <w:pPr>
              <w:pStyle w:val="TableParagraph"/>
              <w:tabs>
                <w:tab w:val="left" w:pos="4806"/>
              </w:tabs>
              <w:spacing w:line="292" w:lineRule="exact"/>
              <w:ind w:left="270"/>
              <w:rPr>
                <w:b/>
                <w:sz w:val="19"/>
              </w:rPr>
            </w:pPr>
            <w:r>
              <w:rPr>
                <w:spacing w:val="-3"/>
                <w:w w:val="105"/>
                <w:sz w:val="19"/>
              </w:rPr>
              <w:t>visitors</w:t>
            </w:r>
            <w:r>
              <w:rPr>
                <w:spacing w:val="-3"/>
                <w:w w:val="105"/>
                <w:sz w:val="19"/>
              </w:rPr>
              <w:tab/>
            </w:r>
            <w:r>
              <w:rPr>
                <w:b/>
                <w:w w:val="105"/>
                <w:position w:val="14"/>
                <w:sz w:val="19"/>
              </w:rPr>
              <w:t>Gordon</w:t>
            </w:r>
          </w:p>
          <w:p w14:paraId="7857E6D7" w14:textId="77777777" w:rsidR="00EC3ECF" w:rsidRDefault="00AA4CED">
            <w:pPr>
              <w:pStyle w:val="TableParagraph"/>
              <w:tabs>
                <w:tab w:val="left" w:pos="3950"/>
                <w:tab w:val="left" w:pos="4806"/>
              </w:tabs>
              <w:spacing w:before="59" w:line="163" w:lineRule="auto"/>
              <w:ind w:left="270" w:right="654" w:hanging="31"/>
              <w:rPr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 xml:space="preserve">OCC </w:t>
            </w:r>
            <w:r>
              <w:rPr>
                <w:b/>
                <w:w w:val="105"/>
                <w:sz w:val="19"/>
              </w:rPr>
              <w:t xml:space="preserve">07.05 </w:t>
            </w:r>
            <w:r>
              <w:rPr>
                <w:spacing w:val="-3"/>
                <w:w w:val="105"/>
                <w:sz w:val="19"/>
              </w:rPr>
              <w:t xml:space="preserve">No </w:t>
            </w:r>
            <w:r>
              <w:rPr>
                <w:w w:val="105"/>
                <w:sz w:val="19"/>
              </w:rPr>
              <w:t xml:space="preserve">of children </w:t>
            </w:r>
            <w:r>
              <w:rPr>
                <w:spacing w:val="-3"/>
                <w:w w:val="105"/>
                <w:sz w:val="19"/>
              </w:rPr>
              <w:t>we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for</w:t>
            </w:r>
            <w:r>
              <w:rPr>
                <w:spacing w:val="-5"/>
                <w:w w:val="105"/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ab/>
            </w:r>
            <w:r>
              <w:rPr>
                <w:b/>
                <w:w w:val="105"/>
                <w:position w:val="-10"/>
                <w:sz w:val="19"/>
              </w:rPr>
              <w:t xml:space="preserve">Kevin </w:t>
            </w:r>
            <w:r>
              <w:rPr>
                <w:spacing w:val="-4"/>
                <w:w w:val="105"/>
                <w:sz w:val="19"/>
              </w:rPr>
              <w:t xml:space="preserve">who </w:t>
            </w:r>
            <w:r>
              <w:rPr>
                <w:spacing w:val="-3"/>
                <w:w w:val="105"/>
                <w:sz w:val="19"/>
              </w:rPr>
              <w:t>are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Unaccompanied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Asylum</w:t>
            </w:r>
            <w:r>
              <w:rPr>
                <w:spacing w:val="2"/>
                <w:w w:val="105"/>
                <w:sz w:val="19"/>
              </w:rPr>
              <w:tab/>
            </w:r>
            <w:r w:rsidRPr="00F27475">
              <w:rPr>
                <w:rFonts w:ascii="Calibri"/>
                <w:b/>
                <w:spacing w:val="2"/>
                <w:w w:val="105"/>
                <w:sz w:val="19"/>
              </w:rPr>
              <w:t>Amber</w:t>
            </w:r>
            <w:r w:rsidRPr="00F27475">
              <w:rPr>
                <w:rFonts w:ascii="Calibri"/>
                <w:b/>
                <w:spacing w:val="2"/>
                <w:w w:val="105"/>
                <w:sz w:val="19"/>
              </w:rPr>
              <w:tab/>
            </w:r>
            <w:r>
              <w:rPr>
                <w:b/>
                <w:spacing w:val="-4"/>
                <w:w w:val="105"/>
                <w:position w:val="-10"/>
                <w:sz w:val="19"/>
              </w:rPr>
              <w:t xml:space="preserve">Gordon </w:t>
            </w:r>
            <w:r>
              <w:rPr>
                <w:w w:val="105"/>
                <w:sz w:val="19"/>
              </w:rPr>
              <w:t>Seeking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Children</w:t>
            </w:r>
          </w:p>
          <w:p w14:paraId="7857E6D8" w14:textId="77777777" w:rsidR="00EC3ECF" w:rsidRDefault="00AA4CED">
            <w:pPr>
              <w:pStyle w:val="TableParagraph"/>
              <w:tabs>
                <w:tab w:val="left" w:pos="3950"/>
                <w:tab w:val="left" w:pos="4806"/>
              </w:tabs>
              <w:spacing w:before="39" w:line="153" w:lineRule="auto"/>
              <w:ind w:left="239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 xml:space="preserve">OCC </w:t>
            </w:r>
            <w:r>
              <w:rPr>
                <w:b/>
                <w:w w:val="105"/>
                <w:sz w:val="19"/>
              </w:rPr>
              <w:t xml:space="preserve">07.06: </w:t>
            </w:r>
            <w:r>
              <w:rPr>
                <w:spacing w:val="-4"/>
                <w:w w:val="105"/>
                <w:sz w:val="19"/>
              </w:rPr>
              <w:t xml:space="preserve">No. </w:t>
            </w:r>
            <w:r>
              <w:rPr>
                <w:w w:val="105"/>
                <w:sz w:val="19"/>
              </w:rPr>
              <w:t xml:space="preserve">of children </w:t>
            </w:r>
            <w:r>
              <w:rPr>
                <w:spacing w:val="-3"/>
                <w:w w:val="105"/>
                <w:sz w:val="19"/>
              </w:rPr>
              <w:t>we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for</w:t>
            </w:r>
            <w:r>
              <w:rPr>
                <w:spacing w:val="-5"/>
                <w:w w:val="105"/>
                <w:sz w:val="19"/>
              </w:rPr>
              <w:tab/>
            </w:r>
            <w:r w:rsidRPr="00F27475">
              <w:rPr>
                <w:b/>
                <w:w w:val="105"/>
                <w:position w:val="-11"/>
                <w:sz w:val="19"/>
              </w:rPr>
              <w:t>Red</w:t>
            </w:r>
            <w:r w:rsidRPr="00F27475">
              <w:rPr>
                <w:b/>
                <w:w w:val="105"/>
                <w:position w:val="-11"/>
                <w:sz w:val="19"/>
              </w:rPr>
              <w:tab/>
            </w:r>
            <w:r>
              <w:rPr>
                <w:b/>
                <w:w w:val="105"/>
                <w:sz w:val="19"/>
              </w:rPr>
              <w:t>Kevin</w:t>
            </w:r>
          </w:p>
          <w:p w14:paraId="7857E6D9" w14:textId="77777777" w:rsidR="00EC3ECF" w:rsidRDefault="00AA4CED">
            <w:pPr>
              <w:pStyle w:val="TableParagraph"/>
              <w:tabs>
                <w:tab w:val="left" w:pos="4806"/>
              </w:tabs>
              <w:spacing w:line="162" w:lineRule="exact"/>
              <w:ind w:left="270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(excluding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unaccompanied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children)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Gordon</w:t>
            </w:r>
          </w:p>
          <w:p w14:paraId="7857E6DA" w14:textId="77777777" w:rsidR="00EC3ECF" w:rsidRDefault="00AA4CED">
            <w:pPr>
              <w:pStyle w:val="TableParagraph"/>
              <w:tabs>
                <w:tab w:val="left" w:pos="3950"/>
                <w:tab w:val="left" w:pos="4806"/>
              </w:tabs>
              <w:spacing w:before="56" w:line="160" w:lineRule="auto"/>
              <w:ind w:left="270" w:right="654" w:hanging="31"/>
              <w:rPr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 xml:space="preserve">OCC </w:t>
            </w:r>
            <w:r>
              <w:rPr>
                <w:b/>
                <w:w w:val="105"/>
                <w:sz w:val="19"/>
              </w:rPr>
              <w:t xml:space="preserve">07.10: </w:t>
            </w:r>
            <w:r>
              <w:rPr>
                <w:w w:val="105"/>
                <w:sz w:val="19"/>
              </w:rPr>
              <w:t>Percentage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position w:val="-11"/>
                <w:sz w:val="19"/>
              </w:rPr>
              <w:t xml:space="preserve">Kevin </w:t>
            </w:r>
            <w:r>
              <w:rPr>
                <w:w w:val="105"/>
                <w:sz w:val="19"/>
              </w:rPr>
              <w:t xml:space="preserve">Health &amp; </w:t>
            </w:r>
            <w:r>
              <w:rPr>
                <w:spacing w:val="-4"/>
                <w:w w:val="105"/>
                <w:sz w:val="19"/>
              </w:rPr>
              <w:t xml:space="preserve">Care </w:t>
            </w:r>
            <w:r>
              <w:rPr>
                <w:w w:val="105"/>
                <w:sz w:val="19"/>
              </w:rPr>
              <w:t>Plans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completed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within</w:t>
            </w:r>
            <w:r>
              <w:rPr>
                <w:w w:val="105"/>
                <w:sz w:val="19"/>
              </w:rPr>
              <w:tab/>
            </w:r>
            <w:r w:rsidRPr="00F27475">
              <w:rPr>
                <w:b/>
                <w:w w:val="105"/>
                <w:sz w:val="19"/>
              </w:rPr>
              <w:t>Red</w:t>
            </w:r>
            <w:r w:rsidRPr="00F27475">
              <w:rPr>
                <w:b/>
                <w:w w:val="105"/>
                <w:sz w:val="19"/>
              </w:rPr>
              <w:tab/>
            </w:r>
            <w:r>
              <w:rPr>
                <w:b/>
                <w:spacing w:val="-4"/>
                <w:w w:val="105"/>
                <w:position w:val="-11"/>
                <w:sz w:val="19"/>
              </w:rPr>
              <w:t xml:space="preserve">Gordon </w:t>
            </w:r>
            <w:r>
              <w:rPr>
                <w:w w:val="105"/>
                <w:sz w:val="19"/>
              </w:rPr>
              <w:t>20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weeks</w:t>
            </w:r>
          </w:p>
        </w:tc>
      </w:tr>
      <w:tr w:rsidR="00EC3ECF" w14:paraId="7857E6E0" w14:textId="77777777">
        <w:trPr>
          <w:trHeight w:val="240"/>
        </w:trPr>
        <w:tc>
          <w:tcPr>
            <w:tcW w:w="781" w:type="dxa"/>
            <w:shd w:val="clear" w:color="auto" w:fill="FF0000"/>
          </w:tcPr>
          <w:p w14:paraId="7857E6DC" w14:textId="77777777" w:rsidR="00EC3ECF" w:rsidRDefault="00AA4CED">
            <w:pPr>
              <w:pStyle w:val="TableParagraph"/>
              <w:spacing w:before="15"/>
              <w:ind w:left="80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April</w:t>
            </w:r>
          </w:p>
        </w:tc>
        <w:tc>
          <w:tcPr>
            <w:tcW w:w="961" w:type="dxa"/>
            <w:shd w:val="clear" w:color="auto" w:fill="FF0000"/>
          </w:tcPr>
          <w:p w14:paraId="7857E6DD" w14:textId="77777777" w:rsidR="00EC3ECF" w:rsidRDefault="00AA4CED">
            <w:pPr>
              <w:pStyle w:val="TableParagraph"/>
              <w:spacing w:before="15"/>
              <w:ind w:left="55" w:right="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</w:p>
        </w:tc>
        <w:tc>
          <w:tcPr>
            <w:tcW w:w="1059" w:type="dxa"/>
          </w:tcPr>
          <w:p w14:paraId="7857E6DE" w14:textId="77777777" w:rsidR="00EC3ECF" w:rsidRDefault="00AA4CED">
            <w:pPr>
              <w:pStyle w:val="TableParagraph"/>
              <w:spacing w:before="15"/>
              <w:ind w:left="63" w:right="1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June</w:t>
            </w:r>
          </w:p>
        </w:tc>
        <w:tc>
          <w:tcPr>
            <w:tcW w:w="6181" w:type="dxa"/>
            <w:vMerge/>
            <w:tcBorders>
              <w:top w:val="nil"/>
            </w:tcBorders>
          </w:tcPr>
          <w:p w14:paraId="7857E6DF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6E5" w14:textId="77777777">
        <w:trPr>
          <w:trHeight w:val="210"/>
        </w:trPr>
        <w:tc>
          <w:tcPr>
            <w:tcW w:w="781" w:type="dxa"/>
          </w:tcPr>
          <w:p w14:paraId="7857E6E1" w14:textId="77777777" w:rsidR="00EC3ECF" w:rsidRDefault="00AA4CED">
            <w:pPr>
              <w:pStyle w:val="TableParagraph"/>
              <w:ind w:left="51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July</w:t>
            </w:r>
          </w:p>
        </w:tc>
        <w:tc>
          <w:tcPr>
            <w:tcW w:w="961" w:type="dxa"/>
          </w:tcPr>
          <w:p w14:paraId="7857E6E2" w14:textId="77777777" w:rsidR="00EC3ECF" w:rsidRDefault="00AA4CED">
            <w:pPr>
              <w:pStyle w:val="TableParagraph"/>
              <w:ind w:left="69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August</w:t>
            </w:r>
          </w:p>
        </w:tc>
        <w:tc>
          <w:tcPr>
            <w:tcW w:w="1059" w:type="dxa"/>
          </w:tcPr>
          <w:p w14:paraId="7857E6E3" w14:textId="77777777" w:rsidR="00EC3ECF" w:rsidRDefault="00AA4CED">
            <w:pPr>
              <w:pStyle w:val="TableParagraph"/>
              <w:ind w:left="70" w:right="1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September</w:t>
            </w:r>
          </w:p>
        </w:tc>
        <w:tc>
          <w:tcPr>
            <w:tcW w:w="6181" w:type="dxa"/>
            <w:vMerge/>
            <w:tcBorders>
              <w:top w:val="nil"/>
            </w:tcBorders>
          </w:tcPr>
          <w:p w14:paraId="7857E6E4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6EA" w14:textId="77777777">
        <w:trPr>
          <w:trHeight w:val="240"/>
        </w:trPr>
        <w:tc>
          <w:tcPr>
            <w:tcW w:w="781" w:type="dxa"/>
          </w:tcPr>
          <w:p w14:paraId="7857E6E6" w14:textId="77777777" w:rsidR="00EC3ECF" w:rsidRDefault="00AA4CED">
            <w:pPr>
              <w:pStyle w:val="TableParagraph"/>
              <w:spacing w:before="15"/>
              <w:ind w:left="82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October</w:t>
            </w:r>
          </w:p>
        </w:tc>
        <w:tc>
          <w:tcPr>
            <w:tcW w:w="961" w:type="dxa"/>
          </w:tcPr>
          <w:p w14:paraId="7857E6E7" w14:textId="77777777" w:rsidR="00EC3ECF" w:rsidRDefault="00AA4CED">
            <w:pPr>
              <w:pStyle w:val="TableParagraph"/>
              <w:spacing w:before="15"/>
              <w:ind w:left="69" w:right="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November</w:t>
            </w:r>
          </w:p>
        </w:tc>
        <w:tc>
          <w:tcPr>
            <w:tcW w:w="1059" w:type="dxa"/>
          </w:tcPr>
          <w:p w14:paraId="7857E6E8" w14:textId="77777777" w:rsidR="00EC3ECF" w:rsidRDefault="00AA4CED">
            <w:pPr>
              <w:pStyle w:val="TableParagraph"/>
              <w:spacing w:before="15"/>
              <w:ind w:left="55" w:right="1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December</w:t>
            </w:r>
          </w:p>
        </w:tc>
        <w:tc>
          <w:tcPr>
            <w:tcW w:w="6181" w:type="dxa"/>
            <w:vMerge/>
            <w:tcBorders>
              <w:top w:val="nil"/>
            </w:tcBorders>
          </w:tcPr>
          <w:p w14:paraId="7857E6E9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6EF" w14:textId="77777777">
        <w:trPr>
          <w:trHeight w:val="225"/>
        </w:trPr>
        <w:tc>
          <w:tcPr>
            <w:tcW w:w="781" w:type="dxa"/>
          </w:tcPr>
          <w:p w14:paraId="7857E6EB" w14:textId="77777777" w:rsidR="00EC3ECF" w:rsidRDefault="00AA4CED">
            <w:pPr>
              <w:pStyle w:val="TableParagraph"/>
              <w:ind w:left="81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January</w:t>
            </w:r>
          </w:p>
        </w:tc>
        <w:tc>
          <w:tcPr>
            <w:tcW w:w="961" w:type="dxa"/>
          </w:tcPr>
          <w:p w14:paraId="7857E6EC" w14:textId="77777777" w:rsidR="00EC3ECF" w:rsidRDefault="00AA4CED">
            <w:pPr>
              <w:pStyle w:val="TableParagraph"/>
              <w:ind w:left="54" w:right="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February</w:t>
            </w:r>
          </w:p>
        </w:tc>
        <w:tc>
          <w:tcPr>
            <w:tcW w:w="1059" w:type="dxa"/>
          </w:tcPr>
          <w:p w14:paraId="7857E6ED" w14:textId="77777777" w:rsidR="00EC3ECF" w:rsidRDefault="00AA4CED">
            <w:pPr>
              <w:pStyle w:val="TableParagraph"/>
              <w:ind w:left="70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March</w:t>
            </w:r>
          </w:p>
        </w:tc>
        <w:tc>
          <w:tcPr>
            <w:tcW w:w="6181" w:type="dxa"/>
            <w:vMerge/>
            <w:tcBorders>
              <w:top w:val="nil"/>
            </w:tcBorders>
          </w:tcPr>
          <w:p w14:paraId="7857E6EE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6F2" w14:textId="77777777">
        <w:trPr>
          <w:trHeight w:val="3053"/>
        </w:trPr>
        <w:tc>
          <w:tcPr>
            <w:tcW w:w="2801" w:type="dxa"/>
            <w:gridSpan w:val="3"/>
            <w:tcBorders>
              <w:left w:val="nil"/>
              <w:bottom w:val="nil"/>
            </w:tcBorders>
          </w:tcPr>
          <w:p w14:paraId="7857E6F0" w14:textId="77777777" w:rsidR="00EC3ECF" w:rsidRDefault="00EC3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</w:tcPr>
          <w:p w14:paraId="7857E6F1" w14:textId="77777777" w:rsidR="00EC3ECF" w:rsidRDefault="00EC3ECF">
            <w:pPr>
              <w:rPr>
                <w:sz w:val="2"/>
                <w:szCs w:val="2"/>
              </w:rPr>
            </w:pPr>
          </w:p>
        </w:tc>
      </w:tr>
    </w:tbl>
    <w:p w14:paraId="7857E6F3" w14:textId="77777777" w:rsidR="00EC3ECF" w:rsidRDefault="00AA4CED">
      <w:pPr>
        <w:spacing w:before="174"/>
        <w:ind w:left="822"/>
        <w:jc w:val="both"/>
        <w:rPr>
          <w:b/>
          <w:sz w:val="24"/>
        </w:rPr>
      </w:pPr>
      <w:r>
        <w:rPr>
          <w:b/>
          <w:sz w:val="24"/>
          <w:u w:val="thick"/>
        </w:rPr>
        <w:t>Comments from directorate:</w:t>
      </w:r>
    </w:p>
    <w:p w14:paraId="7857E6F4" w14:textId="77777777" w:rsidR="00EC3ECF" w:rsidRDefault="00AA4CED">
      <w:pPr>
        <w:pStyle w:val="BodyText"/>
        <w:spacing w:before="26" w:line="237" w:lineRule="auto"/>
        <w:ind w:left="822" w:right="1107"/>
        <w:jc w:val="both"/>
      </w:pPr>
      <w:r>
        <w:rPr>
          <w:spacing w:val="-11"/>
        </w:rPr>
        <w:t xml:space="preserve">In </w:t>
      </w:r>
      <w:r>
        <w:t xml:space="preserve">20/21 </w:t>
      </w:r>
      <w:r>
        <w:rPr>
          <w:spacing w:val="-7"/>
        </w:rPr>
        <w:t xml:space="preserve">the </w:t>
      </w:r>
      <w:r>
        <w:rPr>
          <w:spacing w:val="-6"/>
        </w:rPr>
        <w:t xml:space="preserve">number </w:t>
      </w:r>
      <w:r>
        <w:t xml:space="preserve">of </w:t>
      </w:r>
      <w:r>
        <w:rPr>
          <w:spacing w:val="-4"/>
        </w:rPr>
        <w:t xml:space="preserve">contacts into </w:t>
      </w:r>
      <w:r>
        <w:rPr>
          <w:spacing w:val="-7"/>
        </w:rPr>
        <w:t xml:space="preserve">the </w:t>
      </w:r>
      <w:r>
        <w:t xml:space="preserve">MASH rose by 35%. </w:t>
      </w:r>
      <w:r>
        <w:rPr>
          <w:spacing w:val="-11"/>
        </w:rPr>
        <w:t xml:space="preserve">In </w:t>
      </w:r>
      <w:r>
        <w:t xml:space="preserve">21/22 </w:t>
      </w:r>
      <w:r>
        <w:rPr>
          <w:spacing w:val="-5"/>
        </w:rPr>
        <w:t xml:space="preserve">they </w:t>
      </w:r>
      <w:r>
        <w:t xml:space="preserve">rose again by 18%. </w:t>
      </w:r>
      <w:r>
        <w:rPr>
          <w:spacing w:val="-11"/>
        </w:rPr>
        <w:t xml:space="preserve">In </w:t>
      </w:r>
      <w:r>
        <w:rPr>
          <w:spacing w:val="-7"/>
        </w:rPr>
        <w:t xml:space="preserve">the </w:t>
      </w:r>
      <w:r>
        <w:t xml:space="preserve">first </w:t>
      </w:r>
      <w:r>
        <w:rPr>
          <w:spacing w:val="-6"/>
        </w:rPr>
        <w:t xml:space="preserve">two </w:t>
      </w:r>
      <w:r>
        <w:rPr>
          <w:spacing w:val="-7"/>
        </w:rPr>
        <w:t xml:space="preserve">months </w:t>
      </w:r>
      <w:r>
        <w:t xml:space="preserve">of </w:t>
      </w:r>
      <w:r>
        <w:rPr>
          <w:spacing w:val="-4"/>
        </w:rPr>
        <w:t xml:space="preserve">this year </w:t>
      </w:r>
      <w:r>
        <w:rPr>
          <w:spacing w:val="-6"/>
        </w:rPr>
        <w:t xml:space="preserve">there </w:t>
      </w:r>
      <w:r>
        <w:rPr>
          <w:spacing w:val="-8"/>
        </w:rPr>
        <w:t xml:space="preserve">have </w:t>
      </w:r>
      <w:r>
        <w:t xml:space="preserve">been 4848 contacts. </w:t>
      </w:r>
      <w:r>
        <w:rPr>
          <w:spacing w:val="-5"/>
        </w:rPr>
        <w:t xml:space="preserve">This </w:t>
      </w:r>
      <w:r>
        <w:rPr>
          <w:spacing w:val="3"/>
        </w:rPr>
        <w:t xml:space="preserve">is </w:t>
      </w:r>
      <w:r>
        <w:t xml:space="preserve">a 3% increase on </w:t>
      </w:r>
      <w:r>
        <w:rPr>
          <w:spacing w:val="-7"/>
        </w:rPr>
        <w:t xml:space="preserve">the </w:t>
      </w:r>
      <w:r>
        <w:t xml:space="preserve">same period last </w:t>
      </w:r>
      <w:r>
        <w:rPr>
          <w:spacing w:val="-4"/>
        </w:rPr>
        <w:t xml:space="preserve">year. </w:t>
      </w:r>
      <w:r>
        <w:t xml:space="preserve">Demand </w:t>
      </w:r>
      <w:r>
        <w:rPr>
          <w:spacing w:val="3"/>
        </w:rPr>
        <w:t xml:space="preserve">is </w:t>
      </w:r>
      <w:r>
        <w:t xml:space="preserve">being </w:t>
      </w:r>
      <w:r>
        <w:rPr>
          <w:spacing w:val="-3"/>
        </w:rPr>
        <w:t xml:space="preserve">managed </w:t>
      </w:r>
      <w:r>
        <w:t xml:space="preserve">by additional temporary </w:t>
      </w:r>
      <w:r>
        <w:rPr>
          <w:spacing w:val="-4"/>
        </w:rPr>
        <w:t xml:space="preserve">staff. </w:t>
      </w:r>
      <w:r>
        <w:t xml:space="preserve">We are </w:t>
      </w:r>
      <w:r>
        <w:rPr>
          <w:spacing w:val="-4"/>
        </w:rPr>
        <w:t xml:space="preserve">reviewing </w:t>
      </w:r>
      <w:r>
        <w:rPr>
          <w:spacing w:val="-3"/>
        </w:rPr>
        <w:t xml:space="preserve">activity </w:t>
      </w:r>
      <w:r>
        <w:rPr>
          <w:spacing w:val="3"/>
        </w:rPr>
        <w:t xml:space="preserve">in </w:t>
      </w:r>
      <w:r>
        <w:rPr>
          <w:spacing w:val="-7"/>
        </w:rPr>
        <w:t xml:space="preserve">the </w:t>
      </w:r>
      <w:r>
        <w:t xml:space="preserve">MASH </w:t>
      </w:r>
      <w:r>
        <w:rPr>
          <w:spacing w:val="-4"/>
        </w:rPr>
        <w:t xml:space="preserve">to </w:t>
      </w:r>
      <w:r>
        <w:t xml:space="preserve">see what can be </w:t>
      </w:r>
      <w:r>
        <w:rPr>
          <w:spacing w:val="-3"/>
        </w:rPr>
        <w:t>managed</w:t>
      </w:r>
      <w:r>
        <w:rPr>
          <w:spacing w:val="12"/>
        </w:rPr>
        <w:t xml:space="preserve"> </w:t>
      </w:r>
      <w:r>
        <w:rPr>
          <w:spacing w:val="-4"/>
        </w:rPr>
        <w:t>elsewhere.</w:t>
      </w:r>
    </w:p>
    <w:p w14:paraId="7857E6F5" w14:textId="77777777" w:rsidR="00EC3ECF" w:rsidRDefault="00AA4CED">
      <w:pPr>
        <w:pStyle w:val="BodyText"/>
        <w:spacing w:before="13"/>
        <w:ind w:left="822" w:right="1103"/>
        <w:jc w:val="both"/>
      </w:pPr>
      <w:r>
        <w:t xml:space="preserve">As part of </w:t>
      </w:r>
      <w:r>
        <w:rPr>
          <w:spacing w:val="-7"/>
        </w:rPr>
        <w:t xml:space="preserve">the </w:t>
      </w:r>
      <w:r>
        <w:t xml:space="preserve">Early </w:t>
      </w:r>
      <w:r>
        <w:rPr>
          <w:spacing w:val="-5"/>
        </w:rPr>
        <w:t xml:space="preserve">Help </w:t>
      </w:r>
      <w:r>
        <w:rPr>
          <w:spacing w:val="-4"/>
        </w:rPr>
        <w:t xml:space="preserve">Strategy, </w:t>
      </w:r>
      <w:r>
        <w:rPr>
          <w:spacing w:val="-7"/>
        </w:rPr>
        <w:t xml:space="preserve">the </w:t>
      </w:r>
      <w:r>
        <w:rPr>
          <w:spacing w:val="-3"/>
        </w:rPr>
        <w:t xml:space="preserve">Children's </w:t>
      </w:r>
      <w:r>
        <w:rPr>
          <w:spacing w:val="-7"/>
        </w:rPr>
        <w:t xml:space="preserve">Trust </w:t>
      </w:r>
      <w:r>
        <w:rPr>
          <w:spacing w:val="-5"/>
        </w:rPr>
        <w:t xml:space="preserve">has </w:t>
      </w:r>
      <w:r>
        <w:t xml:space="preserve">set an ambitious target </w:t>
      </w:r>
      <w:r>
        <w:rPr>
          <w:spacing w:val="-4"/>
        </w:rPr>
        <w:t xml:space="preserve">to </w:t>
      </w:r>
      <w:r>
        <w:t xml:space="preserve">increase </w:t>
      </w:r>
      <w:r>
        <w:rPr>
          <w:spacing w:val="-7"/>
        </w:rPr>
        <w:t xml:space="preserve">the </w:t>
      </w:r>
      <w:r>
        <w:rPr>
          <w:spacing w:val="-6"/>
        </w:rPr>
        <w:t xml:space="preserve">number </w:t>
      </w:r>
      <w:r>
        <w:t xml:space="preserve">of Early </w:t>
      </w:r>
      <w:r>
        <w:rPr>
          <w:spacing w:val="-5"/>
        </w:rPr>
        <w:t xml:space="preserve">Help </w:t>
      </w:r>
      <w:r>
        <w:t xml:space="preserve">Assessments </w:t>
      </w:r>
      <w:r>
        <w:rPr>
          <w:spacing w:val="-4"/>
        </w:rPr>
        <w:t xml:space="preserve">to </w:t>
      </w:r>
      <w:r>
        <w:t xml:space="preserve">5000 </w:t>
      </w:r>
      <w:r>
        <w:rPr>
          <w:spacing w:val="-4"/>
        </w:rPr>
        <w:t xml:space="preserve">this year </w:t>
      </w:r>
      <w:r>
        <w:rPr>
          <w:spacing w:val="-3"/>
        </w:rPr>
        <w:t xml:space="preserve">from </w:t>
      </w:r>
      <w:r>
        <w:t xml:space="preserve">2732 </w:t>
      </w:r>
      <w:r>
        <w:rPr>
          <w:spacing w:val="3"/>
        </w:rPr>
        <w:t xml:space="preserve">in </w:t>
      </w:r>
      <w:r>
        <w:t xml:space="preserve">2021/22. We are </w:t>
      </w:r>
      <w:r>
        <w:rPr>
          <w:spacing w:val="-7"/>
        </w:rPr>
        <w:t xml:space="preserve">currently </w:t>
      </w:r>
      <w:r>
        <w:t xml:space="preserve">agreeing </w:t>
      </w:r>
      <w:r>
        <w:rPr>
          <w:spacing w:val="-3"/>
        </w:rPr>
        <w:t xml:space="preserve">targets </w:t>
      </w:r>
      <w:r>
        <w:t xml:space="preserve">for </w:t>
      </w:r>
      <w:r>
        <w:rPr>
          <w:spacing w:val="-3"/>
        </w:rPr>
        <w:t xml:space="preserve">different </w:t>
      </w:r>
      <w:r>
        <w:t xml:space="preserve">agencies. </w:t>
      </w:r>
      <w:r>
        <w:rPr>
          <w:spacing w:val="-8"/>
        </w:rPr>
        <w:t xml:space="preserve">You </w:t>
      </w:r>
      <w:r>
        <w:t xml:space="preserve">are </w:t>
      </w:r>
      <w:r>
        <w:rPr>
          <w:spacing w:val="-7"/>
        </w:rPr>
        <w:t xml:space="preserve">currently </w:t>
      </w:r>
      <w:r>
        <w:rPr>
          <w:spacing w:val="-3"/>
        </w:rPr>
        <w:t xml:space="preserve">more </w:t>
      </w:r>
      <w:r>
        <w:rPr>
          <w:spacing w:val="-5"/>
        </w:rPr>
        <w:t xml:space="preserve">than </w:t>
      </w:r>
      <w:r>
        <w:t xml:space="preserve">twice as likely </w:t>
      </w:r>
      <w:r>
        <w:rPr>
          <w:spacing w:val="-4"/>
        </w:rPr>
        <w:t xml:space="preserve">to </w:t>
      </w:r>
      <w:r>
        <w:t xml:space="preserve">be assessed by social care </w:t>
      </w:r>
      <w:r>
        <w:rPr>
          <w:spacing w:val="-5"/>
        </w:rPr>
        <w:t xml:space="preserve">than </w:t>
      </w:r>
      <w:r>
        <w:rPr>
          <w:spacing w:val="-8"/>
        </w:rPr>
        <w:t xml:space="preserve">have </w:t>
      </w:r>
      <w:r>
        <w:t xml:space="preserve">an </w:t>
      </w:r>
      <w:r>
        <w:rPr>
          <w:spacing w:val="-3"/>
        </w:rPr>
        <w:t xml:space="preserve">early </w:t>
      </w:r>
      <w:r>
        <w:rPr>
          <w:spacing w:val="-6"/>
        </w:rPr>
        <w:t xml:space="preserve">help </w:t>
      </w:r>
      <w:r>
        <w:rPr>
          <w:spacing w:val="-3"/>
        </w:rPr>
        <w:t xml:space="preserve">assessment. </w:t>
      </w:r>
      <w:r>
        <w:t xml:space="preserve">We </w:t>
      </w:r>
      <w:r>
        <w:rPr>
          <w:spacing w:val="-6"/>
        </w:rPr>
        <w:t xml:space="preserve">want </w:t>
      </w:r>
      <w:r>
        <w:rPr>
          <w:spacing w:val="-4"/>
        </w:rPr>
        <w:t xml:space="preserve">to </w:t>
      </w:r>
      <w:r>
        <w:rPr>
          <w:spacing w:val="-3"/>
        </w:rPr>
        <w:t xml:space="preserve">flip </w:t>
      </w:r>
      <w:r>
        <w:rPr>
          <w:spacing w:val="-4"/>
        </w:rPr>
        <w:t xml:space="preserve">this </w:t>
      </w:r>
      <w:r>
        <w:rPr>
          <w:spacing w:val="-6"/>
        </w:rPr>
        <w:t xml:space="preserve">round. </w:t>
      </w:r>
      <w:r>
        <w:rPr>
          <w:spacing w:val="-7"/>
        </w:rPr>
        <w:t xml:space="preserve">There </w:t>
      </w:r>
      <w:r>
        <w:rPr>
          <w:spacing w:val="3"/>
        </w:rPr>
        <w:t xml:space="preserve">is </w:t>
      </w:r>
      <w:r>
        <w:rPr>
          <w:spacing w:val="-3"/>
        </w:rPr>
        <w:t xml:space="preserve">evidence </w:t>
      </w:r>
      <w:r>
        <w:t xml:space="preserve">of avoidable </w:t>
      </w:r>
      <w:r>
        <w:rPr>
          <w:spacing w:val="-3"/>
        </w:rPr>
        <w:t xml:space="preserve">demand </w:t>
      </w:r>
      <w:r>
        <w:rPr>
          <w:spacing w:val="3"/>
        </w:rPr>
        <w:t xml:space="preserve">in </w:t>
      </w:r>
      <w:r>
        <w:rPr>
          <w:spacing w:val="-7"/>
        </w:rPr>
        <w:t xml:space="preserve">the </w:t>
      </w:r>
      <w:r>
        <w:rPr>
          <w:spacing w:val="-3"/>
        </w:rPr>
        <w:t xml:space="preserve">system </w:t>
      </w:r>
      <w:r>
        <w:rPr>
          <w:spacing w:val="-4"/>
        </w:rPr>
        <w:t xml:space="preserve">which </w:t>
      </w:r>
      <w:r>
        <w:rPr>
          <w:spacing w:val="3"/>
        </w:rPr>
        <w:t xml:space="preserve">is </w:t>
      </w:r>
      <w:r>
        <w:rPr>
          <w:spacing w:val="-5"/>
        </w:rPr>
        <w:t xml:space="preserve">not </w:t>
      </w:r>
      <w:r>
        <w:rPr>
          <w:spacing w:val="3"/>
        </w:rPr>
        <w:t xml:space="preserve">in </w:t>
      </w:r>
      <w:r>
        <w:rPr>
          <w:spacing w:val="-7"/>
        </w:rPr>
        <w:t xml:space="preserve">the </w:t>
      </w:r>
      <w:r>
        <w:t xml:space="preserve">best </w:t>
      </w:r>
      <w:r>
        <w:rPr>
          <w:spacing w:val="-3"/>
        </w:rPr>
        <w:t xml:space="preserve">interest </w:t>
      </w:r>
      <w:r>
        <w:t xml:space="preserve">of </w:t>
      </w:r>
      <w:r>
        <w:rPr>
          <w:spacing w:val="-3"/>
        </w:rPr>
        <w:t xml:space="preserve">children </w:t>
      </w:r>
      <w:r>
        <w:rPr>
          <w:spacing w:val="-5"/>
        </w:rPr>
        <w:t>and</w:t>
      </w:r>
      <w:r>
        <w:rPr>
          <w:spacing w:val="-33"/>
        </w:rPr>
        <w:t xml:space="preserve"> </w:t>
      </w:r>
      <w:r>
        <w:t>families.</w:t>
      </w:r>
    </w:p>
    <w:p w14:paraId="7857E6F6" w14:textId="77777777" w:rsidR="00EC3ECF" w:rsidRDefault="00AA4CED">
      <w:pPr>
        <w:pStyle w:val="BodyText"/>
        <w:spacing w:before="28" w:line="237" w:lineRule="auto"/>
        <w:ind w:left="822" w:right="1094"/>
        <w:jc w:val="both"/>
      </w:pPr>
      <w:r>
        <w:rPr>
          <w:spacing w:val="-9"/>
        </w:rPr>
        <w:t xml:space="preserve">The </w:t>
      </w:r>
      <w:r>
        <w:rPr>
          <w:spacing w:val="-6"/>
        </w:rPr>
        <w:t xml:space="preserve">number </w:t>
      </w:r>
      <w:r>
        <w:t xml:space="preserve">of </w:t>
      </w:r>
      <w:r>
        <w:rPr>
          <w:spacing w:val="-3"/>
        </w:rPr>
        <w:t xml:space="preserve">children </w:t>
      </w:r>
      <w:r>
        <w:rPr>
          <w:spacing w:val="-5"/>
        </w:rPr>
        <w:t xml:space="preserve">we </w:t>
      </w:r>
      <w:r>
        <w:t xml:space="preserve">care for </w:t>
      </w:r>
      <w:r>
        <w:rPr>
          <w:spacing w:val="-5"/>
        </w:rPr>
        <w:t xml:space="preserve">continues </w:t>
      </w:r>
      <w:r>
        <w:rPr>
          <w:spacing w:val="-4"/>
        </w:rPr>
        <w:t xml:space="preserve">to </w:t>
      </w:r>
      <w:r>
        <w:t xml:space="preserve">rise, </w:t>
      </w:r>
      <w:r>
        <w:rPr>
          <w:spacing w:val="-5"/>
        </w:rPr>
        <w:t xml:space="preserve">but we </w:t>
      </w:r>
      <w:r>
        <w:t xml:space="preserve">remain below the </w:t>
      </w:r>
      <w:r>
        <w:rPr>
          <w:spacing w:val="-4"/>
        </w:rPr>
        <w:t xml:space="preserve">national </w:t>
      </w:r>
      <w:r>
        <w:rPr>
          <w:spacing w:val="-3"/>
        </w:rPr>
        <w:t xml:space="preserve">rate. </w:t>
      </w:r>
      <w:r>
        <w:t xml:space="preserve">We </w:t>
      </w:r>
      <w:r>
        <w:rPr>
          <w:spacing w:val="-5"/>
        </w:rPr>
        <w:t xml:space="preserve">had </w:t>
      </w:r>
      <w:r>
        <w:rPr>
          <w:spacing w:val="-3"/>
        </w:rPr>
        <w:t xml:space="preserve">expected </w:t>
      </w:r>
      <w:r>
        <w:rPr>
          <w:spacing w:val="-7"/>
        </w:rPr>
        <w:t xml:space="preserve">the </w:t>
      </w:r>
      <w:r>
        <w:rPr>
          <w:spacing w:val="-6"/>
        </w:rPr>
        <w:t xml:space="preserve">numbers </w:t>
      </w:r>
      <w:r>
        <w:rPr>
          <w:spacing w:val="-4"/>
        </w:rPr>
        <w:t xml:space="preserve">to fall </w:t>
      </w:r>
      <w:r>
        <w:rPr>
          <w:spacing w:val="-3"/>
        </w:rPr>
        <w:t xml:space="preserve">with </w:t>
      </w:r>
      <w:r>
        <w:rPr>
          <w:spacing w:val="-7"/>
        </w:rPr>
        <w:t xml:space="preserve">the </w:t>
      </w:r>
      <w:r>
        <w:rPr>
          <w:spacing w:val="-3"/>
        </w:rPr>
        <w:t xml:space="preserve">implementation  </w:t>
      </w:r>
      <w:r>
        <w:t xml:space="preserve">of </w:t>
      </w:r>
      <w:r>
        <w:rPr>
          <w:spacing w:val="-3"/>
        </w:rPr>
        <w:t xml:space="preserve">family </w:t>
      </w:r>
      <w:r>
        <w:rPr>
          <w:spacing w:val="-4"/>
        </w:rPr>
        <w:t xml:space="preserve">solutions </w:t>
      </w:r>
      <w:r>
        <w:rPr>
          <w:spacing w:val="-6"/>
        </w:rPr>
        <w:t xml:space="preserve">plus </w:t>
      </w:r>
      <w:r>
        <w:t xml:space="preserve">model, </w:t>
      </w:r>
      <w:r>
        <w:rPr>
          <w:spacing w:val="-5"/>
        </w:rPr>
        <w:t xml:space="preserve">but </w:t>
      </w:r>
      <w:r>
        <w:rPr>
          <w:spacing w:val="-4"/>
        </w:rPr>
        <w:t xml:space="preserve">this </w:t>
      </w:r>
      <w:r>
        <w:rPr>
          <w:spacing w:val="-5"/>
        </w:rPr>
        <w:t xml:space="preserve">has not yet </w:t>
      </w:r>
      <w:r>
        <w:rPr>
          <w:spacing w:val="-3"/>
        </w:rPr>
        <w:t xml:space="preserve">happened. </w:t>
      </w:r>
      <w:r>
        <w:t xml:space="preserve">We </w:t>
      </w:r>
      <w:r>
        <w:rPr>
          <w:spacing w:val="-8"/>
        </w:rPr>
        <w:t xml:space="preserve">have </w:t>
      </w:r>
      <w:r>
        <w:t xml:space="preserve">seen an increase </w:t>
      </w:r>
      <w:r>
        <w:rPr>
          <w:spacing w:val="3"/>
        </w:rPr>
        <w:t xml:space="preserve">in </w:t>
      </w:r>
      <w:r>
        <w:rPr>
          <w:spacing w:val="-6"/>
        </w:rPr>
        <w:t xml:space="preserve">younger </w:t>
      </w:r>
      <w:r>
        <w:rPr>
          <w:spacing w:val="-3"/>
        </w:rPr>
        <w:t xml:space="preserve">children </w:t>
      </w:r>
      <w:r>
        <w:t xml:space="preserve">becoming looked </w:t>
      </w:r>
      <w:r>
        <w:rPr>
          <w:spacing w:val="-3"/>
        </w:rPr>
        <w:t xml:space="preserve">after </w:t>
      </w:r>
      <w:r>
        <w:rPr>
          <w:spacing w:val="-4"/>
        </w:rPr>
        <w:t xml:space="preserve">which </w:t>
      </w:r>
      <w:r>
        <w:t xml:space="preserve">may </w:t>
      </w:r>
      <w:r>
        <w:rPr>
          <w:spacing w:val="-3"/>
        </w:rPr>
        <w:t xml:space="preserve">reflect </w:t>
      </w:r>
      <w:r>
        <w:rPr>
          <w:spacing w:val="-7"/>
        </w:rPr>
        <w:t xml:space="preserve">the </w:t>
      </w:r>
      <w:r>
        <w:t xml:space="preserve">impact of </w:t>
      </w:r>
      <w:r>
        <w:rPr>
          <w:spacing w:val="-7"/>
        </w:rPr>
        <w:t xml:space="preserve">the </w:t>
      </w:r>
      <w:r>
        <w:t xml:space="preserve">pandemic, </w:t>
      </w:r>
      <w:r>
        <w:rPr>
          <w:spacing w:val="-6"/>
        </w:rPr>
        <w:t xml:space="preserve">where </w:t>
      </w:r>
      <w:r>
        <w:rPr>
          <w:spacing w:val="-5"/>
        </w:rPr>
        <w:t xml:space="preserve">we </w:t>
      </w:r>
      <w:r>
        <w:rPr>
          <w:spacing w:val="-8"/>
        </w:rPr>
        <w:t xml:space="preserve">have </w:t>
      </w:r>
      <w:r>
        <w:t xml:space="preserve">seen a </w:t>
      </w:r>
      <w:r>
        <w:rPr>
          <w:spacing w:val="-4"/>
        </w:rPr>
        <w:t xml:space="preserve">higher </w:t>
      </w:r>
      <w:r>
        <w:rPr>
          <w:spacing w:val="-5"/>
        </w:rPr>
        <w:t xml:space="preserve">level </w:t>
      </w:r>
      <w:r>
        <w:t xml:space="preserve">of </w:t>
      </w:r>
      <w:r>
        <w:rPr>
          <w:spacing w:val="-3"/>
        </w:rPr>
        <w:t xml:space="preserve">need was </w:t>
      </w:r>
      <w:r>
        <w:rPr>
          <w:spacing w:val="-5"/>
        </w:rPr>
        <w:t xml:space="preserve">much </w:t>
      </w:r>
      <w:r>
        <w:rPr>
          <w:spacing w:val="-4"/>
        </w:rPr>
        <w:t xml:space="preserve">higher </w:t>
      </w:r>
      <w:r>
        <w:rPr>
          <w:spacing w:val="3"/>
        </w:rPr>
        <w:t xml:space="preserve">in </w:t>
      </w:r>
      <w:r>
        <w:rPr>
          <w:spacing w:val="-4"/>
        </w:rPr>
        <w:t xml:space="preserve">presenting </w:t>
      </w:r>
      <w:r>
        <w:t xml:space="preserve">cases. </w:t>
      </w:r>
      <w:r>
        <w:rPr>
          <w:spacing w:val="-7"/>
        </w:rPr>
        <w:t xml:space="preserve">There </w:t>
      </w:r>
      <w:r>
        <w:rPr>
          <w:spacing w:val="-5"/>
        </w:rPr>
        <w:t xml:space="preserve">has </w:t>
      </w:r>
      <w:r>
        <w:t xml:space="preserve">been a </w:t>
      </w:r>
      <w:r>
        <w:rPr>
          <w:spacing w:val="-3"/>
        </w:rPr>
        <w:t xml:space="preserve">slowdown </w:t>
      </w:r>
      <w:r>
        <w:rPr>
          <w:spacing w:val="3"/>
        </w:rPr>
        <w:t xml:space="preserve">in </w:t>
      </w:r>
      <w:r>
        <w:rPr>
          <w:spacing w:val="-7"/>
        </w:rPr>
        <w:t xml:space="preserve">the </w:t>
      </w:r>
      <w:r>
        <w:rPr>
          <w:spacing w:val="-3"/>
        </w:rPr>
        <w:t xml:space="preserve">rate </w:t>
      </w:r>
      <w:r>
        <w:t xml:space="preserve">children  </w:t>
      </w:r>
      <w:r>
        <w:rPr>
          <w:spacing w:val="-5"/>
        </w:rPr>
        <w:t xml:space="preserve">leave  </w:t>
      </w:r>
      <w:r>
        <w:t xml:space="preserve">the cared for </w:t>
      </w:r>
      <w:r>
        <w:rPr>
          <w:spacing w:val="-4"/>
        </w:rPr>
        <w:t>system</w:t>
      </w:r>
      <w:r>
        <w:rPr>
          <w:spacing w:val="58"/>
        </w:rPr>
        <w:t xml:space="preserve"> </w:t>
      </w:r>
      <w:r>
        <w:t xml:space="preserve">both </w:t>
      </w:r>
      <w:r>
        <w:rPr>
          <w:spacing w:val="-4"/>
        </w:rPr>
        <w:t xml:space="preserve">locally  </w:t>
      </w:r>
      <w:r>
        <w:rPr>
          <w:spacing w:val="-5"/>
        </w:rPr>
        <w:t xml:space="preserve">and nationally </w:t>
      </w:r>
      <w:r>
        <w:rPr>
          <w:spacing w:val="-4"/>
        </w:rPr>
        <w:t xml:space="preserve">which  </w:t>
      </w:r>
      <w:r>
        <w:t xml:space="preserve">may also </w:t>
      </w:r>
      <w:r>
        <w:rPr>
          <w:spacing w:val="-3"/>
        </w:rPr>
        <w:t xml:space="preserve">reflect </w:t>
      </w:r>
      <w:r>
        <w:t xml:space="preserve">the </w:t>
      </w:r>
      <w:r>
        <w:rPr>
          <w:spacing w:val="-4"/>
        </w:rPr>
        <w:t xml:space="preserve">documented delays </w:t>
      </w:r>
      <w:r>
        <w:rPr>
          <w:spacing w:val="3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courts.</w:t>
      </w:r>
    </w:p>
    <w:p w14:paraId="7857E6F7" w14:textId="77777777" w:rsidR="00EC3ECF" w:rsidRDefault="00AA4CED">
      <w:pPr>
        <w:pStyle w:val="BodyText"/>
        <w:spacing w:before="24" w:line="235" w:lineRule="auto"/>
        <w:ind w:left="822" w:right="1103"/>
        <w:jc w:val="both"/>
      </w:pPr>
      <w:r>
        <w:t xml:space="preserve">Education </w:t>
      </w:r>
      <w:r>
        <w:rPr>
          <w:spacing w:val="-3"/>
        </w:rPr>
        <w:t xml:space="preserve">Psychologist </w:t>
      </w:r>
      <w:r>
        <w:t xml:space="preserve">Service </w:t>
      </w:r>
      <w:r>
        <w:rPr>
          <w:spacing w:val="-4"/>
        </w:rPr>
        <w:t xml:space="preserve">delays </w:t>
      </w:r>
      <w:r>
        <w:t xml:space="preserve">still significant </w:t>
      </w:r>
      <w:r>
        <w:rPr>
          <w:spacing w:val="-4"/>
        </w:rPr>
        <w:t xml:space="preserve">which </w:t>
      </w:r>
      <w:r>
        <w:t xml:space="preserve">impact on </w:t>
      </w:r>
      <w:r>
        <w:rPr>
          <w:spacing w:val="-7"/>
        </w:rPr>
        <w:t xml:space="preserve">the </w:t>
      </w:r>
      <w:r>
        <w:t xml:space="preserve">ability </w:t>
      </w:r>
      <w:r>
        <w:rPr>
          <w:spacing w:val="-4"/>
        </w:rPr>
        <w:t xml:space="preserve">to </w:t>
      </w:r>
      <w:r>
        <w:t xml:space="preserve">meet </w:t>
      </w:r>
      <w:r>
        <w:rPr>
          <w:spacing w:val="-7"/>
        </w:rPr>
        <w:t xml:space="preserve">the </w:t>
      </w:r>
      <w:r>
        <w:t>20-week</w:t>
      </w:r>
      <w:r>
        <w:rPr>
          <w:spacing w:val="-23"/>
        </w:rPr>
        <w:t xml:space="preserve"> </w:t>
      </w:r>
      <w:r>
        <w:t>deadline.</w:t>
      </w:r>
    </w:p>
    <w:p w14:paraId="7857E6F8" w14:textId="77777777" w:rsidR="00EC3ECF" w:rsidRDefault="00EC3ECF">
      <w:pPr>
        <w:spacing w:line="235" w:lineRule="auto"/>
        <w:jc w:val="both"/>
        <w:sectPr w:rsidR="00EC3ECF">
          <w:pgSz w:w="11910" w:h="16850"/>
          <w:pgMar w:top="940" w:right="340" w:bottom="280" w:left="1040" w:header="697" w:footer="0" w:gutter="0"/>
          <w:cols w:space="720"/>
        </w:sectPr>
      </w:pPr>
    </w:p>
    <w:p w14:paraId="7857E6F9" w14:textId="77777777" w:rsidR="00EC3ECF" w:rsidRDefault="00EC3ECF">
      <w:pPr>
        <w:pStyle w:val="BodyText"/>
        <w:rPr>
          <w:sz w:val="20"/>
        </w:rPr>
      </w:pPr>
    </w:p>
    <w:p w14:paraId="7857E6FA" w14:textId="77777777" w:rsidR="00EC3ECF" w:rsidRDefault="00EC3ECF">
      <w:pPr>
        <w:pStyle w:val="BodyText"/>
        <w:rPr>
          <w:sz w:val="20"/>
        </w:rPr>
      </w:pPr>
    </w:p>
    <w:p w14:paraId="7857E6FB" w14:textId="77777777" w:rsidR="00EC3ECF" w:rsidRDefault="00EC3ECF">
      <w:pPr>
        <w:pStyle w:val="BodyText"/>
        <w:rPr>
          <w:sz w:val="20"/>
        </w:rPr>
      </w:pPr>
    </w:p>
    <w:p w14:paraId="7857E6FC" w14:textId="77777777" w:rsidR="00EC3ECF" w:rsidRDefault="00EC3ECF">
      <w:pPr>
        <w:pStyle w:val="BodyText"/>
        <w:spacing w:before="9"/>
        <w:rPr>
          <w:sz w:val="21"/>
        </w:rPr>
      </w:pPr>
    </w:p>
    <w:p w14:paraId="7857E6FD" w14:textId="77777777" w:rsidR="00EC3ECF" w:rsidRDefault="00AA4CED">
      <w:pPr>
        <w:pStyle w:val="Heading2"/>
        <w:numPr>
          <w:ilvl w:val="1"/>
          <w:numId w:val="1"/>
        </w:numPr>
        <w:tabs>
          <w:tab w:val="left" w:pos="1122"/>
          <w:tab w:val="left" w:pos="1123"/>
        </w:tabs>
        <w:spacing w:before="92"/>
        <w:ind w:hanging="722"/>
      </w:pPr>
      <w:r>
        <w:rPr>
          <w:spacing w:val="-3"/>
        </w:rPr>
        <w:t xml:space="preserve">Priority </w:t>
      </w:r>
      <w:r>
        <w:t>OCC 10: Running the</w:t>
      </w:r>
      <w:r>
        <w:rPr>
          <w:spacing w:val="9"/>
        </w:rPr>
        <w:t xml:space="preserve"> </w:t>
      </w:r>
      <w:r>
        <w:t>business</w:t>
      </w:r>
    </w:p>
    <w:p w14:paraId="7857E6FE" w14:textId="77777777" w:rsidR="00EC3ECF" w:rsidRDefault="00EC3ECF">
      <w:pPr>
        <w:pStyle w:val="BodyText"/>
        <w:spacing w:before="4"/>
        <w:rPr>
          <w:b/>
        </w:rPr>
      </w:pPr>
    </w:p>
    <w:p w14:paraId="7857E6FF" w14:textId="77777777" w:rsidR="00EC3ECF" w:rsidRDefault="00AA4CED">
      <w:pPr>
        <w:pStyle w:val="BodyText"/>
        <w:spacing w:line="247" w:lineRule="auto"/>
        <w:ind w:left="822" w:right="1111"/>
      </w:pPr>
      <w:r>
        <w:rPr>
          <w:b/>
        </w:rPr>
        <w:t>Customer contact centre</w:t>
      </w:r>
      <w:r>
        <w:t>: Of the 6 measures 1 Red, 1 Amber and 2 Green with 2 measures being reported from June onwards.</w:t>
      </w:r>
    </w:p>
    <w:p w14:paraId="7857E700" w14:textId="77777777" w:rsidR="00EC3ECF" w:rsidRDefault="00AA4CED">
      <w:pPr>
        <w:pStyle w:val="BodyText"/>
        <w:spacing w:line="248" w:lineRule="exact"/>
        <w:ind w:left="822"/>
      </w:pPr>
      <w:r>
        <w:rPr>
          <w:b/>
        </w:rPr>
        <w:t>Finance</w:t>
      </w:r>
      <w:r>
        <w:t>: Of the 14 measures 3 Red, 2 Amber and 9 Green.</w:t>
      </w:r>
    </w:p>
    <w:p w14:paraId="7857E701" w14:textId="77777777" w:rsidR="00EC3ECF" w:rsidRDefault="00EC3ECF">
      <w:pPr>
        <w:pStyle w:val="BodyText"/>
        <w:spacing w:before="4"/>
        <w:rPr>
          <w:sz w:val="23"/>
        </w:rPr>
      </w:pPr>
    </w:p>
    <w:tbl>
      <w:tblPr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946"/>
        <w:gridCol w:w="1054"/>
        <w:gridCol w:w="164"/>
        <w:gridCol w:w="3816"/>
        <w:gridCol w:w="857"/>
        <w:gridCol w:w="1304"/>
      </w:tblGrid>
      <w:tr w:rsidR="00EC3ECF" w14:paraId="7857E704" w14:textId="77777777">
        <w:trPr>
          <w:trHeight w:val="386"/>
        </w:trPr>
        <w:tc>
          <w:tcPr>
            <w:tcW w:w="2856" w:type="dxa"/>
            <w:gridSpan w:val="3"/>
            <w:tcBorders>
              <w:right w:val="double" w:sz="2" w:space="0" w:color="000000"/>
            </w:tcBorders>
          </w:tcPr>
          <w:p w14:paraId="7857E702" w14:textId="77777777" w:rsidR="00EC3ECF" w:rsidRDefault="00AA4CED">
            <w:pPr>
              <w:pStyle w:val="TableParagraph"/>
              <w:spacing w:line="235" w:lineRule="auto"/>
              <w:ind w:left="112" w:right="8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Priority OCC 10 overall performance:</w:t>
            </w:r>
          </w:p>
        </w:tc>
        <w:tc>
          <w:tcPr>
            <w:tcW w:w="6141" w:type="dxa"/>
            <w:gridSpan w:val="4"/>
            <w:vMerge w:val="restart"/>
            <w:tcBorders>
              <w:left w:val="double" w:sz="2" w:space="0" w:color="000000"/>
              <w:bottom w:val="nil"/>
            </w:tcBorders>
          </w:tcPr>
          <w:p w14:paraId="7857E703" w14:textId="77777777" w:rsidR="00EC3ECF" w:rsidRDefault="00AA4CED">
            <w:pPr>
              <w:pStyle w:val="TableParagraph"/>
              <w:spacing w:before="83" w:line="210" w:lineRule="exact"/>
              <w:ind w:left="139"/>
              <w:rPr>
                <w:rFonts w:ascii="Calibri"/>
                <w:sz w:val="18"/>
              </w:rPr>
            </w:pPr>
            <w:r>
              <w:rPr>
                <w:rFonts w:ascii="Calibri"/>
                <w:spacing w:val="9"/>
                <w:sz w:val="18"/>
              </w:rPr>
              <w:t>Table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illustrates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measure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within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4"/>
                <w:sz w:val="18"/>
              </w:rPr>
              <w:t>Priority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OCC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7"/>
                <w:sz w:val="18"/>
              </w:rPr>
              <w:t>that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5"/>
                <w:sz w:val="18"/>
              </w:rPr>
              <w:t>are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performing</w:t>
            </w:r>
            <w:r>
              <w:rPr>
                <w:rFonts w:ascii="Calibri"/>
                <w:spacing w:val="-2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under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7"/>
                <w:sz w:val="18"/>
              </w:rPr>
              <w:t xml:space="preserve">target </w:t>
            </w:r>
            <w:r>
              <w:rPr>
                <w:rFonts w:ascii="Calibri"/>
                <w:spacing w:val="9"/>
                <w:sz w:val="18"/>
              </w:rPr>
              <w:t xml:space="preserve">and </w:t>
            </w:r>
            <w:r>
              <w:rPr>
                <w:rFonts w:ascii="Calibri"/>
                <w:spacing w:val="3"/>
                <w:sz w:val="18"/>
              </w:rPr>
              <w:t xml:space="preserve">the </w:t>
            </w:r>
            <w:r>
              <w:rPr>
                <w:rFonts w:ascii="Calibri"/>
                <w:spacing w:val="2"/>
                <w:sz w:val="18"/>
              </w:rPr>
              <w:t>RAG</w:t>
            </w:r>
            <w:r>
              <w:rPr>
                <w:rFonts w:ascii="Calibri"/>
                <w:spacing w:val="-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status.</w:t>
            </w:r>
          </w:p>
        </w:tc>
      </w:tr>
      <w:tr w:rsidR="00EC3ECF" w14:paraId="7857E709" w14:textId="77777777">
        <w:trPr>
          <w:trHeight w:val="203"/>
        </w:trPr>
        <w:tc>
          <w:tcPr>
            <w:tcW w:w="856" w:type="dxa"/>
            <w:vMerge w:val="restart"/>
            <w:shd w:val="clear" w:color="auto" w:fill="FFC000"/>
          </w:tcPr>
          <w:p w14:paraId="7857E705" w14:textId="77777777" w:rsidR="00EC3ECF" w:rsidRDefault="00AA4CED">
            <w:pPr>
              <w:pStyle w:val="TableParagraph"/>
              <w:spacing w:line="203" w:lineRule="exact"/>
              <w:ind w:left="247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46" w:type="dxa"/>
            <w:vMerge w:val="restart"/>
            <w:shd w:val="clear" w:color="auto" w:fill="FFC000"/>
          </w:tcPr>
          <w:p w14:paraId="7857E706" w14:textId="77777777" w:rsidR="00EC3ECF" w:rsidRDefault="00AA4CED">
            <w:pPr>
              <w:pStyle w:val="TableParagraph"/>
              <w:ind w:left="53" w:right="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</w:p>
        </w:tc>
        <w:tc>
          <w:tcPr>
            <w:tcW w:w="1054" w:type="dxa"/>
            <w:vMerge w:val="restart"/>
            <w:tcBorders>
              <w:right w:val="double" w:sz="2" w:space="0" w:color="000000"/>
            </w:tcBorders>
          </w:tcPr>
          <w:p w14:paraId="7857E707" w14:textId="77777777" w:rsidR="00EC3ECF" w:rsidRDefault="00AA4CED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June</w:t>
            </w:r>
          </w:p>
        </w:tc>
        <w:tc>
          <w:tcPr>
            <w:tcW w:w="6141" w:type="dxa"/>
            <w:gridSpan w:val="4"/>
            <w:vMerge/>
            <w:tcBorders>
              <w:top w:val="nil"/>
              <w:left w:val="double" w:sz="2" w:space="0" w:color="000000"/>
              <w:bottom w:val="nil"/>
            </w:tcBorders>
          </w:tcPr>
          <w:p w14:paraId="7857E708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711" w14:textId="77777777">
        <w:trPr>
          <w:trHeight w:val="105"/>
        </w:trPr>
        <w:tc>
          <w:tcPr>
            <w:tcW w:w="856" w:type="dxa"/>
            <w:vMerge/>
            <w:tcBorders>
              <w:top w:val="nil"/>
            </w:tcBorders>
            <w:shd w:val="clear" w:color="auto" w:fill="FFC000"/>
          </w:tcPr>
          <w:p w14:paraId="7857E70A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  <w:shd w:val="clear" w:color="auto" w:fill="FFC000"/>
          </w:tcPr>
          <w:p w14:paraId="7857E70B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right w:val="double" w:sz="2" w:space="0" w:color="000000"/>
            </w:tcBorders>
          </w:tcPr>
          <w:p w14:paraId="7857E70C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 w:val="restart"/>
            <w:tcBorders>
              <w:top w:val="nil"/>
            </w:tcBorders>
          </w:tcPr>
          <w:p w14:paraId="7857E70D" w14:textId="77777777" w:rsidR="00EC3ECF" w:rsidRDefault="00EC3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6" w:type="dxa"/>
            <w:vMerge w:val="restart"/>
          </w:tcPr>
          <w:p w14:paraId="7857E70E" w14:textId="77777777" w:rsidR="00EC3ECF" w:rsidRDefault="00AA4CED">
            <w:pPr>
              <w:pStyle w:val="TableParagraph"/>
              <w:spacing w:before="29" w:line="206" w:lineRule="exact"/>
              <w:ind w:left="9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Measure</w:t>
            </w:r>
          </w:p>
        </w:tc>
        <w:tc>
          <w:tcPr>
            <w:tcW w:w="857" w:type="dxa"/>
            <w:vMerge w:val="restart"/>
          </w:tcPr>
          <w:p w14:paraId="7857E70F" w14:textId="77777777" w:rsidR="00EC3ECF" w:rsidRDefault="00AA4CED">
            <w:pPr>
              <w:pStyle w:val="TableParagraph"/>
              <w:spacing w:before="29" w:line="206" w:lineRule="exact"/>
              <w:ind w:left="109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Status</w:t>
            </w:r>
          </w:p>
        </w:tc>
        <w:tc>
          <w:tcPr>
            <w:tcW w:w="1304" w:type="dxa"/>
            <w:vMerge w:val="restart"/>
            <w:tcBorders>
              <w:right w:val="double" w:sz="2" w:space="0" w:color="000000"/>
            </w:tcBorders>
          </w:tcPr>
          <w:p w14:paraId="7857E710" w14:textId="77777777" w:rsidR="00EC3ECF" w:rsidRDefault="00AA4CED">
            <w:pPr>
              <w:pStyle w:val="TableParagraph"/>
              <w:spacing w:before="29" w:line="206" w:lineRule="exact"/>
              <w:ind w:left="10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Director</w:t>
            </w:r>
          </w:p>
        </w:tc>
      </w:tr>
      <w:tr w:rsidR="00EC3ECF" w14:paraId="7857E719" w14:textId="77777777">
        <w:trPr>
          <w:trHeight w:val="204"/>
        </w:trPr>
        <w:tc>
          <w:tcPr>
            <w:tcW w:w="856" w:type="dxa"/>
            <w:vMerge w:val="restart"/>
          </w:tcPr>
          <w:p w14:paraId="7857E712" w14:textId="77777777" w:rsidR="00EC3ECF" w:rsidRDefault="00AA4CED">
            <w:pPr>
              <w:pStyle w:val="TableParagraph"/>
              <w:spacing w:line="204" w:lineRule="exact"/>
              <w:ind w:left="277"/>
              <w:rPr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46" w:type="dxa"/>
            <w:vMerge w:val="restart"/>
          </w:tcPr>
          <w:p w14:paraId="7857E713" w14:textId="77777777" w:rsidR="00EC3ECF" w:rsidRDefault="00AA4CED">
            <w:pPr>
              <w:pStyle w:val="TableParagraph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August</w:t>
            </w:r>
          </w:p>
        </w:tc>
        <w:tc>
          <w:tcPr>
            <w:tcW w:w="1054" w:type="dxa"/>
            <w:vMerge w:val="restart"/>
            <w:tcBorders>
              <w:right w:val="double" w:sz="2" w:space="0" w:color="000000"/>
            </w:tcBorders>
          </w:tcPr>
          <w:p w14:paraId="7857E714" w14:textId="77777777" w:rsidR="00EC3ECF" w:rsidRDefault="00AA4CED">
            <w:pPr>
              <w:pStyle w:val="TableParagraph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September</w:t>
            </w:r>
          </w:p>
        </w:tc>
        <w:tc>
          <w:tcPr>
            <w:tcW w:w="164" w:type="dxa"/>
            <w:vMerge/>
            <w:tcBorders>
              <w:top w:val="nil"/>
            </w:tcBorders>
          </w:tcPr>
          <w:p w14:paraId="7857E715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7857E716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857E717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right w:val="double" w:sz="2" w:space="0" w:color="000000"/>
            </w:tcBorders>
          </w:tcPr>
          <w:p w14:paraId="7857E718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722" w14:textId="77777777">
        <w:trPr>
          <w:trHeight w:val="75"/>
        </w:trPr>
        <w:tc>
          <w:tcPr>
            <w:tcW w:w="856" w:type="dxa"/>
            <w:vMerge/>
            <w:tcBorders>
              <w:top w:val="nil"/>
            </w:tcBorders>
          </w:tcPr>
          <w:p w14:paraId="7857E71A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7857E71B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right w:val="double" w:sz="2" w:space="0" w:color="000000"/>
            </w:tcBorders>
          </w:tcPr>
          <w:p w14:paraId="7857E71C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</w:tcPr>
          <w:p w14:paraId="7857E71D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vMerge w:val="restart"/>
          </w:tcPr>
          <w:p w14:paraId="7857E71E" w14:textId="77777777" w:rsidR="00EC3ECF" w:rsidRDefault="00AA4CED">
            <w:pPr>
              <w:pStyle w:val="TableParagraph"/>
              <w:spacing w:before="18" w:line="240" w:lineRule="exact"/>
              <w:ind w:left="96" w:right="110"/>
              <w:jc w:val="both"/>
              <w:rPr>
                <w:rFonts w:ascii="Calibri"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 xml:space="preserve">OCC10.03: </w:t>
            </w:r>
            <w:r>
              <w:rPr>
                <w:rFonts w:ascii="Calibri"/>
                <w:w w:val="105"/>
                <w:sz w:val="19"/>
              </w:rPr>
              <w:t>Achieve a high level of customer satisfaction across the telephony channel in the CSC</w:t>
            </w:r>
          </w:p>
        </w:tc>
        <w:tc>
          <w:tcPr>
            <w:tcW w:w="857" w:type="dxa"/>
            <w:vMerge w:val="restart"/>
          </w:tcPr>
          <w:p w14:paraId="7857E71F" w14:textId="77777777" w:rsidR="00EC3ECF" w:rsidRDefault="00EC3ECF">
            <w:pPr>
              <w:pStyle w:val="TableParagraph"/>
              <w:spacing w:before="5"/>
              <w:rPr>
                <w:sz w:val="23"/>
              </w:rPr>
            </w:pPr>
          </w:p>
          <w:p w14:paraId="7857E720" w14:textId="77777777" w:rsidR="00EC3ECF" w:rsidRDefault="00AA4CED">
            <w:pPr>
              <w:pStyle w:val="TableParagraph"/>
              <w:ind w:left="109"/>
              <w:rPr>
                <w:rFonts w:ascii="Calibri"/>
                <w:b/>
                <w:sz w:val="19"/>
              </w:rPr>
            </w:pPr>
            <w:r w:rsidRPr="00F27475">
              <w:rPr>
                <w:rFonts w:ascii="Calibri"/>
                <w:b/>
                <w:w w:val="105"/>
                <w:sz w:val="19"/>
              </w:rPr>
              <w:t>Red</w:t>
            </w:r>
          </w:p>
        </w:tc>
        <w:tc>
          <w:tcPr>
            <w:tcW w:w="1304" w:type="dxa"/>
            <w:vMerge w:val="restart"/>
            <w:tcBorders>
              <w:right w:val="double" w:sz="2" w:space="0" w:color="000000"/>
            </w:tcBorders>
          </w:tcPr>
          <w:p w14:paraId="7857E721" w14:textId="77777777" w:rsidR="00EC3ECF" w:rsidRDefault="00AA4CED">
            <w:pPr>
              <w:pStyle w:val="TableParagraph"/>
              <w:spacing w:before="149" w:line="249" w:lineRule="auto"/>
              <w:ind w:left="108" w:right="56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 xml:space="preserve">Mark </w:t>
            </w:r>
            <w:r>
              <w:rPr>
                <w:rFonts w:ascii="Calibri"/>
                <w:b/>
                <w:sz w:val="19"/>
              </w:rPr>
              <w:t>Haynes</w:t>
            </w:r>
          </w:p>
        </w:tc>
      </w:tr>
      <w:tr w:rsidR="00EC3ECF" w14:paraId="7857E72A" w14:textId="77777777">
        <w:trPr>
          <w:trHeight w:val="240"/>
        </w:trPr>
        <w:tc>
          <w:tcPr>
            <w:tcW w:w="856" w:type="dxa"/>
          </w:tcPr>
          <w:p w14:paraId="7857E723" w14:textId="77777777" w:rsidR="00EC3ECF" w:rsidRDefault="00AA4CED">
            <w:pPr>
              <w:pStyle w:val="TableParagraph"/>
              <w:spacing w:before="11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October</w:t>
            </w:r>
          </w:p>
        </w:tc>
        <w:tc>
          <w:tcPr>
            <w:tcW w:w="946" w:type="dxa"/>
          </w:tcPr>
          <w:p w14:paraId="7857E724" w14:textId="77777777" w:rsidR="00EC3ECF" w:rsidRDefault="00AA4CED"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November</w:t>
            </w:r>
          </w:p>
        </w:tc>
        <w:tc>
          <w:tcPr>
            <w:tcW w:w="1054" w:type="dxa"/>
            <w:tcBorders>
              <w:right w:val="double" w:sz="2" w:space="0" w:color="000000"/>
            </w:tcBorders>
          </w:tcPr>
          <w:p w14:paraId="7857E725" w14:textId="77777777" w:rsidR="00EC3ECF" w:rsidRDefault="00AA4CED">
            <w:pPr>
              <w:pStyle w:val="TableParagraph"/>
              <w:ind w:left="10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December</w:t>
            </w:r>
          </w:p>
        </w:tc>
        <w:tc>
          <w:tcPr>
            <w:tcW w:w="164" w:type="dxa"/>
            <w:vMerge/>
            <w:tcBorders>
              <w:top w:val="nil"/>
            </w:tcBorders>
          </w:tcPr>
          <w:p w14:paraId="7857E726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7857E727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857E728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right w:val="double" w:sz="2" w:space="0" w:color="000000"/>
            </w:tcBorders>
          </w:tcPr>
          <w:p w14:paraId="7857E729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732" w14:textId="77777777">
        <w:trPr>
          <w:trHeight w:val="225"/>
        </w:trPr>
        <w:tc>
          <w:tcPr>
            <w:tcW w:w="856" w:type="dxa"/>
          </w:tcPr>
          <w:p w14:paraId="7857E72B" w14:textId="77777777" w:rsidR="00EC3ECF" w:rsidRDefault="00AA4CED">
            <w:pPr>
              <w:pStyle w:val="TableParagraph"/>
              <w:spacing w:line="204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46" w:type="dxa"/>
          </w:tcPr>
          <w:p w14:paraId="7857E72C" w14:textId="77777777" w:rsidR="00EC3ECF" w:rsidRDefault="00AA4CED">
            <w:pPr>
              <w:pStyle w:val="TableParagraph"/>
              <w:ind w:left="142"/>
              <w:rPr>
                <w:sz w:val="16"/>
              </w:rPr>
            </w:pPr>
            <w:r>
              <w:rPr>
                <w:w w:val="105"/>
                <w:sz w:val="16"/>
              </w:rPr>
              <w:t>February</w:t>
            </w:r>
          </w:p>
        </w:tc>
        <w:tc>
          <w:tcPr>
            <w:tcW w:w="1054" w:type="dxa"/>
            <w:tcBorders>
              <w:right w:val="double" w:sz="2" w:space="0" w:color="000000"/>
            </w:tcBorders>
          </w:tcPr>
          <w:p w14:paraId="7857E72D" w14:textId="77777777" w:rsidR="00EC3ECF" w:rsidRDefault="00AA4CED">
            <w:pPr>
              <w:pStyle w:val="TableParagraph"/>
              <w:ind w:left="101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March</w:t>
            </w:r>
          </w:p>
        </w:tc>
        <w:tc>
          <w:tcPr>
            <w:tcW w:w="164" w:type="dxa"/>
            <w:vMerge/>
            <w:tcBorders>
              <w:top w:val="nil"/>
            </w:tcBorders>
          </w:tcPr>
          <w:p w14:paraId="7857E72E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7857E72F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857E730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right w:val="double" w:sz="2" w:space="0" w:color="000000"/>
            </w:tcBorders>
          </w:tcPr>
          <w:p w14:paraId="7857E731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738" w14:textId="77777777">
        <w:trPr>
          <w:trHeight w:val="253"/>
        </w:trPr>
        <w:tc>
          <w:tcPr>
            <w:tcW w:w="2856" w:type="dxa"/>
            <w:gridSpan w:val="3"/>
            <w:vMerge w:val="restart"/>
            <w:tcBorders>
              <w:left w:val="nil"/>
              <w:bottom w:val="nil"/>
            </w:tcBorders>
          </w:tcPr>
          <w:p w14:paraId="7857E733" w14:textId="77777777" w:rsidR="00EC3ECF" w:rsidRDefault="00EC3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</w:tcPr>
          <w:p w14:paraId="7857E734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7857E735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857E736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right w:val="double" w:sz="2" w:space="0" w:color="000000"/>
            </w:tcBorders>
          </w:tcPr>
          <w:p w14:paraId="7857E737" w14:textId="77777777" w:rsidR="00EC3ECF" w:rsidRDefault="00EC3ECF">
            <w:pPr>
              <w:rPr>
                <w:sz w:val="2"/>
                <w:szCs w:val="2"/>
              </w:rPr>
            </w:pPr>
          </w:p>
        </w:tc>
      </w:tr>
      <w:tr w:rsidR="00EC3ECF" w14:paraId="7857E740" w14:textId="77777777">
        <w:trPr>
          <w:trHeight w:val="732"/>
        </w:trPr>
        <w:tc>
          <w:tcPr>
            <w:tcW w:w="285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857E739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</w:tcPr>
          <w:p w14:paraId="7857E73A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14:paraId="7857E73B" w14:textId="77777777" w:rsidR="00EC3ECF" w:rsidRDefault="00AA4CED">
            <w:pPr>
              <w:pStyle w:val="TableParagraph"/>
              <w:tabs>
                <w:tab w:val="left" w:pos="1132"/>
                <w:tab w:val="left" w:pos="1972"/>
                <w:tab w:val="left" w:pos="2946"/>
              </w:tabs>
              <w:spacing w:before="26"/>
              <w:ind w:left="96" w:hanging="30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2"/>
                <w:w w:val="105"/>
                <w:sz w:val="19"/>
              </w:rPr>
              <w:t>OCC10.04:</w:t>
            </w:r>
            <w:r>
              <w:rPr>
                <w:rFonts w:ascii="Calibri"/>
                <w:b/>
                <w:spacing w:val="2"/>
                <w:w w:val="105"/>
                <w:sz w:val="19"/>
              </w:rPr>
              <w:tab/>
            </w:r>
            <w:r>
              <w:rPr>
                <w:rFonts w:ascii="Calibri"/>
                <w:spacing w:val="3"/>
                <w:w w:val="105"/>
                <w:sz w:val="19"/>
              </w:rPr>
              <w:t>Resolve</w:t>
            </w:r>
            <w:r>
              <w:rPr>
                <w:rFonts w:ascii="Calibri"/>
                <w:spacing w:val="3"/>
                <w:w w:val="105"/>
                <w:sz w:val="19"/>
              </w:rPr>
              <w:tab/>
            </w:r>
            <w:r>
              <w:rPr>
                <w:rFonts w:ascii="Calibri"/>
                <w:w w:val="105"/>
                <w:sz w:val="19"/>
              </w:rPr>
              <w:t>customer</w:t>
            </w:r>
            <w:r>
              <w:rPr>
                <w:rFonts w:ascii="Calibri"/>
                <w:w w:val="105"/>
                <w:sz w:val="19"/>
              </w:rPr>
              <w:tab/>
              <w:t>enquiries</w:t>
            </w:r>
          </w:p>
          <w:p w14:paraId="7857E73C" w14:textId="77777777" w:rsidR="00EC3ECF" w:rsidRDefault="00AA4CED">
            <w:pPr>
              <w:pStyle w:val="TableParagraph"/>
              <w:spacing w:before="1" w:line="240" w:lineRule="atLeast"/>
              <w:ind w:left="96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received through the telephony channels at the first point of contact</w:t>
            </w:r>
          </w:p>
        </w:tc>
        <w:tc>
          <w:tcPr>
            <w:tcW w:w="857" w:type="dxa"/>
          </w:tcPr>
          <w:p w14:paraId="7857E73D" w14:textId="77777777" w:rsidR="00EC3ECF" w:rsidRDefault="00EC3ECF">
            <w:pPr>
              <w:pStyle w:val="TableParagraph"/>
              <w:spacing w:before="2"/>
              <w:rPr>
                <w:sz w:val="23"/>
              </w:rPr>
            </w:pPr>
          </w:p>
          <w:p w14:paraId="7857E73E" w14:textId="77777777" w:rsidR="00EC3ECF" w:rsidRDefault="00AA4CED">
            <w:pPr>
              <w:pStyle w:val="TableParagraph"/>
              <w:ind w:left="109"/>
              <w:rPr>
                <w:rFonts w:ascii="Calibri"/>
                <w:b/>
                <w:sz w:val="19"/>
              </w:rPr>
            </w:pPr>
            <w:r w:rsidRPr="00F27475">
              <w:rPr>
                <w:rFonts w:ascii="Calibri"/>
                <w:b/>
                <w:w w:val="105"/>
                <w:sz w:val="19"/>
              </w:rPr>
              <w:t>Red</w:t>
            </w:r>
          </w:p>
        </w:tc>
        <w:tc>
          <w:tcPr>
            <w:tcW w:w="1304" w:type="dxa"/>
            <w:tcBorders>
              <w:right w:val="double" w:sz="2" w:space="0" w:color="000000"/>
            </w:tcBorders>
          </w:tcPr>
          <w:p w14:paraId="7857E73F" w14:textId="77777777" w:rsidR="00EC3ECF" w:rsidRDefault="00AA4CED">
            <w:pPr>
              <w:pStyle w:val="TableParagraph"/>
              <w:spacing w:before="147" w:line="247" w:lineRule="auto"/>
              <w:ind w:left="108" w:right="56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 xml:space="preserve">Mark </w:t>
            </w:r>
            <w:r>
              <w:rPr>
                <w:rFonts w:ascii="Calibri"/>
                <w:b/>
                <w:sz w:val="19"/>
              </w:rPr>
              <w:t>Haynes</w:t>
            </w:r>
          </w:p>
        </w:tc>
      </w:tr>
      <w:tr w:rsidR="00EC3ECF" w14:paraId="7857E746" w14:textId="77777777">
        <w:trPr>
          <w:trHeight w:val="489"/>
        </w:trPr>
        <w:tc>
          <w:tcPr>
            <w:tcW w:w="285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857E741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</w:tcPr>
          <w:p w14:paraId="7857E742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14:paraId="7857E743" w14:textId="77777777" w:rsidR="00EC3ECF" w:rsidRDefault="00AA4CED">
            <w:pPr>
              <w:pStyle w:val="TableParagraph"/>
              <w:spacing w:before="15" w:line="240" w:lineRule="atLeast"/>
              <w:ind w:left="96" w:hanging="30"/>
              <w:rPr>
                <w:rFonts w:ascii="Calibri"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 xml:space="preserve">OCC10.05: </w:t>
            </w:r>
            <w:r>
              <w:rPr>
                <w:rFonts w:ascii="Calibri"/>
                <w:w w:val="105"/>
                <w:sz w:val="19"/>
              </w:rPr>
              <w:t>Number of telephone calls to CSC abandoned</w:t>
            </w:r>
          </w:p>
        </w:tc>
        <w:tc>
          <w:tcPr>
            <w:tcW w:w="857" w:type="dxa"/>
          </w:tcPr>
          <w:p w14:paraId="7857E744" w14:textId="77777777" w:rsidR="00EC3ECF" w:rsidRDefault="00AA4CED">
            <w:pPr>
              <w:pStyle w:val="TableParagraph"/>
              <w:spacing w:before="143"/>
              <w:ind w:left="109"/>
              <w:rPr>
                <w:rFonts w:ascii="Calibri"/>
                <w:b/>
                <w:sz w:val="19"/>
              </w:rPr>
            </w:pPr>
            <w:r w:rsidRPr="00F27475">
              <w:rPr>
                <w:rFonts w:ascii="Calibri"/>
                <w:b/>
                <w:w w:val="105"/>
                <w:sz w:val="19"/>
              </w:rPr>
              <w:t>Amber</w:t>
            </w:r>
          </w:p>
        </w:tc>
        <w:tc>
          <w:tcPr>
            <w:tcW w:w="1304" w:type="dxa"/>
            <w:tcBorders>
              <w:right w:val="double" w:sz="2" w:space="0" w:color="000000"/>
            </w:tcBorders>
          </w:tcPr>
          <w:p w14:paraId="7857E745" w14:textId="77777777" w:rsidR="00EC3ECF" w:rsidRDefault="00AA4CED">
            <w:pPr>
              <w:pStyle w:val="TableParagraph"/>
              <w:spacing w:before="15" w:line="240" w:lineRule="atLeast"/>
              <w:ind w:left="108" w:right="56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 xml:space="preserve">Mark </w:t>
            </w:r>
            <w:r>
              <w:rPr>
                <w:rFonts w:ascii="Calibri"/>
                <w:b/>
                <w:sz w:val="19"/>
              </w:rPr>
              <w:t>Haynes</w:t>
            </w:r>
          </w:p>
        </w:tc>
      </w:tr>
      <w:tr w:rsidR="00EC3ECF" w14:paraId="7857E74C" w14:textId="77777777">
        <w:trPr>
          <w:trHeight w:val="250"/>
        </w:trPr>
        <w:tc>
          <w:tcPr>
            <w:tcW w:w="285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857E747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</w:tcPr>
          <w:p w14:paraId="7857E748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14:paraId="7857E749" w14:textId="77777777" w:rsidR="00EC3ECF" w:rsidRDefault="00AA4CED">
            <w:pPr>
              <w:pStyle w:val="TableParagraph"/>
              <w:spacing w:before="24" w:line="206" w:lineRule="exact"/>
              <w:ind w:left="66"/>
              <w:rPr>
                <w:rFonts w:ascii="Calibri"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 xml:space="preserve">OCC11.02 </w:t>
            </w:r>
            <w:r>
              <w:rPr>
                <w:rFonts w:ascii="Calibri"/>
                <w:w w:val="105"/>
                <w:sz w:val="19"/>
              </w:rPr>
              <w:t>Achievement of planned savings</w:t>
            </w:r>
          </w:p>
        </w:tc>
        <w:tc>
          <w:tcPr>
            <w:tcW w:w="857" w:type="dxa"/>
          </w:tcPr>
          <w:p w14:paraId="7857E74A" w14:textId="77777777" w:rsidR="00EC3ECF" w:rsidRDefault="00AA4CED">
            <w:pPr>
              <w:pStyle w:val="TableParagraph"/>
              <w:spacing w:before="24" w:line="206" w:lineRule="exact"/>
              <w:ind w:left="109"/>
              <w:rPr>
                <w:rFonts w:ascii="Calibri"/>
                <w:b/>
                <w:sz w:val="19"/>
              </w:rPr>
            </w:pPr>
            <w:r w:rsidRPr="00F27475">
              <w:rPr>
                <w:rFonts w:ascii="Calibri"/>
                <w:b/>
                <w:w w:val="105"/>
                <w:sz w:val="19"/>
              </w:rPr>
              <w:t>Red</w:t>
            </w:r>
          </w:p>
        </w:tc>
        <w:tc>
          <w:tcPr>
            <w:tcW w:w="1304" w:type="dxa"/>
            <w:tcBorders>
              <w:right w:val="double" w:sz="2" w:space="0" w:color="000000"/>
            </w:tcBorders>
          </w:tcPr>
          <w:p w14:paraId="7857E74B" w14:textId="77777777" w:rsidR="00EC3ECF" w:rsidRDefault="00AA4CED">
            <w:pPr>
              <w:pStyle w:val="TableParagraph"/>
              <w:spacing w:before="24" w:line="206" w:lineRule="exact"/>
              <w:ind w:left="84" w:right="94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Lorna Baxter</w:t>
            </w:r>
          </w:p>
        </w:tc>
      </w:tr>
      <w:tr w:rsidR="00EC3ECF" w14:paraId="7857E753" w14:textId="77777777">
        <w:trPr>
          <w:trHeight w:val="750"/>
        </w:trPr>
        <w:tc>
          <w:tcPr>
            <w:tcW w:w="285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857E74D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</w:tcPr>
          <w:p w14:paraId="7857E74E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14:paraId="7857E74F" w14:textId="77777777" w:rsidR="00EC3ECF" w:rsidRDefault="00AA4CED">
            <w:pPr>
              <w:pStyle w:val="TableParagraph"/>
              <w:spacing w:before="14"/>
              <w:ind w:left="66"/>
              <w:rPr>
                <w:rFonts w:ascii="Calibri"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 xml:space="preserve">OCC11.05 </w:t>
            </w:r>
            <w:r>
              <w:rPr>
                <w:rFonts w:ascii="Calibri"/>
                <w:w w:val="105"/>
                <w:sz w:val="19"/>
              </w:rPr>
              <w:t>Directorates deliver services and</w:t>
            </w:r>
          </w:p>
          <w:p w14:paraId="7857E750" w14:textId="77777777" w:rsidR="00EC3ECF" w:rsidRDefault="00AA4CED">
            <w:pPr>
              <w:pStyle w:val="TableParagraph"/>
              <w:spacing w:before="15" w:line="240" w:lineRule="atLeast"/>
              <w:ind w:left="96" w:hanging="30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achieve planned performance within agreed budget</w:t>
            </w:r>
          </w:p>
        </w:tc>
        <w:tc>
          <w:tcPr>
            <w:tcW w:w="857" w:type="dxa"/>
          </w:tcPr>
          <w:p w14:paraId="7857E751" w14:textId="77777777" w:rsidR="00EC3ECF" w:rsidRDefault="00AA4CED">
            <w:pPr>
              <w:pStyle w:val="TableParagraph"/>
              <w:spacing w:before="14"/>
              <w:ind w:left="109"/>
              <w:rPr>
                <w:rFonts w:ascii="Calibri"/>
                <w:b/>
                <w:sz w:val="19"/>
              </w:rPr>
            </w:pPr>
            <w:r w:rsidRPr="00F27475">
              <w:rPr>
                <w:rFonts w:ascii="Calibri"/>
                <w:b/>
                <w:w w:val="105"/>
                <w:sz w:val="19"/>
              </w:rPr>
              <w:t>Red</w:t>
            </w:r>
          </w:p>
        </w:tc>
        <w:tc>
          <w:tcPr>
            <w:tcW w:w="1304" w:type="dxa"/>
            <w:tcBorders>
              <w:right w:val="double" w:sz="2" w:space="0" w:color="000000"/>
            </w:tcBorders>
          </w:tcPr>
          <w:p w14:paraId="7857E752" w14:textId="77777777" w:rsidR="00EC3ECF" w:rsidRDefault="00AA4CED">
            <w:pPr>
              <w:pStyle w:val="TableParagraph"/>
              <w:spacing w:before="14"/>
              <w:ind w:left="84" w:right="94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Lorna Baxter</w:t>
            </w:r>
          </w:p>
        </w:tc>
      </w:tr>
      <w:tr w:rsidR="00EC3ECF" w14:paraId="7857E759" w14:textId="77777777">
        <w:trPr>
          <w:trHeight w:val="495"/>
        </w:trPr>
        <w:tc>
          <w:tcPr>
            <w:tcW w:w="285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857E754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</w:tcPr>
          <w:p w14:paraId="7857E755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14:paraId="7857E756" w14:textId="77777777" w:rsidR="00EC3ECF" w:rsidRDefault="00AA4CED">
            <w:pPr>
              <w:pStyle w:val="TableParagraph"/>
              <w:spacing w:before="6" w:line="240" w:lineRule="atLeast"/>
              <w:ind w:left="96" w:right="67" w:hanging="30"/>
              <w:rPr>
                <w:rFonts w:ascii="Calibri"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 xml:space="preserve">OCC11.08: </w:t>
            </w:r>
            <w:r>
              <w:rPr>
                <w:rFonts w:ascii="Calibri"/>
                <w:w w:val="105"/>
                <w:sz w:val="19"/>
              </w:rPr>
              <w:t>Percentage of agreed invoices paid within 30 days</w:t>
            </w:r>
          </w:p>
        </w:tc>
        <w:tc>
          <w:tcPr>
            <w:tcW w:w="857" w:type="dxa"/>
          </w:tcPr>
          <w:p w14:paraId="7857E757" w14:textId="77777777" w:rsidR="00EC3ECF" w:rsidRDefault="00AA4CED">
            <w:pPr>
              <w:pStyle w:val="TableParagraph"/>
              <w:spacing w:before="134"/>
              <w:ind w:left="109"/>
              <w:rPr>
                <w:rFonts w:ascii="Calibri"/>
                <w:b/>
                <w:sz w:val="19"/>
              </w:rPr>
            </w:pPr>
            <w:r w:rsidRPr="00F27475">
              <w:rPr>
                <w:rFonts w:ascii="Calibri"/>
                <w:b/>
                <w:w w:val="105"/>
                <w:sz w:val="19"/>
              </w:rPr>
              <w:t>Amber</w:t>
            </w:r>
          </w:p>
        </w:tc>
        <w:tc>
          <w:tcPr>
            <w:tcW w:w="1304" w:type="dxa"/>
            <w:tcBorders>
              <w:right w:val="double" w:sz="2" w:space="0" w:color="000000"/>
            </w:tcBorders>
          </w:tcPr>
          <w:p w14:paraId="7857E758" w14:textId="77777777" w:rsidR="00EC3ECF" w:rsidRDefault="00AA4CED">
            <w:pPr>
              <w:pStyle w:val="TableParagraph"/>
              <w:spacing w:before="134"/>
              <w:ind w:left="84" w:right="94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Lorna Baxter</w:t>
            </w:r>
          </w:p>
        </w:tc>
      </w:tr>
      <w:tr w:rsidR="00EC3ECF" w14:paraId="7857E75F" w14:textId="77777777">
        <w:trPr>
          <w:trHeight w:val="480"/>
        </w:trPr>
        <w:tc>
          <w:tcPr>
            <w:tcW w:w="285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857E75A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</w:tcPr>
          <w:p w14:paraId="7857E75B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14:paraId="7857E75C" w14:textId="77777777" w:rsidR="00EC3ECF" w:rsidRDefault="00AA4CED">
            <w:pPr>
              <w:pStyle w:val="TableParagraph"/>
              <w:spacing w:before="6" w:line="240" w:lineRule="atLeast"/>
              <w:ind w:left="96" w:hanging="3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b/>
                <w:w w:val="105"/>
                <w:sz w:val="19"/>
              </w:rPr>
              <w:t xml:space="preserve">OCC11.11: </w:t>
            </w:r>
            <w:r>
              <w:rPr>
                <w:rFonts w:ascii="Calibri" w:hAnsi="Calibri"/>
                <w:w w:val="105"/>
                <w:sz w:val="19"/>
              </w:rPr>
              <w:t>Debt requiring impairment – ASC Contribution Debtors</w:t>
            </w:r>
          </w:p>
        </w:tc>
        <w:tc>
          <w:tcPr>
            <w:tcW w:w="857" w:type="dxa"/>
          </w:tcPr>
          <w:p w14:paraId="7857E75D" w14:textId="77777777" w:rsidR="00EC3ECF" w:rsidRDefault="00AA4CED">
            <w:pPr>
              <w:pStyle w:val="TableParagraph"/>
              <w:spacing w:before="134"/>
              <w:ind w:left="109"/>
              <w:rPr>
                <w:rFonts w:ascii="Calibri"/>
                <w:b/>
                <w:sz w:val="19"/>
              </w:rPr>
            </w:pPr>
            <w:r w:rsidRPr="00F27475">
              <w:rPr>
                <w:rFonts w:ascii="Calibri"/>
                <w:b/>
                <w:w w:val="105"/>
                <w:sz w:val="19"/>
              </w:rPr>
              <w:t>Red</w:t>
            </w:r>
          </w:p>
        </w:tc>
        <w:tc>
          <w:tcPr>
            <w:tcW w:w="1304" w:type="dxa"/>
            <w:tcBorders>
              <w:right w:val="double" w:sz="2" w:space="0" w:color="000000"/>
            </w:tcBorders>
          </w:tcPr>
          <w:p w14:paraId="7857E75E" w14:textId="77777777" w:rsidR="00EC3ECF" w:rsidRDefault="00AA4CED">
            <w:pPr>
              <w:pStyle w:val="TableParagraph"/>
              <w:spacing w:before="134"/>
              <w:ind w:left="84" w:right="94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Lorna Baxter</w:t>
            </w:r>
          </w:p>
        </w:tc>
      </w:tr>
      <w:tr w:rsidR="00EC3ECF" w14:paraId="7857E765" w14:textId="77777777">
        <w:trPr>
          <w:trHeight w:val="533"/>
        </w:trPr>
        <w:tc>
          <w:tcPr>
            <w:tcW w:w="285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857E760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</w:tcPr>
          <w:p w14:paraId="7857E761" w14:textId="77777777" w:rsidR="00EC3ECF" w:rsidRDefault="00EC3EC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14:paraId="7857E762" w14:textId="77777777" w:rsidR="00EC3ECF" w:rsidRDefault="00AA4CED">
            <w:pPr>
              <w:pStyle w:val="TableParagraph"/>
              <w:spacing w:before="23" w:line="249" w:lineRule="auto"/>
              <w:ind w:left="96" w:hanging="3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b/>
                <w:w w:val="105"/>
                <w:sz w:val="19"/>
              </w:rPr>
              <w:t xml:space="preserve">OCC11.15: </w:t>
            </w:r>
            <w:r>
              <w:rPr>
                <w:rFonts w:ascii="Calibri" w:hAnsi="Calibri"/>
                <w:w w:val="105"/>
                <w:sz w:val="19"/>
              </w:rPr>
              <w:t>Invoice Collection Rate – ASC Contribution debtors</w:t>
            </w:r>
          </w:p>
        </w:tc>
        <w:tc>
          <w:tcPr>
            <w:tcW w:w="857" w:type="dxa"/>
          </w:tcPr>
          <w:p w14:paraId="7857E763" w14:textId="77777777" w:rsidR="00EC3ECF" w:rsidRDefault="00AA4CED">
            <w:pPr>
              <w:pStyle w:val="TableParagraph"/>
              <w:spacing w:before="143"/>
              <w:ind w:left="109"/>
              <w:rPr>
                <w:rFonts w:ascii="Calibri"/>
                <w:b/>
                <w:sz w:val="19"/>
              </w:rPr>
            </w:pPr>
            <w:r w:rsidRPr="00F27475">
              <w:rPr>
                <w:rFonts w:ascii="Calibri"/>
                <w:b/>
                <w:w w:val="105"/>
                <w:sz w:val="19"/>
              </w:rPr>
              <w:t>Amber</w:t>
            </w:r>
          </w:p>
        </w:tc>
        <w:tc>
          <w:tcPr>
            <w:tcW w:w="1304" w:type="dxa"/>
            <w:tcBorders>
              <w:right w:val="double" w:sz="2" w:space="0" w:color="000000"/>
            </w:tcBorders>
          </w:tcPr>
          <w:p w14:paraId="7857E764" w14:textId="77777777" w:rsidR="00EC3ECF" w:rsidRDefault="00AA4CED">
            <w:pPr>
              <w:pStyle w:val="TableParagraph"/>
              <w:spacing w:before="143"/>
              <w:ind w:left="84" w:right="94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Lorna Baxter</w:t>
            </w:r>
          </w:p>
        </w:tc>
      </w:tr>
    </w:tbl>
    <w:p w14:paraId="7857E766" w14:textId="77777777" w:rsidR="00EC3ECF" w:rsidRDefault="00EC3ECF">
      <w:pPr>
        <w:pStyle w:val="BodyText"/>
        <w:spacing w:before="1"/>
        <w:rPr>
          <w:sz w:val="30"/>
        </w:rPr>
      </w:pPr>
    </w:p>
    <w:p w14:paraId="7857E767" w14:textId="77777777" w:rsidR="00EC3ECF" w:rsidRDefault="00AA4CED">
      <w:pPr>
        <w:ind w:left="822"/>
        <w:rPr>
          <w:sz w:val="24"/>
        </w:rPr>
      </w:pPr>
      <w:r>
        <w:rPr>
          <w:b/>
          <w:sz w:val="24"/>
          <w:u w:val="thick"/>
        </w:rPr>
        <w:t>Customer Contact Centre Comments from directorate</w:t>
      </w:r>
      <w:r>
        <w:rPr>
          <w:sz w:val="24"/>
        </w:rPr>
        <w:t>:</w:t>
      </w:r>
    </w:p>
    <w:p w14:paraId="7857E768" w14:textId="77777777" w:rsidR="00EC3ECF" w:rsidRDefault="00EC3ECF">
      <w:pPr>
        <w:pStyle w:val="BodyText"/>
        <w:spacing w:before="10"/>
        <w:rPr>
          <w:sz w:val="18"/>
        </w:rPr>
      </w:pPr>
    </w:p>
    <w:p w14:paraId="7857E769" w14:textId="77777777" w:rsidR="00EC3ECF" w:rsidRDefault="00AA4CED">
      <w:pPr>
        <w:pStyle w:val="BodyText"/>
        <w:spacing w:before="92" w:line="247" w:lineRule="auto"/>
        <w:ind w:left="822" w:right="1109"/>
        <w:jc w:val="both"/>
      </w:pPr>
      <w:r>
        <w:t xml:space="preserve">May </w:t>
      </w:r>
      <w:r>
        <w:rPr>
          <w:spacing w:val="-5"/>
        </w:rPr>
        <w:t xml:space="preserve">had </w:t>
      </w:r>
      <w:r>
        <w:t xml:space="preserve">158 </w:t>
      </w:r>
      <w:r>
        <w:rPr>
          <w:spacing w:val="-4"/>
        </w:rPr>
        <w:t xml:space="preserve">customers </w:t>
      </w:r>
      <w:r>
        <w:rPr>
          <w:spacing w:val="-6"/>
        </w:rPr>
        <w:t xml:space="preserve">surveyed, </w:t>
      </w:r>
      <w:r>
        <w:rPr>
          <w:spacing w:val="-5"/>
        </w:rPr>
        <w:t xml:space="preserve">out </w:t>
      </w:r>
      <w:r>
        <w:t xml:space="preserve">of 13,753 </w:t>
      </w:r>
      <w:r>
        <w:rPr>
          <w:spacing w:val="-4"/>
        </w:rPr>
        <w:t xml:space="preserve">calls </w:t>
      </w:r>
      <w:r>
        <w:t xml:space="preserve">received, </w:t>
      </w:r>
      <w:r>
        <w:rPr>
          <w:spacing w:val="-4"/>
        </w:rPr>
        <w:t xml:space="preserve">which </w:t>
      </w:r>
      <w:r>
        <w:rPr>
          <w:spacing w:val="-3"/>
        </w:rPr>
        <w:t xml:space="preserve">was </w:t>
      </w:r>
      <w:r>
        <w:t xml:space="preserve">1.14% 56.7% of </w:t>
      </w:r>
      <w:r>
        <w:rPr>
          <w:spacing w:val="-4"/>
        </w:rPr>
        <w:t>customers</w:t>
      </w:r>
      <w:r>
        <w:rPr>
          <w:spacing w:val="58"/>
        </w:rPr>
        <w:t xml:space="preserve"> </w:t>
      </w:r>
      <w:r>
        <w:rPr>
          <w:spacing w:val="-4"/>
        </w:rPr>
        <w:t xml:space="preserve">were </w:t>
      </w:r>
      <w:r>
        <w:t xml:space="preserve">satisfied </w:t>
      </w:r>
      <w:r>
        <w:rPr>
          <w:spacing w:val="-3"/>
        </w:rPr>
        <w:t xml:space="preserve">with </w:t>
      </w:r>
      <w:r>
        <w:rPr>
          <w:spacing w:val="-7"/>
        </w:rPr>
        <w:t xml:space="preserve">the </w:t>
      </w:r>
      <w:r>
        <w:rPr>
          <w:spacing w:val="-3"/>
        </w:rPr>
        <w:t xml:space="preserve">service </w:t>
      </w:r>
      <w:r>
        <w:rPr>
          <w:spacing w:val="-5"/>
        </w:rPr>
        <w:t xml:space="preserve">they </w:t>
      </w:r>
      <w:r>
        <w:t xml:space="preserve">received 60.5% of </w:t>
      </w:r>
      <w:r>
        <w:rPr>
          <w:spacing w:val="-4"/>
        </w:rPr>
        <w:t xml:space="preserve">customers were </w:t>
      </w:r>
      <w:r>
        <w:t xml:space="preserve">satisfied </w:t>
      </w:r>
      <w:r>
        <w:rPr>
          <w:spacing w:val="-3"/>
        </w:rPr>
        <w:t xml:space="preserve">with </w:t>
      </w:r>
      <w:r>
        <w:rPr>
          <w:spacing w:val="-7"/>
        </w:rPr>
        <w:t xml:space="preserve">the </w:t>
      </w:r>
      <w:r>
        <w:t xml:space="preserve">adviser </w:t>
      </w:r>
      <w:r>
        <w:rPr>
          <w:spacing w:val="-5"/>
        </w:rPr>
        <w:t xml:space="preserve">they </w:t>
      </w:r>
      <w:r>
        <w:t>spoke to.</w:t>
      </w:r>
    </w:p>
    <w:p w14:paraId="7857E76A" w14:textId="77777777" w:rsidR="00EC3ECF" w:rsidRDefault="00AA4CED">
      <w:pPr>
        <w:pStyle w:val="BodyText"/>
        <w:spacing w:before="8" w:line="235" w:lineRule="auto"/>
        <w:ind w:left="822" w:right="1117"/>
        <w:jc w:val="both"/>
      </w:pPr>
      <w:r>
        <w:t>Additional Customer Satisfaction measures are going to be used to produce this measure and increase the overall satisfaction of our customers.</w:t>
      </w:r>
    </w:p>
    <w:p w14:paraId="7857E76B" w14:textId="77777777" w:rsidR="00EC3ECF" w:rsidRDefault="00AA4CED">
      <w:pPr>
        <w:pStyle w:val="BodyText"/>
        <w:spacing w:before="10" w:line="242" w:lineRule="auto"/>
        <w:ind w:left="822" w:right="1108"/>
        <w:jc w:val="both"/>
      </w:pPr>
      <w:r>
        <w:t>An options paper has been submitted to the Director of Customer Experience &amp; Cultural Services and a project group  has been set up to implement the recommendations • this includes short term/quick wins and a longer-term vision.</w:t>
      </w:r>
    </w:p>
    <w:p w14:paraId="7857E76C" w14:textId="77777777" w:rsidR="00EC3ECF" w:rsidRDefault="00EC3ECF">
      <w:pPr>
        <w:pStyle w:val="BodyText"/>
        <w:spacing w:before="10"/>
        <w:rPr>
          <w:sz w:val="23"/>
        </w:rPr>
      </w:pPr>
    </w:p>
    <w:p w14:paraId="7857E76D" w14:textId="77777777" w:rsidR="00EC3ECF" w:rsidRDefault="00AA4CED">
      <w:pPr>
        <w:ind w:left="822"/>
        <w:jc w:val="both"/>
        <w:rPr>
          <w:sz w:val="24"/>
        </w:rPr>
      </w:pPr>
      <w:r>
        <w:rPr>
          <w:b/>
          <w:sz w:val="24"/>
          <w:u w:val="thick"/>
        </w:rPr>
        <w:t>Finance Comments</w:t>
      </w:r>
      <w:r>
        <w:rPr>
          <w:sz w:val="24"/>
        </w:rPr>
        <w:t>:</w:t>
      </w:r>
    </w:p>
    <w:p w14:paraId="7857E76E" w14:textId="77777777" w:rsidR="00EC3ECF" w:rsidRDefault="00AA4CED">
      <w:pPr>
        <w:pStyle w:val="BodyText"/>
        <w:spacing w:before="9" w:line="242" w:lineRule="auto"/>
        <w:ind w:left="822" w:right="1062"/>
        <w:jc w:val="both"/>
      </w:pPr>
      <w:r>
        <w:rPr>
          <w:spacing w:val="-9"/>
        </w:rPr>
        <w:t xml:space="preserve">The </w:t>
      </w:r>
      <w:r>
        <w:rPr>
          <w:spacing w:val="-3"/>
        </w:rPr>
        <w:t xml:space="preserve">final balance </w:t>
      </w:r>
      <w:r>
        <w:t xml:space="preserve">of bad debt as at </w:t>
      </w:r>
      <w:r>
        <w:rPr>
          <w:spacing w:val="-7"/>
        </w:rPr>
        <w:t xml:space="preserve">the  </w:t>
      </w:r>
      <w:r>
        <w:rPr>
          <w:spacing w:val="-5"/>
        </w:rPr>
        <w:t xml:space="preserve">end </w:t>
      </w:r>
      <w:r>
        <w:t xml:space="preserve">of 2021/22 </w:t>
      </w:r>
      <w:r>
        <w:rPr>
          <w:spacing w:val="-3"/>
        </w:rPr>
        <w:t xml:space="preserve">was </w:t>
      </w:r>
      <w:r>
        <w:t xml:space="preserve">£3.7m.  </w:t>
      </w:r>
      <w:r>
        <w:rPr>
          <w:spacing w:val="-9"/>
        </w:rPr>
        <w:t xml:space="preserve">The  </w:t>
      </w:r>
      <w:r>
        <w:rPr>
          <w:spacing w:val="-3"/>
        </w:rPr>
        <w:t xml:space="preserve">balance </w:t>
      </w:r>
      <w:r>
        <w:t xml:space="preserve">at </w:t>
      </w:r>
      <w:r>
        <w:rPr>
          <w:spacing w:val="-7"/>
        </w:rPr>
        <w:t xml:space="preserve">the </w:t>
      </w:r>
      <w:r>
        <w:rPr>
          <w:spacing w:val="-5"/>
        </w:rPr>
        <w:t xml:space="preserve">end </w:t>
      </w:r>
      <w:r>
        <w:t xml:space="preserve">of May 2022 increased </w:t>
      </w:r>
      <w:r>
        <w:rPr>
          <w:spacing w:val="-4"/>
        </w:rPr>
        <w:t xml:space="preserve">to </w:t>
      </w:r>
      <w:r>
        <w:t xml:space="preserve">£4.1m. </w:t>
      </w:r>
      <w:r>
        <w:rPr>
          <w:spacing w:val="-4"/>
        </w:rPr>
        <w:t xml:space="preserve">During </w:t>
      </w:r>
      <w:r>
        <w:t xml:space="preserve">2021/22 </w:t>
      </w:r>
      <w:r>
        <w:rPr>
          <w:spacing w:val="-7"/>
        </w:rPr>
        <w:t xml:space="preserve">the </w:t>
      </w:r>
      <w:r>
        <w:rPr>
          <w:spacing w:val="-3"/>
        </w:rPr>
        <w:t xml:space="preserve">trailing  </w:t>
      </w:r>
      <w:r>
        <w:t xml:space="preserve">impacts  of COVID-19 </w:t>
      </w:r>
      <w:r>
        <w:rPr>
          <w:spacing w:val="-5"/>
        </w:rPr>
        <w:t xml:space="preserve">had </w:t>
      </w:r>
      <w:r>
        <w:t xml:space="preserve">a significant effect on </w:t>
      </w:r>
      <w:r>
        <w:rPr>
          <w:spacing w:val="-7"/>
        </w:rPr>
        <w:t xml:space="preserve">the </w:t>
      </w:r>
      <w:r>
        <w:rPr>
          <w:spacing w:val="-4"/>
        </w:rPr>
        <w:t xml:space="preserve">means </w:t>
      </w:r>
      <w:r>
        <w:t xml:space="preserve">tested social care contributions bad debt. </w:t>
      </w:r>
      <w:r>
        <w:rPr>
          <w:spacing w:val="-11"/>
        </w:rPr>
        <w:t xml:space="preserve">In </w:t>
      </w:r>
      <w:r>
        <w:rPr>
          <w:spacing w:val="-4"/>
        </w:rPr>
        <w:t xml:space="preserve">quarter </w:t>
      </w:r>
      <w:r>
        <w:rPr>
          <w:spacing w:val="-5"/>
        </w:rPr>
        <w:t xml:space="preserve">four </w:t>
      </w:r>
      <w:r>
        <w:t xml:space="preserve">of 2021/22 </w:t>
      </w:r>
      <w:r>
        <w:rPr>
          <w:spacing w:val="-4"/>
        </w:rPr>
        <w:t xml:space="preserve">Adult </w:t>
      </w:r>
      <w:r>
        <w:t xml:space="preserve">Services, </w:t>
      </w:r>
      <w:r>
        <w:rPr>
          <w:spacing w:val="-3"/>
        </w:rPr>
        <w:t xml:space="preserve">with support from Finance </w:t>
      </w:r>
      <w:r>
        <w:t xml:space="preserve">, created an </w:t>
      </w:r>
      <w:r>
        <w:rPr>
          <w:spacing w:val="-4"/>
        </w:rPr>
        <w:t xml:space="preserve">18-month </w:t>
      </w:r>
      <w:r>
        <w:t xml:space="preserve">plan </w:t>
      </w:r>
      <w:r>
        <w:rPr>
          <w:spacing w:val="-4"/>
        </w:rPr>
        <w:t xml:space="preserve">to </w:t>
      </w:r>
      <w:r>
        <w:rPr>
          <w:spacing w:val="-3"/>
        </w:rPr>
        <w:t xml:space="preserve">reduce </w:t>
      </w:r>
      <w:r>
        <w:rPr>
          <w:spacing w:val="-7"/>
        </w:rPr>
        <w:t xml:space="preserve">the </w:t>
      </w:r>
      <w:r>
        <w:rPr>
          <w:spacing w:val="-6"/>
        </w:rPr>
        <w:t xml:space="preserve">levels </w:t>
      </w:r>
      <w:r>
        <w:t xml:space="preserve">of bad </w:t>
      </w:r>
      <w:r>
        <w:rPr>
          <w:spacing w:val="3"/>
        </w:rPr>
        <w:t xml:space="preserve">debt </w:t>
      </w:r>
      <w:r>
        <w:rPr>
          <w:spacing w:val="-4"/>
        </w:rPr>
        <w:t xml:space="preserve">to </w:t>
      </w:r>
      <w:r>
        <w:t xml:space="preserve">£2.5m. Additional </w:t>
      </w:r>
      <w:r>
        <w:rPr>
          <w:spacing w:val="-3"/>
        </w:rPr>
        <w:t xml:space="preserve">resources </w:t>
      </w:r>
      <w:r>
        <w:rPr>
          <w:spacing w:val="-8"/>
        </w:rPr>
        <w:t xml:space="preserve">have </w:t>
      </w:r>
      <w:r>
        <w:t xml:space="preserve">been </w:t>
      </w:r>
      <w:r>
        <w:rPr>
          <w:spacing w:val="-5"/>
        </w:rPr>
        <w:t xml:space="preserve">brought </w:t>
      </w:r>
      <w:r>
        <w:rPr>
          <w:spacing w:val="3"/>
        </w:rPr>
        <w:t xml:space="preserve">in </w:t>
      </w:r>
      <w:r>
        <w:rPr>
          <w:spacing w:val="-5"/>
        </w:rPr>
        <w:t xml:space="preserve">and </w:t>
      </w:r>
      <w:r>
        <w:t xml:space="preserve">a task </w:t>
      </w:r>
      <w:r>
        <w:rPr>
          <w:spacing w:val="-4"/>
        </w:rPr>
        <w:t xml:space="preserve">group </w:t>
      </w:r>
      <w:r>
        <w:rPr>
          <w:spacing w:val="-5"/>
        </w:rPr>
        <w:t xml:space="preserve">has </w:t>
      </w:r>
      <w:r>
        <w:t xml:space="preserve">been assembled </w:t>
      </w:r>
      <w:r>
        <w:rPr>
          <w:spacing w:val="-4"/>
        </w:rPr>
        <w:t xml:space="preserve">to </w:t>
      </w:r>
      <w:r>
        <w:t xml:space="preserve">ring- </w:t>
      </w:r>
      <w:r>
        <w:rPr>
          <w:spacing w:val="-4"/>
        </w:rPr>
        <w:t xml:space="preserve">fence </w:t>
      </w:r>
      <w:r>
        <w:rPr>
          <w:spacing w:val="-5"/>
        </w:rPr>
        <w:t xml:space="preserve">and </w:t>
      </w:r>
      <w:r>
        <w:t xml:space="preserve">clear </w:t>
      </w:r>
      <w:r>
        <w:rPr>
          <w:spacing w:val="-7"/>
        </w:rPr>
        <w:t xml:space="preserve">the </w:t>
      </w:r>
      <w:r>
        <w:t xml:space="preserve">bad debt cases </w:t>
      </w:r>
      <w:r>
        <w:rPr>
          <w:spacing w:val="-4"/>
        </w:rPr>
        <w:t xml:space="preserve">over </w:t>
      </w:r>
      <w:r>
        <w:rPr>
          <w:spacing w:val="-7"/>
        </w:rPr>
        <w:t xml:space="preserve">the </w:t>
      </w:r>
      <w:r>
        <w:rPr>
          <w:spacing w:val="-8"/>
        </w:rPr>
        <w:t xml:space="preserve">next </w:t>
      </w:r>
      <w:r>
        <w:t xml:space="preserve">12 </w:t>
      </w:r>
      <w:r>
        <w:rPr>
          <w:spacing w:val="-4"/>
        </w:rPr>
        <w:t xml:space="preserve">to </w:t>
      </w:r>
      <w:r>
        <w:t xml:space="preserve">18 </w:t>
      </w:r>
      <w:r>
        <w:rPr>
          <w:spacing w:val="-6"/>
        </w:rPr>
        <w:t xml:space="preserve">months. </w:t>
      </w:r>
      <w:r>
        <w:rPr>
          <w:spacing w:val="-9"/>
        </w:rPr>
        <w:t xml:space="preserve">The </w:t>
      </w:r>
      <w:r>
        <w:t xml:space="preserve">task </w:t>
      </w:r>
      <w:r>
        <w:rPr>
          <w:spacing w:val="-4"/>
        </w:rPr>
        <w:t xml:space="preserve">group </w:t>
      </w:r>
      <w:r>
        <w:rPr>
          <w:spacing w:val="-6"/>
        </w:rPr>
        <w:t xml:space="preserve">went </w:t>
      </w:r>
      <w:r>
        <w:rPr>
          <w:spacing w:val="-5"/>
        </w:rPr>
        <w:t xml:space="preserve">live </w:t>
      </w:r>
      <w:r>
        <w:rPr>
          <w:spacing w:val="3"/>
        </w:rPr>
        <w:t xml:space="preserve">in </w:t>
      </w:r>
      <w:r>
        <w:t xml:space="preserve">May 2022 </w:t>
      </w:r>
      <w:r>
        <w:rPr>
          <w:spacing w:val="-5"/>
        </w:rPr>
        <w:t xml:space="preserve">but </w:t>
      </w:r>
      <w:r>
        <w:rPr>
          <w:spacing w:val="-4"/>
        </w:rPr>
        <w:t xml:space="preserve">reductions to </w:t>
      </w:r>
      <w:r>
        <w:t xml:space="preserve">bad debt are </w:t>
      </w:r>
      <w:r>
        <w:rPr>
          <w:spacing w:val="-5"/>
        </w:rPr>
        <w:t xml:space="preserve">not </w:t>
      </w:r>
      <w:r>
        <w:rPr>
          <w:spacing w:val="-3"/>
        </w:rPr>
        <w:t xml:space="preserve">expected </w:t>
      </w:r>
      <w:r>
        <w:rPr>
          <w:spacing w:val="-6"/>
        </w:rPr>
        <w:t xml:space="preserve">until </w:t>
      </w:r>
      <w:r>
        <w:t xml:space="preserve">quarter </w:t>
      </w:r>
      <w:r>
        <w:rPr>
          <w:spacing w:val="-6"/>
        </w:rPr>
        <w:t xml:space="preserve">three </w:t>
      </w:r>
      <w:r>
        <w:t xml:space="preserve">of 2022/23 </w:t>
      </w:r>
      <w:r>
        <w:rPr>
          <w:spacing w:val="-4"/>
        </w:rPr>
        <w:t xml:space="preserve">onwards </w:t>
      </w:r>
      <w:r>
        <w:t xml:space="preserve">as </w:t>
      </w:r>
      <w:r>
        <w:rPr>
          <w:spacing w:val="-7"/>
        </w:rPr>
        <w:t xml:space="preserve">the </w:t>
      </w:r>
      <w:r>
        <w:t xml:space="preserve">task </w:t>
      </w:r>
      <w:r>
        <w:rPr>
          <w:spacing w:val="-4"/>
        </w:rPr>
        <w:t xml:space="preserve">group </w:t>
      </w:r>
      <w:r>
        <w:t xml:space="preserve">establish </w:t>
      </w:r>
      <w:r>
        <w:rPr>
          <w:spacing w:val="-4"/>
        </w:rPr>
        <w:t>working</w:t>
      </w:r>
      <w:r>
        <w:rPr>
          <w:spacing w:val="10"/>
        </w:rPr>
        <w:t xml:space="preserve"> </w:t>
      </w:r>
      <w:r>
        <w:t>arrangements,</w:t>
      </w:r>
    </w:p>
    <w:p w14:paraId="7857E76F" w14:textId="77777777" w:rsidR="00EC3ECF" w:rsidRDefault="00EC3ECF">
      <w:pPr>
        <w:spacing w:line="242" w:lineRule="auto"/>
        <w:jc w:val="both"/>
        <w:sectPr w:rsidR="00EC3ECF">
          <w:pgSz w:w="11910" w:h="16850"/>
          <w:pgMar w:top="940" w:right="340" w:bottom="280" w:left="1040" w:header="697" w:footer="0" w:gutter="0"/>
          <w:cols w:space="720"/>
        </w:sectPr>
      </w:pPr>
    </w:p>
    <w:p w14:paraId="7857E770" w14:textId="77777777" w:rsidR="00EC3ECF" w:rsidRDefault="00EC3ECF">
      <w:pPr>
        <w:pStyle w:val="BodyText"/>
        <w:rPr>
          <w:sz w:val="20"/>
        </w:rPr>
      </w:pPr>
    </w:p>
    <w:p w14:paraId="7857E771" w14:textId="77777777" w:rsidR="00EC3ECF" w:rsidRDefault="00EC3ECF">
      <w:pPr>
        <w:pStyle w:val="BodyText"/>
        <w:spacing w:before="2"/>
        <w:rPr>
          <w:sz w:val="23"/>
        </w:rPr>
      </w:pPr>
    </w:p>
    <w:p w14:paraId="7857E772" w14:textId="77777777" w:rsidR="00EC3ECF" w:rsidRDefault="00AA4CED">
      <w:pPr>
        <w:pStyle w:val="BodyText"/>
        <w:spacing w:before="1" w:line="235" w:lineRule="auto"/>
        <w:ind w:left="822" w:right="1072"/>
        <w:jc w:val="both"/>
      </w:pPr>
      <w:r>
        <w:t xml:space="preserve">assess, </w:t>
      </w:r>
      <w:r>
        <w:rPr>
          <w:spacing w:val="-5"/>
        </w:rPr>
        <w:t xml:space="preserve">and </w:t>
      </w:r>
      <w:r>
        <w:t xml:space="preserve">prioritise </w:t>
      </w:r>
      <w:r>
        <w:rPr>
          <w:spacing w:val="-7"/>
        </w:rPr>
        <w:t xml:space="preserve">the </w:t>
      </w:r>
      <w:r>
        <w:t xml:space="preserve">caseload </w:t>
      </w:r>
      <w:r>
        <w:rPr>
          <w:spacing w:val="-5"/>
        </w:rPr>
        <w:t xml:space="preserve">and </w:t>
      </w:r>
      <w:r>
        <w:rPr>
          <w:spacing w:val="-3"/>
        </w:rPr>
        <w:t xml:space="preserve">commence </w:t>
      </w:r>
      <w:r>
        <w:rPr>
          <w:spacing w:val="-4"/>
        </w:rPr>
        <w:t>recovery activity.</w:t>
      </w:r>
      <w:r>
        <w:rPr>
          <w:spacing w:val="58"/>
        </w:rPr>
        <w:t xml:space="preserve"> </w:t>
      </w:r>
      <w:r>
        <w:rPr>
          <w:spacing w:val="-5"/>
        </w:rPr>
        <w:t xml:space="preserve">This </w:t>
      </w:r>
      <w:r>
        <w:rPr>
          <w:spacing w:val="3"/>
        </w:rPr>
        <w:t xml:space="preserve">is </w:t>
      </w:r>
      <w:r>
        <w:t xml:space="preserve">identified as a priority </w:t>
      </w:r>
      <w:r>
        <w:rPr>
          <w:spacing w:val="-3"/>
        </w:rPr>
        <w:t xml:space="preserve">ahead </w:t>
      </w:r>
      <w:r>
        <w:t xml:space="preserve">of legislation </w:t>
      </w:r>
      <w:r>
        <w:rPr>
          <w:spacing w:val="-4"/>
        </w:rPr>
        <w:t xml:space="preserve">changes to </w:t>
      </w:r>
      <w:r>
        <w:t xml:space="preserve">social care </w:t>
      </w:r>
      <w:r>
        <w:rPr>
          <w:spacing w:val="-3"/>
        </w:rPr>
        <w:t>charging.</w:t>
      </w:r>
    </w:p>
    <w:p w14:paraId="7857E773" w14:textId="77777777" w:rsidR="00EC3ECF" w:rsidRDefault="00EC3ECF">
      <w:pPr>
        <w:pStyle w:val="BodyText"/>
        <w:spacing w:before="1"/>
        <w:rPr>
          <w:sz w:val="27"/>
        </w:rPr>
      </w:pPr>
    </w:p>
    <w:p w14:paraId="7857E774" w14:textId="77777777" w:rsidR="00EC3ECF" w:rsidRDefault="00AA4CED">
      <w:pPr>
        <w:pStyle w:val="BodyText"/>
        <w:spacing w:line="237" w:lineRule="auto"/>
        <w:ind w:left="822" w:right="1088"/>
        <w:jc w:val="both"/>
      </w:pPr>
      <w:r>
        <w:rPr>
          <w:spacing w:val="-9"/>
        </w:rPr>
        <w:t>The</w:t>
      </w:r>
      <w:r>
        <w:rPr>
          <w:spacing w:val="48"/>
        </w:rPr>
        <w:t xml:space="preserve"> </w:t>
      </w:r>
      <w:r>
        <w:rPr>
          <w:spacing w:val="-7"/>
        </w:rPr>
        <w:t xml:space="preserve">Invoice </w:t>
      </w:r>
      <w:r>
        <w:t xml:space="preserve">Collection </w:t>
      </w:r>
      <w:r>
        <w:rPr>
          <w:spacing w:val="-4"/>
        </w:rPr>
        <w:t xml:space="preserve">Rate  </w:t>
      </w:r>
      <w:r>
        <w:t xml:space="preserve">– </w:t>
      </w:r>
      <w:r>
        <w:rPr>
          <w:spacing w:val="2"/>
        </w:rPr>
        <w:t xml:space="preserve">ASC </w:t>
      </w:r>
      <w:r>
        <w:rPr>
          <w:spacing w:val="-3"/>
        </w:rPr>
        <w:t xml:space="preserve">Contribution </w:t>
      </w:r>
      <w:r>
        <w:t xml:space="preserve">Debtors, of 120 </w:t>
      </w:r>
      <w:r>
        <w:rPr>
          <w:spacing w:val="-3"/>
        </w:rPr>
        <w:t xml:space="preserve">days, </w:t>
      </w:r>
      <w:r>
        <w:rPr>
          <w:spacing w:val="-5"/>
        </w:rPr>
        <w:t xml:space="preserve">has </w:t>
      </w:r>
      <w:r>
        <w:t xml:space="preserve">dropped </w:t>
      </w:r>
      <w:r>
        <w:rPr>
          <w:spacing w:val="-4"/>
        </w:rPr>
        <w:t xml:space="preserve">marginally </w:t>
      </w:r>
      <w:r>
        <w:rPr>
          <w:spacing w:val="-3"/>
        </w:rPr>
        <w:t xml:space="preserve">from </w:t>
      </w:r>
      <w:r>
        <w:t xml:space="preserve">89.9% </w:t>
      </w:r>
      <w:r>
        <w:rPr>
          <w:spacing w:val="-4"/>
        </w:rPr>
        <w:t xml:space="preserve">to </w:t>
      </w:r>
      <w:r>
        <w:t xml:space="preserve">89.3% </w:t>
      </w:r>
      <w:r>
        <w:rPr>
          <w:spacing w:val="-5"/>
        </w:rPr>
        <w:t xml:space="preserve">and </w:t>
      </w:r>
      <w:r>
        <w:rPr>
          <w:spacing w:val="-3"/>
        </w:rPr>
        <w:t xml:space="preserve">remains </w:t>
      </w:r>
      <w:r>
        <w:t xml:space="preserve">below </w:t>
      </w:r>
      <w:r>
        <w:rPr>
          <w:spacing w:val="-7"/>
        </w:rPr>
        <w:t xml:space="preserve">the </w:t>
      </w:r>
      <w:r>
        <w:t>92% target. Direct</w:t>
      </w:r>
      <w:r>
        <w:rPr>
          <w:spacing w:val="-29"/>
        </w:rPr>
        <w:t xml:space="preserve"> </w:t>
      </w:r>
      <w:r>
        <w:t>debit</w:t>
      </w:r>
      <w:r>
        <w:rPr>
          <w:spacing w:val="-13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rPr>
          <w:spacing w:val="-3"/>
        </w:rPr>
        <w:t>rates</w:t>
      </w:r>
      <w:r>
        <w:rPr>
          <w:spacing w:val="-5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rPr>
          <w:spacing w:val="3"/>
        </w:rPr>
        <w:t>in</w:t>
      </w:r>
      <w:r>
        <w:rPr>
          <w:spacing w:val="-20"/>
        </w:rPr>
        <w:t xml:space="preserve"> </w:t>
      </w:r>
      <w:r>
        <w:rPr>
          <w:spacing w:val="-4"/>
        </w:rPr>
        <w:t>quarter</w:t>
      </w:r>
      <w:r>
        <w:rPr>
          <w:spacing w:val="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2021/22</w:t>
      </w:r>
      <w:r>
        <w:rPr>
          <w:spacing w:val="-5"/>
        </w:rPr>
        <w:t xml:space="preserve"> and we</w:t>
      </w:r>
      <w:r>
        <w:rPr>
          <w:spacing w:val="-4"/>
        </w:rPr>
        <w:t xml:space="preserve"> </w:t>
      </w:r>
      <w:r>
        <w:rPr>
          <w:spacing w:val="-7"/>
        </w:rPr>
        <w:t>would</w:t>
      </w:r>
      <w:r>
        <w:rPr>
          <w:spacing w:val="10"/>
        </w:rPr>
        <w:t xml:space="preserve"> </w:t>
      </w:r>
      <w:r>
        <w:t xml:space="preserve">expect some </w:t>
      </w:r>
      <w:r>
        <w:rPr>
          <w:spacing w:val="-4"/>
        </w:rPr>
        <w:t>improvement</w:t>
      </w:r>
      <w:r>
        <w:rPr>
          <w:spacing w:val="58"/>
        </w:rPr>
        <w:t xml:space="preserve"> </w:t>
      </w:r>
      <w:r>
        <w:rPr>
          <w:spacing w:val="-3"/>
        </w:rPr>
        <w:t xml:space="preserve">from </w:t>
      </w:r>
      <w:r>
        <w:rPr>
          <w:spacing w:val="-8"/>
        </w:rPr>
        <w:t xml:space="preserve">next </w:t>
      </w:r>
      <w:r>
        <w:rPr>
          <w:spacing w:val="-7"/>
        </w:rPr>
        <w:t xml:space="preserve">month. </w:t>
      </w:r>
      <w:r>
        <w:rPr>
          <w:spacing w:val="-3"/>
        </w:rPr>
        <w:t xml:space="preserve">Reminder </w:t>
      </w:r>
      <w:r>
        <w:rPr>
          <w:spacing w:val="-4"/>
        </w:rPr>
        <w:t xml:space="preserve">communications  </w:t>
      </w:r>
      <w:r>
        <w:rPr>
          <w:spacing w:val="-8"/>
        </w:rPr>
        <w:t xml:space="preserve">have </w:t>
      </w:r>
      <w:r>
        <w:t xml:space="preserve">been revised </w:t>
      </w:r>
      <w:r>
        <w:rPr>
          <w:spacing w:val="-4"/>
        </w:rPr>
        <w:t xml:space="preserve">to </w:t>
      </w:r>
      <w:r>
        <w:rPr>
          <w:spacing w:val="-3"/>
        </w:rPr>
        <w:t xml:space="preserve">improve </w:t>
      </w:r>
      <w:r>
        <w:t xml:space="preserve">responses </w:t>
      </w:r>
      <w:r>
        <w:rPr>
          <w:spacing w:val="-4"/>
        </w:rPr>
        <w:t xml:space="preserve">to </w:t>
      </w:r>
      <w:r>
        <w:rPr>
          <w:spacing w:val="-3"/>
        </w:rPr>
        <w:t xml:space="preserve">reminder </w:t>
      </w:r>
      <w:r>
        <w:rPr>
          <w:spacing w:val="-4"/>
        </w:rPr>
        <w:t xml:space="preserve">letters, which </w:t>
      </w:r>
      <w:r>
        <w:rPr>
          <w:spacing w:val="-6"/>
        </w:rPr>
        <w:t xml:space="preserve">should </w:t>
      </w:r>
      <w:r>
        <w:rPr>
          <w:spacing w:val="-8"/>
        </w:rPr>
        <w:t xml:space="preserve">have </w:t>
      </w:r>
      <w:r>
        <w:t xml:space="preserve">a direct impact on collection rates. </w:t>
      </w:r>
      <w:r>
        <w:rPr>
          <w:spacing w:val="-5"/>
        </w:rPr>
        <w:t xml:space="preserve">However, </w:t>
      </w:r>
      <w:r>
        <w:rPr>
          <w:spacing w:val="-4"/>
        </w:rPr>
        <w:t xml:space="preserve">these </w:t>
      </w:r>
      <w:r>
        <w:t xml:space="preserve">are </w:t>
      </w:r>
      <w:r>
        <w:rPr>
          <w:spacing w:val="-3"/>
        </w:rPr>
        <w:t xml:space="preserve">pending </w:t>
      </w:r>
      <w:r>
        <w:rPr>
          <w:spacing w:val="-4"/>
        </w:rPr>
        <w:t xml:space="preserve">partner </w:t>
      </w:r>
      <w:r>
        <w:t xml:space="preserve">wide agreement </w:t>
      </w:r>
      <w:r>
        <w:rPr>
          <w:spacing w:val="-5"/>
        </w:rPr>
        <w:t xml:space="preserve">and </w:t>
      </w:r>
      <w:r>
        <w:rPr>
          <w:spacing w:val="-11"/>
        </w:rPr>
        <w:t xml:space="preserve">IT </w:t>
      </w:r>
      <w:r>
        <w:t xml:space="preserve">allocation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3"/>
        </w:rPr>
        <w:t xml:space="preserve">implemented </w:t>
      </w:r>
      <w:r>
        <w:rPr>
          <w:spacing w:val="-5"/>
        </w:rPr>
        <w:t xml:space="preserve">and </w:t>
      </w:r>
      <w:r>
        <w:t xml:space="preserve">are </w:t>
      </w:r>
      <w:r>
        <w:rPr>
          <w:spacing w:val="-5"/>
        </w:rPr>
        <w:t xml:space="preserve">not </w:t>
      </w:r>
      <w:r>
        <w:rPr>
          <w:spacing w:val="-3"/>
        </w:rPr>
        <w:t xml:space="preserve">expected </w:t>
      </w:r>
      <w:r>
        <w:rPr>
          <w:spacing w:val="-6"/>
        </w:rPr>
        <w:t xml:space="preserve">until </w:t>
      </w:r>
      <w:r>
        <w:rPr>
          <w:spacing w:val="-7"/>
        </w:rPr>
        <w:t xml:space="preserve">Autumn  </w:t>
      </w:r>
      <w:r>
        <w:t xml:space="preserve">2022, at </w:t>
      </w:r>
      <w:r>
        <w:rPr>
          <w:spacing w:val="-7"/>
        </w:rPr>
        <w:t>the</w:t>
      </w:r>
      <w:r>
        <w:rPr>
          <w:spacing w:val="23"/>
        </w:rPr>
        <w:t xml:space="preserve"> </w:t>
      </w:r>
      <w:r>
        <w:t>earliest.</w:t>
      </w:r>
    </w:p>
    <w:p w14:paraId="7857E775" w14:textId="77777777" w:rsidR="00EC3ECF" w:rsidRDefault="00EC3ECF">
      <w:pPr>
        <w:pStyle w:val="BodyText"/>
        <w:spacing w:before="2"/>
        <w:rPr>
          <w:sz w:val="28"/>
        </w:rPr>
      </w:pPr>
    </w:p>
    <w:p w14:paraId="7857E776" w14:textId="77777777" w:rsidR="00EC3ECF" w:rsidRDefault="00AA4CED">
      <w:pPr>
        <w:pStyle w:val="BodyText"/>
        <w:spacing w:line="235" w:lineRule="auto"/>
        <w:ind w:left="822" w:right="1080"/>
        <w:jc w:val="both"/>
      </w:pPr>
      <w:r>
        <w:rPr>
          <w:spacing w:val="-4"/>
        </w:rPr>
        <w:t xml:space="preserve">Achievement </w:t>
      </w:r>
      <w:r>
        <w:t xml:space="preserve">of </w:t>
      </w:r>
      <w:r>
        <w:rPr>
          <w:spacing w:val="-5"/>
        </w:rPr>
        <w:t xml:space="preserve">planned </w:t>
      </w:r>
      <w:r>
        <w:rPr>
          <w:spacing w:val="-3"/>
        </w:rPr>
        <w:t xml:space="preserve">savings. </w:t>
      </w:r>
      <w:r>
        <w:rPr>
          <w:spacing w:val="-9"/>
        </w:rPr>
        <w:t xml:space="preserve">The </w:t>
      </w:r>
      <w:r>
        <w:t xml:space="preserve">2022/23 budget agreed </w:t>
      </w:r>
      <w:r>
        <w:rPr>
          <w:spacing w:val="-4"/>
        </w:rPr>
        <w:t xml:space="preserve">includes </w:t>
      </w:r>
      <w:r>
        <w:rPr>
          <w:spacing w:val="-3"/>
        </w:rPr>
        <w:t xml:space="preserve">planned </w:t>
      </w:r>
      <w:r>
        <w:t xml:space="preserve">directorate </w:t>
      </w:r>
      <w:r>
        <w:rPr>
          <w:spacing w:val="-4"/>
        </w:rPr>
        <w:t xml:space="preserve">savings </w:t>
      </w:r>
      <w:r>
        <w:t xml:space="preserve">of £17.4m. 68% of </w:t>
      </w:r>
      <w:r>
        <w:rPr>
          <w:spacing w:val="-4"/>
        </w:rPr>
        <w:t xml:space="preserve">these </w:t>
      </w:r>
      <w:r>
        <w:t xml:space="preserve">are </w:t>
      </w:r>
      <w:r>
        <w:rPr>
          <w:spacing w:val="-7"/>
        </w:rPr>
        <w:t xml:space="preserve">currently </w:t>
      </w:r>
      <w:r>
        <w:t xml:space="preserve">on </w:t>
      </w:r>
      <w:r>
        <w:rPr>
          <w:spacing w:val="-3"/>
        </w:rPr>
        <w:t xml:space="preserve">track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3"/>
        </w:rPr>
        <w:t xml:space="preserve">delivered </w:t>
      </w:r>
      <w:r>
        <w:rPr>
          <w:spacing w:val="3"/>
        </w:rPr>
        <w:t>in</w:t>
      </w:r>
      <w:r>
        <w:rPr>
          <w:spacing w:val="-23"/>
        </w:rPr>
        <w:t xml:space="preserve"> </w:t>
      </w:r>
      <w:r>
        <w:rPr>
          <w:spacing w:val="-4"/>
        </w:rPr>
        <w:t>year</w:t>
      </w:r>
      <w:r>
        <w:rPr>
          <w:spacing w:val="2"/>
        </w:rPr>
        <w:t xml:space="preserve"> </w:t>
      </w:r>
      <w:r>
        <w:t>compared</w:t>
      </w:r>
      <w:r>
        <w:rPr>
          <w:spacing w:val="-22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target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95%</w:t>
      </w:r>
      <w:r>
        <w:rPr>
          <w:spacing w:val="-11"/>
        </w:rPr>
        <w:t xml:space="preserve"> </w:t>
      </w:r>
      <w:r>
        <w:t>set</w:t>
      </w:r>
      <w:r>
        <w:rPr>
          <w:spacing w:val="-16"/>
        </w:rPr>
        <w:t xml:space="preserve"> </w:t>
      </w:r>
      <w:r>
        <w:rPr>
          <w:spacing w:val="-5"/>
        </w:rPr>
        <w:t>out</w:t>
      </w:r>
      <w:r>
        <w:rPr>
          <w:spacing w:val="-15"/>
        </w:rPr>
        <w:t xml:space="preserve"> </w:t>
      </w:r>
      <w:r>
        <w:rPr>
          <w:spacing w:val="3"/>
        </w:rPr>
        <w:t>in</w:t>
      </w:r>
      <w:r>
        <w:rPr>
          <w:spacing w:val="-22"/>
        </w:rPr>
        <w:t xml:space="preserve"> </w:t>
      </w:r>
      <w:r>
        <w:rPr>
          <w:spacing w:val="-7"/>
        </w:rPr>
        <w:t>the</w:t>
      </w:r>
      <w:r>
        <w:rPr>
          <w:spacing w:val="7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agreed</w:t>
      </w:r>
      <w:r>
        <w:rPr>
          <w:spacing w:val="-22"/>
        </w:rPr>
        <w:t xml:space="preserve"> </w:t>
      </w:r>
      <w:r>
        <w:rPr>
          <w:spacing w:val="3"/>
        </w:rPr>
        <w:t>in</w:t>
      </w:r>
      <w:r>
        <w:rPr>
          <w:spacing w:val="-22"/>
        </w:rPr>
        <w:t xml:space="preserve"> </w:t>
      </w:r>
      <w:r>
        <w:t>February</w:t>
      </w:r>
      <w:r>
        <w:rPr>
          <w:spacing w:val="5"/>
        </w:rPr>
        <w:t xml:space="preserve"> </w:t>
      </w:r>
      <w:r>
        <w:t>2022.</w:t>
      </w:r>
    </w:p>
    <w:p w14:paraId="7857E777" w14:textId="77777777" w:rsidR="00EC3ECF" w:rsidRDefault="00AA4CED">
      <w:pPr>
        <w:pStyle w:val="BodyText"/>
        <w:spacing w:before="10"/>
        <w:ind w:left="822" w:right="1102"/>
        <w:jc w:val="both"/>
      </w:pPr>
      <w:r>
        <w:t xml:space="preserve">£1.7m </w:t>
      </w:r>
      <w:r>
        <w:rPr>
          <w:spacing w:val="-4"/>
        </w:rPr>
        <w:t xml:space="preserve">savings </w:t>
      </w:r>
      <w:r>
        <w:t xml:space="preserve">assessed as red </w:t>
      </w:r>
      <w:r>
        <w:rPr>
          <w:spacing w:val="-4"/>
        </w:rPr>
        <w:t xml:space="preserve">relate to </w:t>
      </w:r>
      <w:r>
        <w:t xml:space="preserve">street </w:t>
      </w:r>
      <w:r>
        <w:rPr>
          <w:spacing w:val="-4"/>
        </w:rPr>
        <w:t xml:space="preserve">lighting </w:t>
      </w:r>
      <w:r>
        <w:rPr>
          <w:spacing w:val="-5"/>
        </w:rPr>
        <w:t xml:space="preserve">and </w:t>
      </w:r>
      <w:r>
        <w:t xml:space="preserve">a </w:t>
      </w:r>
      <w:r>
        <w:rPr>
          <w:spacing w:val="-7"/>
        </w:rPr>
        <w:t xml:space="preserve">further </w:t>
      </w:r>
      <w:r>
        <w:t xml:space="preserve">£1.4m </w:t>
      </w:r>
      <w:r>
        <w:rPr>
          <w:spacing w:val="-4"/>
        </w:rPr>
        <w:t xml:space="preserve">transformation savings </w:t>
      </w:r>
      <w:r>
        <w:rPr>
          <w:spacing w:val="3"/>
        </w:rPr>
        <w:t xml:space="preserve">in </w:t>
      </w:r>
      <w:r>
        <w:t xml:space="preserve">Commercial </w:t>
      </w:r>
      <w:r>
        <w:rPr>
          <w:spacing w:val="-4"/>
        </w:rPr>
        <w:t xml:space="preserve">Development, </w:t>
      </w:r>
      <w:r>
        <w:t xml:space="preserve">Assets </w:t>
      </w:r>
      <w:r>
        <w:rPr>
          <w:spacing w:val="-5"/>
        </w:rPr>
        <w:t xml:space="preserve">and </w:t>
      </w:r>
      <w:r>
        <w:rPr>
          <w:spacing w:val="-8"/>
        </w:rPr>
        <w:t xml:space="preserve">Investment </w:t>
      </w:r>
      <w:r>
        <w:t xml:space="preserve">for Property Services are </w:t>
      </w:r>
      <w:r>
        <w:rPr>
          <w:spacing w:val="-5"/>
        </w:rPr>
        <w:t xml:space="preserve">not </w:t>
      </w:r>
      <w:r>
        <w:rPr>
          <w:spacing w:val="-3"/>
        </w:rPr>
        <w:t xml:space="preserve">expected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3"/>
        </w:rPr>
        <w:t xml:space="preserve">achieved </w:t>
      </w:r>
      <w:r>
        <w:rPr>
          <w:spacing w:val="3"/>
        </w:rPr>
        <w:t xml:space="preserve">in </w:t>
      </w:r>
      <w:r>
        <w:t xml:space="preserve">2022/23, </w:t>
      </w:r>
      <w:r>
        <w:rPr>
          <w:spacing w:val="-6"/>
        </w:rPr>
        <w:t xml:space="preserve">although </w:t>
      </w:r>
      <w:r>
        <w:rPr>
          <w:spacing w:val="-5"/>
        </w:rPr>
        <w:t xml:space="preserve">they </w:t>
      </w:r>
      <w:r>
        <w:t xml:space="preserve">are anticipated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3"/>
        </w:rPr>
        <w:t xml:space="preserve">achieved </w:t>
      </w:r>
      <w:r>
        <w:rPr>
          <w:spacing w:val="3"/>
        </w:rPr>
        <w:t xml:space="preserve">in </w:t>
      </w:r>
      <w:r>
        <w:t xml:space="preserve">2023/24. </w:t>
      </w:r>
      <w:r>
        <w:rPr>
          <w:spacing w:val="-7"/>
        </w:rPr>
        <w:t xml:space="preserve">There </w:t>
      </w:r>
      <w:r>
        <w:t xml:space="preserve">are also £1.5m </w:t>
      </w:r>
      <w:r>
        <w:rPr>
          <w:spacing w:val="-4"/>
        </w:rPr>
        <w:t xml:space="preserve">savings </w:t>
      </w:r>
      <w:r>
        <w:rPr>
          <w:spacing w:val="3"/>
        </w:rPr>
        <w:t>in</w:t>
      </w:r>
      <w:r>
        <w:rPr>
          <w:spacing w:val="-53"/>
        </w:rPr>
        <w:t xml:space="preserve"> </w:t>
      </w:r>
      <w:r>
        <w:t xml:space="preserve">Children's </w:t>
      </w:r>
      <w:r>
        <w:rPr>
          <w:spacing w:val="-5"/>
        </w:rPr>
        <w:t xml:space="preserve">and </w:t>
      </w:r>
      <w:r>
        <w:t xml:space="preserve">£0.8m </w:t>
      </w:r>
      <w:r>
        <w:rPr>
          <w:spacing w:val="3"/>
        </w:rPr>
        <w:t xml:space="preserve">in </w:t>
      </w:r>
      <w:r>
        <w:t xml:space="preserve">Commercial </w:t>
      </w:r>
      <w:r>
        <w:rPr>
          <w:spacing w:val="-4"/>
        </w:rPr>
        <w:t xml:space="preserve">Development, </w:t>
      </w:r>
      <w:r>
        <w:t xml:space="preserve">Assets </w:t>
      </w:r>
      <w:r>
        <w:rPr>
          <w:spacing w:val="-5"/>
        </w:rPr>
        <w:t xml:space="preserve">and </w:t>
      </w:r>
      <w:r>
        <w:rPr>
          <w:spacing w:val="-8"/>
        </w:rPr>
        <w:t xml:space="preserve">Investment </w:t>
      </w:r>
      <w:r>
        <w:t xml:space="preserve">assessed as amber. </w:t>
      </w:r>
      <w:r>
        <w:rPr>
          <w:spacing w:val="-9"/>
        </w:rPr>
        <w:t xml:space="preserve">The </w:t>
      </w:r>
      <w:r>
        <w:t xml:space="preserve">impact of </w:t>
      </w:r>
      <w:r>
        <w:rPr>
          <w:spacing w:val="-7"/>
        </w:rPr>
        <w:t xml:space="preserve">the </w:t>
      </w:r>
      <w:r>
        <w:t xml:space="preserve">anticipated </w:t>
      </w:r>
      <w:r>
        <w:rPr>
          <w:spacing w:val="-3"/>
        </w:rPr>
        <w:t xml:space="preserve">delivery </w:t>
      </w:r>
      <w:r>
        <w:t xml:space="preserve">of </w:t>
      </w:r>
      <w:r>
        <w:rPr>
          <w:spacing w:val="-7"/>
        </w:rPr>
        <w:t xml:space="preserve">the </w:t>
      </w:r>
      <w:r>
        <w:rPr>
          <w:spacing w:val="-4"/>
        </w:rPr>
        <w:t xml:space="preserve">savings </w:t>
      </w:r>
      <w:r>
        <w:rPr>
          <w:spacing w:val="3"/>
        </w:rPr>
        <w:t xml:space="preserve">is </w:t>
      </w:r>
      <w:r>
        <w:rPr>
          <w:spacing w:val="-4"/>
        </w:rPr>
        <w:t xml:space="preserve">built into </w:t>
      </w:r>
      <w:r>
        <w:t>the forecast for each</w:t>
      </w:r>
      <w:r>
        <w:rPr>
          <w:spacing w:val="11"/>
        </w:rPr>
        <w:t xml:space="preserve"> </w:t>
      </w:r>
      <w:r>
        <w:t>directorate.</w:t>
      </w:r>
    </w:p>
    <w:p w14:paraId="7857E778" w14:textId="77777777" w:rsidR="00EC3ECF" w:rsidRDefault="00EC3ECF">
      <w:pPr>
        <w:pStyle w:val="BodyText"/>
        <w:spacing w:before="5"/>
        <w:rPr>
          <w:sz w:val="25"/>
        </w:rPr>
      </w:pPr>
    </w:p>
    <w:p w14:paraId="7857E779" w14:textId="77777777" w:rsidR="00EC3ECF" w:rsidRDefault="00AA4CED">
      <w:pPr>
        <w:pStyle w:val="BodyText"/>
        <w:spacing w:line="237" w:lineRule="auto"/>
        <w:ind w:left="822" w:right="1106"/>
        <w:jc w:val="both"/>
      </w:pPr>
      <w:r>
        <w:rPr>
          <w:spacing w:val="-9"/>
        </w:rPr>
        <w:t xml:space="preserve">The </w:t>
      </w:r>
      <w:r>
        <w:t xml:space="preserve">forecast directorate </w:t>
      </w:r>
      <w:r>
        <w:rPr>
          <w:spacing w:val="-4"/>
        </w:rPr>
        <w:t xml:space="preserve">overspend </w:t>
      </w:r>
      <w:r>
        <w:t xml:space="preserve">of £5.5m (or 1.1% of </w:t>
      </w:r>
      <w:r>
        <w:rPr>
          <w:spacing w:val="-7"/>
        </w:rPr>
        <w:t xml:space="preserve">the </w:t>
      </w:r>
      <w:r>
        <w:rPr>
          <w:spacing w:val="-3"/>
        </w:rPr>
        <w:t xml:space="preserve">budget) relates </w:t>
      </w:r>
      <w:r>
        <w:rPr>
          <w:spacing w:val="-4"/>
        </w:rPr>
        <w:t xml:space="preserve">to </w:t>
      </w:r>
      <w:r>
        <w:rPr>
          <w:spacing w:val="-3"/>
        </w:rPr>
        <w:t xml:space="preserve">Children's </w:t>
      </w:r>
      <w:r>
        <w:t xml:space="preserve">Services </w:t>
      </w:r>
      <w:r>
        <w:rPr>
          <w:spacing w:val="-4"/>
        </w:rPr>
        <w:t xml:space="preserve">which </w:t>
      </w:r>
      <w:r>
        <w:rPr>
          <w:spacing w:val="3"/>
        </w:rPr>
        <w:t xml:space="preserve">is </w:t>
      </w:r>
      <w:r>
        <w:rPr>
          <w:spacing w:val="-4"/>
        </w:rPr>
        <w:t xml:space="preserve">managing </w:t>
      </w:r>
      <w:r>
        <w:t xml:space="preserve">significant </w:t>
      </w:r>
      <w:r>
        <w:rPr>
          <w:spacing w:val="-3"/>
        </w:rPr>
        <w:t xml:space="preserve">pressures </w:t>
      </w:r>
      <w:r>
        <w:rPr>
          <w:spacing w:val="-4"/>
        </w:rPr>
        <w:t xml:space="preserve">reflecting  </w:t>
      </w:r>
      <w:r>
        <w:rPr>
          <w:spacing w:val="-7"/>
        </w:rPr>
        <w:t xml:space="preserve">the  </w:t>
      </w:r>
      <w:r>
        <w:rPr>
          <w:spacing w:val="-3"/>
        </w:rPr>
        <w:t xml:space="preserve">need </w:t>
      </w:r>
      <w:r>
        <w:t xml:space="preserve">for agency social </w:t>
      </w:r>
      <w:r>
        <w:rPr>
          <w:spacing w:val="-3"/>
        </w:rPr>
        <w:t xml:space="preserve">workers </w:t>
      </w:r>
      <w:r>
        <w:rPr>
          <w:spacing w:val="-4"/>
        </w:rPr>
        <w:t xml:space="preserve">to </w:t>
      </w:r>
      <w:r>
        <w:rPr>
          <w:spacing w:val="-3"/>
        </w:rPr>
        <w:t xml:space="preserve">fill vacancies within </w:t>
      </w:r>
      <w:r>
        <w:rPr>
          <w:spacing w:val="-7"/>
        </w:rPr>
        <w:t xml:space="preserve">the </w:t>
      </w:r>
      <w:proofErr w:type="spellStart"/>
      <w:r>
        <w:rPr>
          <w:spacing w:val="-6"/>
        </w:rPr>
        <w:t>front•line</w:t>
      </w:r>
      <w:proofErr w:type="spellEnd"/>
      <w:r>
        <w:rPr>
          <w:spacing w:val="-6"/>
        </w:rPr>
        <w:t xml:space="preserve"> </w:t>
      </w:r>
      <w:r>
        <w:t xml:space="preserve">social care </w:t>
      </w:r>
      <w:r>
        <w:rPr>
          <w:spacing w:val="-3"/>
        </w:rPr>
        <w:t xml:space="preserve">teams </w:t>
      </w:r>
      <w:r>
        <w:rPr>
          <w:spacing w:val="-6"/>
        </w:rPr>
        <w:t xml:space="preserve">plus </w:t>
      </w:r>
      <w:r>
        <w:t xml:space="preserve">an increase </w:t>
      </w:r>
      <w:r>
        <w:rPr>
          <w:spacing w:val="3"/>
        </w:rPr>
        <w:t xml:space="preserve">in </w:t>
      </w:r>
      <w:r>
        <w:rPr>
          <w:spacing w:val="-7"/>
        </w:rPr>
        <w:t xml:space="preserve">the </w:t>
      </w:r>
      <w:r>
        <w:t xml:space="preserve">forecast cost of </w:t>
      </w:r>
      <w:r>
        <w:rPr>
          <w:spacing w:val="-4"/>
        </w:rPr>
        <w:t xml:space="preserve">placements </w:t>
      </w:r>
      <w:r>
        <w:t xml:space="preserve">for </w:t>
      </w:r>
      <w:r>
        <w:rPr>
          <w:spacing w:val="-3"/>
        </w:rPr>
        <w:t xml:space="preserve">children </w:t>
      </w:r>
      <w:r>
        <w:rPr>
          <w:spacing w:val="-5"/>
        </w:rPr>
        <w:t xml:space="preserve">that </w:t>
      </w:r>
      <w:r>
        <w:rPr>
          <w:spacing w:val="-7"/>
        </w:rPr>
        <w:t xml:space="preserve">the </w:t>
      </w:r>
      <w:proofErr w:type="spellStart"/>
      <w:r>
        <w:rPr>
          <w:spacing w:val="-5"/>
        </w:rPr>
        <w:t>counci</w:t>
      </w:r>
      <w:proofErr w:type="spellEnd"/>
      <w:r>
        <w:rPr>
          <w:spacing w:val="-5"/>
        </w:rPr>
        <w:t xml:space="preserve"> </w:t>
      </w:r>
      <w:r>
        <w:t>l cares</w:t>
      </w:r>
      <w:r>
        <w:rPr>
          <w:spacing w:val="7"/>
        </w:rPr>
        <w:t xml:space="preserve"> </w:t>
      </w:r>
      <w:r>
        <w:rPr>
          <w:spacing w:val="-3"/>
        </w:rPr>
        <w:t>for.</w:t>
      </w:r>
    </w:p>
    <w:p w14:paraId="7857E77A" w14:textId="77777777" w:rsidR="00EC3ECF" w:rsidRDefault="00EC3ECF">
      <w:pPr>
        <w:pStyle w:val="BodyText"/>
        <w:spacing w:before="7"/>
        <w:rPr>
          <w:sz w:val="22"/>
        </w:rPr>
      </w:pPr>
    </w:p>
    <w:p w14:paraId="7857E77B" w14:textId="77777777" w:rsidR="00EC3ECF" w:rsidRDefault="00AA4CED">
      <w:pPr>
        <w:pStyle w:val="Heading1"/>
        <w:ind w:left="116"/>
      </w:pPr>
      <w:r>
        <w:rPr>
          <w:u w:val="thick"/>
        </w:rPr>
        <w:t>Performance Highlights</w:t>
      </w:r>
    </w:p>
    <w:p w14:paraId="7857E77C" w14:textId="77777777" w:rsidR="00EC3ECF" w:rsidRDefault="00EC3ECF">
      <w:pPr>
        <w:pStyle w:val="BodyText"/>
        <w:spacing w:before="9"/>
        <w:rPr>
          <w:b/>
          <w:sz w:val="20"/>
        </w:rPr>
      </w:pPr>
    </w:p>
    <w:p w14:paraId="7857E77D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93" w:line="247" w:lineRule="auto"/>
        <w:ind w:right="1236"/>
        <w:jc w:val="both"/>
        <w:rPr>
          <w:sz w:val="24"/>
        </w:rPr>
      </w:pPr>
      <w:r>
        <w:rPr>
          <w:spacing w:val="-5"/>
          <w:sz w:val="24"/>
        </w:rPr>
        <w:t xml:space="preserve">This </w:t>
      </w:r>
      <w:r>
        <w:rPr>
          <w:sz w:val="24"/>
        </w:rPr>
        <w:t xml:space="preserve">section of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report </w:t>
      </w:r>
      <w:r>
        <w:rPr>
          <w:spacing w:val="-4"/>
          <w:sz w:val="24"/>
        </w:rPr>
        <w:t xml:space="preserve">concentrates </w:t>
      </w:r>
      <w:r>
        <w:rPr>
          <w:sz w:val="24"/>
        </w:rPr>
        <w:t xml:space="preserve">on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successes </w:t>
      </w:r>
      <w:r>
        <w:rPr>
          <w:spacing w:val="-3"/>
          <w:sz w:val="24"/>
        </w:rPr>
        <w:t xml:space="preserve">achieved </w:t>
      </w:r>
      <w:r>
        <w:rPr>
          <w:spacing w:val="-5"/>
          <w:sz w:val="24"/>
        </w:rPr>
        <w:t xml:space="preserve">during </w:t>
      </w:r>
      <w:r>
        <w:rPr>
          <w:spacing w:val="-4"/>
          <w:sz w:val="24"/>
        </w:rPr>
        <w:t xml:space="preserve">this </w:t>
      </w:r>
      <w:r>
        <w:rPr>
          <w:spacing w:val="-3"/>
          <w:sz w:val="24"/>
        </w:rPr>
        <w:t>reporting</w:t>
      </w:r>
      <w:r>
        <w:rPr>
          <w:spacing w:val="24"/>
          <w:sz w:val="24"/>
        </w:rPr>
        <w:t xml:space="preserve"> </w:t>
      </w:r>
      <w:r>
        <w:rPr>
          <w:sz w:val="24"/>
        </w:rPr>
        <w:t>period.</w:t>
      </w:r>
    </w:p>
    <w:p w14:paraId="7857E77E" w14:textId="77777777" w:rsidR="00EC3ECF" w:rsidRDefault="00EC3ECF">
      <w:pPr>
        <w:pStyle w:val="BodyText"/>
        <w:rPr>
          <w:sz w:val="21"/>
        </w:rPr>
      </w:pPr>
    </w:p>
    <w:p w14:paraId="7857E77F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1" w:line="244" w:lineRule="auto"/>
        <w:ind w:right="1197"/>
        <w:jc w:val="both"/>
        <w:rPr>
          <w:sz w:val="24"/>
        </w:rPr>
      </w:pPr>
      <w:r>
        <w:rPr>
          <w:spacing w:val="-11"/>
          <w:sz w:val="24"/>
        </w:rPr>
        <w:t xml:space="preserve">In </w:t>
      </w:r>
      <w:r>
        <w:rPr>
          <w:spacing w:val="-3"/>
          <w:sz w:val="24"/>
        </w:rPr>
        <w:t xml:space="preserve">connection with </w:t>
      </w:r>
      <w:r>
        <w:rPr>
          <w:b/>
          <w:spacing w:val="2"/>
          <w:sz w:val="24"/>
        </w:rPr>
        <w:t xml:space="preserve">Put </w:t>
      </w:r>
      <w:r>
        <w:rPr>
          <w:b/>
          <w:sz w:val="24"/>
        </w:rPr>
        <w:t xml:space="preserve">action </w:t>
      </w:r>
      <w:r>
        <w:rPr>
          <w:b/>
          <w:spacing w:val="-3"/>
          <w:sz w:val="24"/>
        </w:rPr>
        <w:t xml:space="preserve">to </w:t>
      </w:r>
      <w:r>
        <w:rPr>
          <w:b/>
          <w:sz w:val="24"/>
        </w:rPr>
        <w:t xml:space="preserve">address the </w:t>
      </w:r>
      <w:r>
        <w:rPr>
          <w:b/>
          <w:spacing w:val="-3"/>
          <w:sz w:val="24"/>
        </w:rPr>
        <w:t xml:space="preserve">climate </w:t>
      </w:r>
      <w:r>
        <w:rPr>
          <w:b/>
          <w:sz w:val="24"/>
        </w:rPr>
        <w:t xml:space="preserve">emergency at the heart of our work </w:t>
      </w:r>
      <w:r>
        <w:rPr>
          <w:spacing w:val="-4"/>
          <w:sz w:val="24"/>
        </w:rPr>
        <w:t xml:space="preserve">this </w:t>
      </w:r>
      <w:r>
        <w:rPr>
          <w:spacing w:val="-6"/>
          <w:sz w:val="24"/>
        </w:rPr>
        <w:t xml:space="preserve">month </w:t>
      </w:r>
      <w:r>
        <w:rPr>
          <w:spacing w:val="-5"/>
          <w:sz w:val="24"/>
        </w:rPr>
        <w:t xml:space="preserve">Oxfordshire County </w:t>
      </w:r>
      <w:r>
        <w:rPr>
          <w:spacing w:val="-3"/>
          <w:sz w:val="24"/>
        </w:rPr>
        <w:t xml:space="preserve">Council </w:t>
      </w:r>
      <w:r>
        <w:rPr>
          <w:sz w:val="24"/>
        </w:rPr>
        <w:t xml:space="preserve">(OCC) </w:t>
      </w:r>
      <w:r>
        <w:rPr>
          <w:spacing w:val="-5"/>
          <w:sz w:val="24"/>
        </w:rPr>
        <w:t xml:space="preserve">has </w:t>
      </w:r>
      <w:r>
        <w:rPr>
          <w:sz w:val="24"/>
        </w:rPr>
        <w:t xml:space="preserve">created a </w:t>
      </w:r>
      <w:r>
        <w:rPr>
          <w:spacing w:val="-3"/>
          <w:sz w:val="24"/>
        </w:rPr>
        <w:t xml:space="preserve">more </w:t>
      </w:r>
      <w:r>
        <w:rPr>
          <w:spacing w:val="-5"/>
          <w:sz w:val="24"/>
        </w:rPr>
        <w:t xml:space="preserve">environmentally </w:t>
      </w:r>
      <w:r>
        <w:rPr>
          <w:spacing w:val="-3"/>
          <w:sz w:val="24"/>
        </w:rPr>
        <w:t xml:space="preserve">focussed </w:t>
      </w:r>
      <w:r>
        <w:rPr>
          <w:sz w:val="24"/>
        </w:rPr>
        <w:t xml:space="preserve">food </w:t>
      </w:r>
      <w:r>
        <w:rPr>
          <w:spacing w:val="-4"/>
          <w:sz w:val="24"/>
        </w:rPr>
        <w:t>strategy.</w:t>
      </w:r>
      <w:r>
        <w:rPr>
          <w:spacing w:val="58"/>
          <w:sz w:val="24"/>
        </w:rPr>
        <w:t xml:space="preserve"> </w:t>
      </w:r>
      <w:r>
        <w:rPr>
          <w:spacing w:val="-9"/>
          <w:sz w:val="24"/>
        </w:rPr>
        <w:t xml:space="preserve">The </w:t>
      </w:r>
      <w:r>
        <w:rPr>
          <w:spacing w:val="-5"/>
          <w:sz w:val="24"/>
        </w:rPr>
        <w:t xml:space="preserve">new </w:t>
      </w:r>
      <w:r>
        <w:rPr>
          <w:spacing w:val="-3"/>
          <w:sz w:val="24"/>
        </w:rPr>
        <w:t xml:space="preserve">strategy </w:t>
      </w:r>
      <w:r>
        <w:rPr>
          <w:spacing w:val="-5"/>
          <w:sz w:val="24"/>
        </w:rPr>
        <w:t xml:space="preserve">has </w:t>
      </w:r>
      <w:r>
        <w:rPr>
          <w:sz w:val="24"/>
        </w:rPr>
        <w:t xml:space="preserve">been </w:t>
      </w:r>
      <w:r>
        <w:rPr>
          <w:spacing w:val="-3"/>
          <w:sz w:val="24"/>
        </w:rPr>
        <w:t xml:space="preserve">developed </w:t>
      </w:r>
      <w:r>
        <w:rPr>
          <w:spacing w:val="3"/>
          <w:sz w:val="24"/>
        </w:rPr>
        <w:t xml:space="preserve">in </w:t>
      </w:r>
      <w:r>
        <w:rPr>
          <w:spacing w:val="-4"/>
          <w:sz w:val="24"/>
        </w:rPr>
        <w:t xml:space="preserve">partnership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organisations </w:t>
      </w:r>
      <w:r>
        <w:rPr>
          <w:spacing w:val="-5"/>
          <w:sz w:val="24"/>
        </w:rPr>
        <w:t xml:space="preserve">including </w:t>
      </w:r>
      <w:r>
        <w:rPr>
          <w:sz w:val="24"/>
        </w:rPr>
        <w:t xml:space="preserve">Good Food Oxfordshire, district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city </w:t>
      </w:r>
      <w:r>
        <w:rPr>
          <w:spacing w:val="-4"/>
          <w:sz w:val="24"/>
        </w:rPr>
        <w:t xml:space="preserve">councils, </w:t>
      </w:r>
      <w:r>
        <w:rPr>
          <w:spacing w:val="-5"/>
          <w:sz w:val="24"/>
        </w:rPr>
        <w:t xml:space="preserve">community </w:t>
      </w:r>
      <w:r>
        <w:rPr>
          <w:spacing w:val="-3"/>
          <w:sz w:val="24"/>
        </w:rPr>
        <w:t xml:space="preserve">groups, </w:t>
      </w:r>
      <w:r>
        <w:rPr>
          <w:sz w:val="24"/>
        </w:rPr>
        <w:t xml:space="preserve">local </w:t>
      </w:r>
      <w:r>
        <w:rPr>
          <w:spacing w:val="-4"/>
          <w:sz w:val="24"/>
        </w:rPr>
        <w:t xml:space="preserve">farmers </w:t>
      </w:r>
      <w:r>
        <w:rPr>
          <w:spacing w:val="-5"/>
          <w:sz w:val="24"/>
        </w:rPr>
        <w:t xml:space="preserve">and </w:t>
      </w:r>
      <w:r>
        <w:rPr>
          <w:spacing w:val="-4"/>
          <w:sz w:val="24"/>
        </w:rPr>
        <w:t xml:space="preserve">other </w:t>
      </w:r>
      <w:r>
        <w:rPr>
          <w:sz w:val="24"/>
        </w:rPr>
        <w:t xml:space="preserve">food businesses, </w:t>
      </w:r>
      <w:r>
        <w:rPr>
          <w:spacing w:val="-4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improve </w:t>
      </w:r>
      <w:proofErr w:type="gramStart"/>
      <w:r>
        <w:rPr>
          <w:spacing w:val="-4"/>
          <w:sz w:val="24"/>
        </w:rPr>
        <w:t xml:space="preserve">Oxfordshire’s  </w:t>
      </w:r>
      <w:r>
        <w:rPr>
          <w:sz w:val="24"/>
        </w:rPr>
        <w:t>food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 xml:space="preserve">system 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make </w:t>
      </w:r>
      <w:r>
        <w:rPr>
          <w:spacing w:val="3"/>
          <w:sz w:val="24"/>
        </w:rPr>
        <w:t xml:space="preserve">it </w:t>
      </w:r>
      <w:r>
        <w:rPr>
          <w:spacing w:val="-3"/>
          <w:sz w:val="24"/>
        </w:rPr>
        <w:t xml:space="preserve">more sustainable, affordable </w:t>
      </w:r>
      <w:r>
        <w:rPr>
          <w:spacing w:val="-5"/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resilient.</w:t>
      </w:r>
    </w:p>
    <w:p w14:paraId="7857E780" w14:textId="77777777" w:rsidR="00EC3ECF" w:rsidRDefault="00EC3ECF">
      <w:pPr>
        <w:pStyle w:val="BodyText"/>
        <w:spacing w:before="3"/>
        <w:rPr>
          <w:sz w:val="23"/>
        </w:rPr>
      </w:pPr>
    </w:p>
    <w:p w14:paraId="7857E781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37" w:lineRule="auto"/>
        <w:ind w:right="1205"/>
        <w:jc w:val="both"/>
        <w:rPr>
          <w:sz w:val="24"/>
        </w:rPr>
      </w:pPr>
      <w:r>
        <w:rPr>
          <w:spacing w:val="-9"/>
          <w:sz w:val="24"/>
        </w:rPr>
        <w:t xml:space="preserve">The </w:t>
      </w:r>
      <w:r>
        <w:rPr>
          <w:spacing w:val="-3"/>
          <w:sz w:val="24"/>
        </w:rPr>
        <w:t xml:space="preserve">council </w:t>
      </w:r>
      <w:r>
        <w:rPr>
          <w:spacing w:val="3"/>
          <w:sz w:val="24"/>
        </w:rPr>
        <w:t xml:space="preserve">is </w:t>
      </w:r>
      <w:r>
        <w:rPr>
          <w:spacing w:val="-3"/>
          <w:sz w:val="24"/>
        </w:rPr>
        <w:t xml:space="preserve">setting </w:t>
      </w:r>
      <w:r>
        <w:rPr>
          <w:sz w:val="24"/>
        </w:rPr>
        <w:t xml:space="preserve">an </w:t>
      </w:r>
      <w:r>
        <w:rPr>
          <w:spacing w:val="-5"/>
          <w:sz w:val="24"/>
        </w:rPr>
        <w:t xml:space="preserve">excellent </w:t>
      </w:r>
      <w:r>
        <w:rPr>
          <w:spacing w:val="-4"/>
          <w:sz w:val="24"/>
        </w:rPr>
        <w:t xml:space="preserve">example </w:t>
      </w:r>
      <w:r>
        <w:rPr>
          <w:spacing w:val="3"/>
          <w:sz w:val="24"/>
        </w:rPr>
        <w:t xml:space="preserve">in </w:t>
      </w:r>
      <w:r>
        <w:rPr>
          <w:spacing w:val="-4"/>
          <w:sz w:val="24"/>
        </w:rPr>
        <w:t xml:space="preserve">driving </w:t>
      </w:r>
      <w:r>
        <w:rPr>
          <w:sz w:val="24"/>
        </w:rPr>
        <w:t xml:space="preserve">down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its </w:t>
      </w:r>
      <w:r>
        <w:rPr>
          <w:spacing w:val="-3"/>
          <w:sz w:val="24"/>
        </w:rPr>
        <w:t xml:space="preserve">own </w:t>
      </w:r>
      <w:r>
        <w:rPr>
          <w:sz w:val="24"/>
        </w:rPr>
        <w:t xml:space="preserve">carbon emissions </w:t>
      </w:r>
      <w:r>
        <w:rPr>
          <w:spacing w:val="-5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pacing w:val="-6"/>
          <w:sz w:val="24"/>
        </w:rPr>
        <w:t xml:space="preserve">planning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do </w:t>
      </w:r>
      <w:r>
        <w:rPr>
          <w:spacing w:val="-3"/>
          <w:sz w:val="24"/>
        </w:rPr>
        <w:t xml:space="preserve">more with </w:t>
      </w:r>
      <w:r>
        <w:rPr>
          <w:spacing w:val="-4"/>
          <w:sz w:val="24"/>
        </w:rPr>
        <w:t xml:space="preserve">plans to </w:t>
      </w:r>
      <w:r>
        <w:rPr>
          <w:spacing w:val="-3"/>
          <w:sz w:val="24"/>
        </w:rPr>
        <w:t xml:space="preserve">drive </w:t>
      </w:r>
      <w:r>
        <w:rPr>
          <w:sz w:val="24"/>
        </w:rPr>
        <w:t xml:space="preserve">down carbon emissions approved. Cabinet </w:t>
      </w:r>
      <w:r>
        <w:rPr>
          <w:spacing w:val="-3"/>
          <w:sz w:val="24"/>
        </w:rPr>
        <w:t xml:space="preserve">approved </w:t>
      </w:r>
      <w:r>
        <w:rPr>
          <w:spacing w:val="-5"/>
          <w:sz w:val="24"/>
        </w:rPr>
        <w:t xml:space="preserve">plans </w:t>
      </w:r>
      <w:r>
        <w:rPr>
          <w:spacing w:val="-4"/>
          <w:sz w:val="24"/>
        </w:rPr>
        <w:t xml:space="preserve">which  </w:t>
      </w:r>
      <w:r>
        <w:rPr>
          <w:spacing w:val="-5"/>
          <w:sz w:val="24"/>
        </w:rPr>
        <w:t xml:space="preserve">could </w:t>
      </w:r>
      <w:r>
        <w:rPr>
          <w:sz w:val="24"/>
        </w:rPr>
        <w:t xml:space="preserve">see its </w:t>
      </w:r>
      <w:r>
        <w:rPr>
          <w:spacing w:val="-3"/>
          <w:sz w:val="24"/>
        </w:rPr>
        <w:t xml:space="preserve">own </w:t>
      </w:r>
      <w:r>
        <w:rPr>
          <w:sz w:val="24"/>
        </w:rPr>
        <w:t xml:space="preserve">corporate carbon emissions </w:t>
      </w:r>
      <w:r>
        <w:rPr>
          <w:spacing w:val="-3"/>
          <w:sz w:val="24"/>
        </w:rPr>
        <w:t xml:space="preserve">almost </w:t>
      </w:r>
      <w:r>
        <w:rPr>
          <w:spacing w:val="-7"/>
          <w:sz w:val="24"/>
        </w:rPr>
        <w:t xml:space="preserve">halved </w:t>
      </w:r>
      <w:r>
        <w:rPr>
          <w:sz w:val="24"/>
        </w:rPr>
        <w:t xml:space="preserve">by 2024/25. </w:t>
      </w:r>
      <w:r>
        <w:rPr>
          <w:spacing w:val="-9"/>
          <w:sz w:val="24"/>
        </w:rPr>
        <w:t xml:space="preserve">The </w:t>
      </w:r>
      <w:r>
        <w:rPr>
          <w:spacing w:val="-3"/>
          <w:sz w:val="24"/>
        </w:rPr>
        <w:t xml:space="preserve">council </w:t>
      </w:r>
      <w:r>
        <w:rPr>
          <w:sz w:val="24"/>
        </w:rPr>
        <w:t xml:space="preserve">produced 10,774 </w:t>
      </w:r>
      <w:r>
        <w:rPr>
          <w:spacing w:val="-6"/>
          <w:sz w:val="24"/>
        </w:rPr>
        <w:t xml:space="preserve">tonnes </w:t>
      </w:r>
      <w:r>
        <w:rPr>
          <w:sz w:val="24"/>
        </w:rPr>
        <w:t xml:space="preserve">of CO2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2020/21, </w:t>
      </w:r>
      <w:r>
        <w:rPr>
          <w:spacing w:val="-5"/>
          <w:sz w:val="24"/>
        </w:rPr>
        <w:t xml:space="preserve">but </w:t>
      </w:r>
      <w:r>
        <w:rPr>
          <w:spacing w:val="-3"/>
          <w:sz w:val="24"/>
        </w:rPr>
        <w:t xml:space="preserve">measures outlined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its carbon </w:t>
      </w:r>
      <w:r>
        <w:rPr>
          <w:spacing w:val="-4"/>
          <w:sz w:val="24"/>
        </w:rPr>
        <w:t xml:space="preserve">management </w:t>
      </w:r>
      <w:r>
        <w:rPr>
          <w:sz w:val="24"/>
        </w:rPr>
        <w:t xml:space="preserve">plan </w:t>
      </w:r>
      <w:r>
        <w:rPr>
          <w:spacing w:val="-5"/>
          <w:sz w:val="24"/>
        </w:rPr>
        <w:t xml:space="preserve">could </w:t>
      </w:r>
      <w:r>
        <w:rPr>
          <w:sz w:val="24"/>
        </w:rPr>
        <w:t xml:space="preserve">see </w:t>
      </w:r>
      <w:r>
        <w:rPr>
          <w:spacing w:val="-4"/>
          <w:sz w:val="24"/>
        </w:rPr>
        <w:t xml:space="preserve">this </w:t>
      </w:r>
      <w:r>
        <w:rPr>
          <w:spacing w:val="-5"/>
          <w:sz w:val="24"/>
        </w:rPr>
        <w:t xml:space="preserve">cut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6,000 </w:t>
      </w:r>
      <w:r>
        <w:rPr>
          <w:spacing w:val="-6"/>
          <w:sz w:val="24"/>
        </w:rPr>
        <w:t xml:space="preserve">tonnes </w:t>
      </w:r>
      <w:r>
        <w:rPr>
          <w:spacing w:val="-3"/>
          <w:sz w:val="24"/>
        </w:rPr>
        <w:t xml:space="preserve">within </w:t>
      </w:r>
      <w:r>
        <w:rPr>
          <w:spacing w:val="-6"/>
          <w:sz w:val="24"/>
        </w:rPr>
        <w:t>three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years.</w:t>
      </w:r>
    </w:p>
    <w:p w14:paraId="7857E782" w14:textId="77777777" w:rsidR="00EC3ECF" w:rsidRDefault="00EC3ECF">
      <w:pPr>
        <w:spacing w:line="237" w:lineRule="auto"/>
        <w:jc w:val="both"/>
        <w:rPr>
          <w:sz w:val="24"/>
        </w:rPr>
        <w:sectPr w:rsidR="00EC3ECF">
          <w:pgSz w:w="11910" w:h="16850"/>
          <w:pgMar w:top="940" w:right="340" w:bottom="280" w:left="1040" w:header="697" w:footer="0" w:gutter="0"/>
          <w:cols w:space="720"/>
        </w:sectPr>
      </w:pPr>
    </w:p>
    <w:p w14:paraId="7857E783" w14:textId="77777777" w:rsidR="00EC3ECF" w:rsidRDefault="00EC3ECF">
      <w:pPr>
        <w:pStyle w:val="BodyText"/>
        <w:rPr>
          <w:sz w:val="20"/>
        </w:rPr>
      </w:pPr>
    </w:p>
    <w:p w14:paraId="7857E784" w14:textId="77777777" w:rsidR="00EC3ECF" w:rsidRDefault="00EC3ECF">
      <w:pPr>
        <w:pStyle w:val="BodyText"/>
        <w:spacing w:before="9"/>
        <w:rPr>
          <w:sz w:val="22"/>
        </w:rPr>
      </w:pPr>
    </w:p>
    <w:p w14:paraId="7857E785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1"/>
        <w:ind w:right="1197"/>
        <w:jc w:val="both"/>
        <w:rPr>
          <w:sz w:val="24"/>
        </w:rPr>
      </w:pPr>
      <w:r>
        <w:rPr>
          <w:spacing w:val="-4"/>
          <w:sz w:val="24"/>
        </w:rPr>
        <w:t xml:space="preserve">While </w:t>
      </w:r>
      <w:r>
        <w:rPr>
          <w:sz w:val="24"/>
        </w:rPr>
        <w:t xml:space="preserve">OCC </w:t>
      </w:r>
      <w:r>
        <w:rPr>
          <w:spacing w:val="-3"/>
          <w:sz w:val="24"/>
        </w:rPr>
        <w:t xml:space="preserve">remains </w:t>
      </w:r>
      <w:r>
        <w:rPr>
          <w:sz w:val="24"/>
        </w:rPr>
        <w:t xml:space="preserve">committed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global </w:t>
      </w:r>
      <w:r>
        <w:rPr>
          <w:spacing w:val="-3"/>
          <w:sz w:val="24"/>
        </w:rPr>
        <w:t xml:space="preserve">fight </w:t>
      </w:r>
      <w:r>
        <w:rPr>
          <w:sz w:val="24"/>
        </w:rPr>
        <w:t xml:space="preserve">against </w:t>
      </w:r>
      <w:r>
        <w:rPr>
          <w:spacing w:val="-3"/>
          <w:sz w:val="24"/>
        </w:rPr>
        <w:t xml:space="preserve">climate </w:t>
      </w:r>
      <w:r>
        <w:rPr>
          <w:spacing w:val="-5"/>
          <w:sz w:val="24"/>
        </w:rPr>
        <w:t xml:space="preserve">change </w:t>
      </w:r>
      <w:r>
        <w:rPr>
          <w:spacing w:val="3"/>
          <w:sz w:val="24"/>
        </w:rPr>
        <w:t xml:space="preserve">it </w:t>
      </w:r>
      <w:r>
        <w:rPr>
          <w:spacing w:val="-4"/>
          <w:sz w:val="24"/>
        </w:rPr>
        <w:t xml:space="preserve">hasn’t </w:t>
      </w:r>
      <w:r>
        <w:rPr>
          <w:spacing w:val="-3"/>
          <w:sz w:val="24"/>
        </w:rPr>
        <w:t xml:space="preserve">forgotten </w:t>
      </w:r>
      <w:r>
        <w:rPr>
          <w:sz w:val="24"/>
        </w:rPr>
        <w:t xml:space="preserve">its responsibilities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the </w:t>
      </w:r>
      <w:r>
        <w:rPr>
          <w:b/>
          <w:sz w:val="24"/>
        </w:rPr>
        <w:t xml:space="preserve">health and wellbeing of residents. </w:t>
      </w:r>
      <w:r>
        <w:rPr>
          <w:spacing w:val="-11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case below </w:t>
      </w:r>
      <w:r>
        <w:rPr>
          <w:spacing w:val="-4"/>
          <w:sz w:val="24"/>
        </w:rPr>
        <w:t xml:space="preserve">illustrates </w:t>
      </w:r>
      <w:r>
        <w:rPr>
          <w:spacing w:val="-5"/>
          <w:sz w:val="24"/>
        </w:rPr>
        <w:t xml:space="preserve">that </w:t>
      </w:r>
      <w:r>
        <w:rPr>
          <w:spacing w:val="-4"/>
          <w:sz w:val="24"/>
        </w:rPr>
        <w:t xml:space="preserve">even </w:t>
      </w:r>
      <w:r>
        <w:rPr>
          <w:spacing w:val="-5"/>
          <w:sz w:val="24"/>
        </w:rPr>
        <w:t xml:space="preserve">helping one </w:t>
      </w:r>
      <w:r>
        <w:rPr>
          <w:sz w:val="24"/>
        </w:rPr>
        <w:t xml:space="preserve">person </w:t>
      </w:r>
      <w:r>
        <w:rPr>
          <w:spacing w:val="3"/>
          <w:sz w:val="24"/>
        </w:rPr>
        <w:t xml:space="preserve">is </w:t>
      </w:r>
      <w:r>
        <w:rPr>
          <w:spacing w:val="-3"/>
          <w:sz w:val="24"/>
        </w:rPr>
        <w:t xml:space="preserve">important. </w:t>
      </w:r>
      <w:r>
        <w:rPr>
          <w:sz w:val="24"/>
        </w:rPr>
        <w:t xml:space="preserve">OCC </w:t>
      </w:r>
      <w:r>
        <w:rPr>
          <w:spacing w:val="-3"/>
          <w:sz w:val="24"/>
        </w:rPr>
        <w:t xml:space="preserve">worker overcomes </w:t>
      </w:r>
      <w:r>
        <w:rPr>
          <w:sz w:val="24"/>
        </w:rPr>
        <w:t xml:space="preserve">sight loss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thrive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pacing w:val="-5"/>
          <w:sz w:val="24"/>
        </w:rPr>
        <w:t xml:space="preserve">world </w:t>
      </w:r>
      <w:r>
        <w:rPr>
          <w:sz w:val="24"/>
        </w:rPr>
        <w:t xml:space="preserve">of work. A reliable </w:t>
      </w:r>
      <w:r>
        <w:rPr>
          <w:spacing w:val="-3"/>
          <w:sz w:val="24"/>
        </w:rPr>
        <w:t xml:space="preserve">worker </w:t>
      </w:r>
      <w:r>
        <w:rPr>
          <w:sz w:val="24"/>
        </w:rPr>
        <w:t xml:space="preserve">at </w:t>
      </w:r>
      <w:r>
        <w:rPr>
          <w:spacing w:val="-5"/>
          <w:sz w:val="24"/>
        </w:rPr>
        <w:t xml:space="preserve">Oxfordshire County </w:t>
      </w:r>
      <w:r>
        <w:rPr>
          <w:spacing w:val="-3"/>
          <w:sz w:val="24"/>
        </w:rPr>
        <w:t xml:space="preserve">Council with </w:t>
      </w:r>
      <w:r>
        <w:rPr>
          <w:sz w:val="24"/>
        </w:rPr>
        <w:t xml:space="preserve">sight loss since </w:t>
      </w:r>
      <w:r>
        <w:rPr>
          <w:spacing w:val="-4"/>
          <w:sz w:val="24"/>
        </w:rPr>
        <w:t xml:space="preserve">birth, </w:t>
      </w:r>
      <w:r>
        <w:rPr>
          <w:spacing w:val="-3"/>
          <w:sz w:val="24"/>
        </w:rPr>
        <w:t xml:space="preserve">needing </w:t>
      </w:r>
      <w:r>
        <w:rPr>
          <w:sz w:val="24"/>
        </w:rPr>
        <w:t xml:space="preserve">a magnifier or </w:t>
      </w:r>
      <w:r>
        <w:rPr>
          <w:spacing w:val="-3"/>
          <w:sz w:val="24"/>
        </w:rPr>
        <w:t xml:space="preserve">large print </w:t>
      </w:r>
      <w:r>
        <w:rPr>
          <w:spacing w:val="-4"/>
          <w:sz w:val="24"/>
        </w:rPr>
        <w:t xml:space="preserve">to </w:t>
      </w:r>
      <w:r>
        <w:rPr>
          <w:spacing w:val="2"/>
          <w:sz w:val="24"/>
        </w:rPr>
        <w:t xml:space="preserve">be </w:t>
      </w:r>
      <w:r>
        <w:rPr>
          <w:sz w:val="24"/>
        </w:rPr>
        <w:t xml:space="preserve">able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read, </w:t>
      </w:r>
      <w:r>
        <w:rPr>
          <w:spacing w:val="-3"/>
          <w:sz w:val="24"/>
        </w:rPr>
        <w:t xml:space="preserve">requiring </w:t>
      </w:r>
      <w:r>
        <w:rPr>
          <w:sz w:val="24"/>
        </w:rPr>
        <w:t xml:space="preserve">a stick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help </w:t>
      </w:r>
      <w:r>
        <w:rPr>
          <w:spacing w:val="-3"/>
          <w:sz w:val="24"/>
        </w:rPr>
        <w:t xml:space="preserve">him </w:t>
      </w:r>
      <w:r>
        <w:rPr>
          <w:spacing w:val="-4"/>
          <w:sz w:val="24"/>
        </w:rPr>
        <w:t xml:space="preserve">navigate </w:t>
      </w:r>
      <w:r>
        <w:rPr>
          <w:sz w:val="24"/>
        </w:rPr>
        <w:t xml:space="preserve">steps. </w:t>
      </w:r>
      <w:r>
        <w:rPr>
          <w:spacing w:val="-9"/>
          <w:sz w:val="24"/>
        </w:rPr>
        <w:t xml:space="preserve">The </w:t>
      </w:r>
      <w:r>
        <w:rPr>
          <w:spacing w:val="-10"/>
          <w:sz w:val="24"/>
        </w:rPr>
        <w:t xml:space="preserve">RNIB </w:t>
      </w:r>
      <w:r>
        <w:rPr>
          <w:spacing w:val="-5"/>
          <w:sz w:val="24"/>
        </w:rPr>
        <w:t xml:space="preserve">recently </w:t>
      </w:r>
      <w:r>
        <w:rPr>
          <w:sz w:val="24"/>
        </w:rPr>
        <w:t xml:space="preserve">recognised </w:t>
      </w:r>
      <w:r>
        <w:rPr>
          <w:spacing w:val="-5"/>
          <w:sz w:val="24"/>
        </w:rPr>
        <w:t xml:space="preserve">County </w:t>
      </w:r>
      <w:r>
        <w:rPr>
          <w:sz w:val="24"/>
        </w:rPr>
        <w:t xml:space="preserve">Print Finishers for </w:t>
      </w:r>
      <w:r>
        <w:rPr>
          <w:spacing w:val="-3"/>
          <w:sz w:val="24"/>
        </w:rPr>
        <w:t xml:space="preserve">support </w:t>
      </w:r>
      <w:r>
        <w:rPr>
          <w:sz w:val="24"/>
        </w:rPr>
        <w:t xml:space="preserve">of people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sight loss - </w:t>
      </w:r>
      <w:r>
        <w:rPr>
          <w:spacing w:val="-3"/>
          <w:sz w:val="24"/>
        </w:rPr>
        <w:t xml:space="preserve">obtaining </w:t>
      </w:r>
      <w:r>
        <w:rPr>
          <w:sz w:val="24"/>
        </w:rPr>
        <w:t>‘Visibly Better’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standard.</w:t>
      </w:r>
    </w:p>
    <w:p w14:paraId="7857E786" w14:textId="77777777" w:rsidR="00EC3ECF" w:rsidRDefault="00EC3ECF">
      <w:pPr>
        <w:pStyle w:val="BodyText"/>
        <w:spacing w:before="7"/>
      </w:pPr>
    </w:p>
    <w:p w14:paraId="7857E787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1"/>
        <w:ind w:right="1207"/>
        <w:jc w:val="both"/>
        <w:rPr>
          <w:sz w:val="24"/>
        </w:rPr>
      </w:pPr>
      <w:r>
        <w:rPr>
          <w:spacing w:val="-4"/>
          <w:sz w:val="24"/>
        </w:rPr>
        <w:t xml:space="preserve">Talking </w:t>
      </w:r>
      <w:r>
        <w:rPr>
          <w:spacing w:val="-3"/>
          <w:sz w:val="24"/>
        </w:rPr>
        <w:t xml:space="preserve">about </w:t>
      </w:r>
      <w:r>
        <w:rPr>
          <w:spacing w:val="-4"/>
          <w:sz w:val="24"/>
        </w:rPr>
        <w:t xml:space="preserve">loneliness this </w:t>
      </w:r>
      <w:r>
        <w:rPr>
          <w:spacing w:val="-5"/>
          <w:sz w:val="24"/>
        </w:rPr>
        <w:t xml:space="preserve">Mental </w:t>
      </w:r>
      <w:r>
        <w:rPr>
          <w:spacing w:val="-4"/>
          <w:sz w:val="24"/>
        </w:rPr>
        <w:t xml:space="preserve">Health </w:t>
      </w:r>
      <w:r>
        <w:rPr>
          <w:spacing w:val="-3"/>
          <w:sz w:val="24"/>
        </w:rPr>
        <w:t xml:space="preserve">Awareness </w:t>
      </w:r>
      <w:r>
        <w:rPr>
          <w:spacing w:val="2"/>
          <w:sz w:val="24"/>
        </w:rPr>
        <w:t xml:space="preserve">Week, </w:t>
      </w:r>
      <w:r>
        <w:rPr>
          <w:sz w:val="24"/>
        </w:rPr>
        <w:t xml:space="preserve">residents </w:t>
      </w:r>
      <w:r>
        <w:rPr>
          <w:spacing w:val="-4"/>
          <w:sz w:val="24"/>
        </w:rPr>
        <w:t xml:space="preserve">were </w:t>
      </w:r>
      <w:r>
        <w:rPr>
          <w:spacing w:val="-3"/>
          <w:sz w:val="24"/>
        </w:rPr>
        <w:t xml:space="preserve">encouraged </w:t>
      </w:r>
      <w:r>
        <w:rPr>
          <w:spacing w:val="-4"/>
          <w:sz w:val="24"/>
        </w:rPr>
        <w:t xml:space="preserve">to follow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footsteps of local hairdressers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barbers </w:t>
      </w:r>
      <w:r>
        <w:rPr>
          <w:spacing w:val="-5"/>
          <w:sz w:val="24"/>
        </w:rPr>
        <w:t xml:space="preserve">and </w:t>
      </w:r>
      <w:r>
        <w:rPr>
          <w:spacing w:val="-6"/>
          <w:sz w:val="24"/>
        </w:rPr>
        <w:t xml:space="preserve">think </w:t>
      </w:r>
      <w:r>
        <w:rPr>
          <w:spacing w:val="-3"/>
          <w:sz w:val="24"/>
        </w:rPr>
        <w:t xml:space="preserve">about </w:t>
      </w:r>
      <w:r>
        <w:rPr>
          <w:spacing w:val="-5"/>
          <w:sz w:val="24"/>
        </w:rPr>
        <w:t xml:space="preserve">how they </w:t>
      </w:r>
      <w:r>
        <w:rPr>
          <w:sz w:val="24"/>
        </w:rPr>
        <w:t xml:space="preserve">can </w:t>
      </w:r>
      <w:r>
        <w:rPr>
          <w:spacing w:val="-6"/>
          <w:sz w:val="24"/>
        </w:rPr>
        <w:t xml:space="preserve">help </w:t>
      </w:r>
      <w:r>
        <w:rPr>
          <w:spacing w:val="-4"/>
          <w:sz w:val="24"/>
        </w:rPr>
        <w:t xml:space="preserve">those </w:t>
      </w:r>
      <w:r>
        <w:rPr>
          <w:spacing w:val="-5"/>
          <w:sz w:val="24"/>
        </w:rPr>
        <w:t xml:space="preserve">that </w:t>
      </w:r>
      <w:r>
        <w:rPr>
          <w:sz w:val="24"/>
        </w:rPr>
        <w:t xml:space="preserve">may be </w:t>
      </w:r>
      <w:r>
        <w:rPr>
          <w:spacing w:val="-4"/>
          <w:sz w:val="24"/>
        </w:rPr>
        <w:t xml:space="preserve">feeling </w:t>
      </w:r>
      <w:r>
        <w:rPr>
          <w:spacing w:val="-5"/>
          <w:sz w:val="24"/>
        </w:rPr>
        <w:t xml:space="preserve">lonely </w:t>
      </w:r>
      <w:r>
        <w:rPr>
          <w:sz w:val="24"/>
        </w:rPr>
        <w:t xml:space="preserve">as OCC marked </w:t>
      </w:r>
      <w:r>
        <w:rPr>
          <w:spacing w:val="-5"/>
          <w:sz w:val="24"/>
        </w:rPr>
        <w:t xml:space="preserve">Mental </w:t>
      </w:r>
      <w:r>
        <w:rPr>
          <w:spacing w:val="-4"/>
          <w:sz w:val="24"/>
        </w:rPr>
        <w:t xml:space="preserve">Health </w:t>
      </w:r>
      <w:r>
        <w:rPr>
          <w:spacing w:val="-3"/>
          <w:sz w:val="24"/>
        </w:rPr>
        <w:t xml:space="preserve">Awareness </w:t>
      </w:r>
      <w:r>
        <w:rPr>
          <w:sz w:val="24"/>
        </w:rPr>
        <w:t xml:space="preserve">Week </w:t>
      </w:r>
      <w:r>
        <w:rPr>
          <w:spacing w:val="-3"/>
          <w:sz w:val="24"/>
        </w:rPr>
        <w:t xml:space="preserve">(9 </w:t>
      </w:r>
      <w:r>
        <w:rPr>
          <w:sz w:val="24"/>
        </w:rPr>
        <w:t>- 16</w:t>
      </w:r>
      <w:r>
        <w:rPr>
          <w:spacing w:val="-42"/>
          <w:sz w:val="24"/>
        </w:rPr>
        <w:t xml:space="preserve"> </w:t>
      </w:r>
      <w:r>
        <w:rPr>
          <w:spacing w:val="-6"/>
          <w:sz w:val="24"/>
        </w:rPr>
        <w:t>May).</w:t>
      </w:r>
    </w:p>
    <w:p w14:paraId="7857E788" w14:textId="77777777" w:rsidR="00EC3ECF" w:rsidRDefault="00EC3ECF">
      <w:pPr>
        <w:pStyle w:val="BodyText"/>
        <w:spacing w:before="9"/>
        <w:rPr>
          <w:sz w:val="22"/>
        </w:rPr>
      </w:pPr>
    </w:p>
    <w:p w14:paraId="7857E789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42" w:lineRule="auto"/>
        <w:ind w:right="1206"/>
        <w:jc w:val="both"/>
        <w:rPr>
          <w:sz w:val="24"/>
        </w:rPr>
      </w:pPr>
      <w:r>
        <w:rPr>
          <w:b/>
          <w:sz w:val="24"/>
        </w:rPr>
        <w:t xml:space="preserve">Support carers and the social care system, </w:t>
      </w:r>
      <w:r>
        <w:rPr>
          <w:spacing w:val="-4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-4"/>
          <w:sz w:val="24"/>
        </w:rPr>
        <w:t xml:space="preserve">particularly </w:t>
      </w:r>
      <w:r>
        <w:rPr>
          <w:spacing w:val="-7"/>
          <w:sz w:val="24"/>
        </w:rPr>
        <w:t xml:space="preserve">true </w:t>
      </w:r>
      <w:r>
        <w:rPr>
          <w:spacing w:val="-6"/>
          <w:sz w:val="24"/>
        </w:rPr>
        <w:t xml:space="preserve">when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cost of </w:t>
      </w:r>
      <w:r>
        <w:rPr>
          <w:spacing w:val="-5"/>
          <w:sz w:val="24"/>
        </w:rPr>
        <w:t xml:space="preserve">living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increasing. OCC </w:t>
      </w:r>
      <w:r>
        <w:rPr>
          <w:spacing w:val="-5"/>
          <w:sz w:val="24"/>
        </w:rPr>
        <w:t xml:space="preserve">and </w:t>
      </w:r>
      <w:r>
        <w:rPr>
          <w:spacing w:val="-9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Care Workers’ Charity </w:t>
      </w:r>
      <w:r>
        <w:rPr>
          <w:spacing w:val="-8"/>
          <w:sz w:val="24"/>
        </w:rPr>
        <w:t xml:space="preserve">have </w:t>
      </w:r>
      <w:r>
        <w:rPr>
          <w:spacing w:val="-4"/>
          <w:sz w:val="24"/>
        </w:rPr>
        <w:t xml:space="preserve">partnered to </w:t>
      </w:r>
      <w:r>
        <w:rPr>
          <w:sz w:val="24"/>
        </w:rPr>
        <w:t xml:space="preserve">provide </w:t>
      </w:r>
      <w:r>
        <w:rPr>
          <w:spacing w:val="-5"/>
          <w:sz w:val="24"/>
        </w:rPr>
        <w:t xml:space="preserve">grants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care </w:t>
      </w:r>
      <w:r>
        <w:rPr>
          <w:spacing w:val="-3"/>
          <w:sz w:val="24"/>
        </w:rPr>
        <w:t xml:space="preserve">workers </w:t>
      </w:r>
      <w:r>
        <w:rPr>
          <w:spacing w:val="3"/>
          <w:sz w:val="24"/>
        </w:rPr>
        <w:t xml:space="preserve">in </w:t>
      </w:r>
      <w:r>
        <w:rPr>
          <w:spacing w:val="-3"/>
          <w:sz w:val="24"/>
        </w:rPr>
        <w:t xml:space="preserve">need </w:t>
      </w:r>
      <w:r>
        <w:rPr>
          <w:spacing w:val="-4"/>
          <w:sz w:val="24"/>
        </w:rPr>
        <w:t xml:space="preserve">working </w:t>
      </w:r>
      <w:r>
        <w:rPr>
          <w:sz w:val="24"/>
        </w:rPr>
        <w:t xml:space="preserve">or </w:t>
      </w:r>
      <w:r>
        <w:rPr>
          <w:spacing w:val="-5"/>
          <w:sz w:val="24"/>
        </w:rPr>
        <w:t xml:space="preserve">living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pacing w:val="-5"/>
          <w:sz w:val="24"/>
        </w:rPr>
        <w:t xml:space="preserve">Oxfordshire </w:t>
      </w:r>
      <w:r>
        <w:rPr>
          <w:sz w:val="24"/>
        </w:rPr>
        <w:t xml:space="preserve">area. We </w:t>
      </w:r>
      <w:r>
        <w:rPr>
          <w:spacing w:val="-8"/>
          <w:sz w:val="24"/>
        </w:rPr>
        <w:t xml:space="preserve">have </w:t>
      </w:r>
      <w:r>
        <w:rPr>
          <w:sz w:val="24"/>
        </w:rPr>
        <w:t xml:space="preserve">also provided </w:t>
      </w:r>
      <w:r>
        <w:rPr>
          <w:spacing w:val="-6"/>
          <w:sz w:val="24"/>
        </w:rPr>
        <w:t xml:space="preserve">funding </w:t>
      </w:r>
      <w:r>
        <w:rPr>
          <w:spacing w:val="-4"/>
          <w:sz w:val="24"/>
        </w:rPr>
        <w:t xml:space="preserve">to enable </w:t>
      </w:r>
      <w:r>
        <w:rPr>
          <w:sz w:val="24"/>
        </w:rPr>
        <w:t xml:space="preserve">eligible care providers </w:t>
      </w:r>
      <w:r>
        <w:rPr>
          <w:spacing w:val="-4"/>
          <w:sz w:val="24"/>
        </w:rPr>
        <w:t xml:space="preserve">to </w:t>
      </w:r>
      <w:r>
        <w:rPr>
          <w:spacing w:val="-3"/>
          <w:sz w:val="24"/>
        </w:rPr>
        <w:t xml:space="preserve">reimburse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cost of </w:t>
      </w:r>
      <w:r>
        <w:rPr>
          <w:spacing w:val="-7"/>
          <w:sz w:val="24"/>
        </w:rPr>
        <w:t xml:space="preserve">the </w:t>
      </w:r>
      <w:r>
        <w:rPr>
          <w:spacing w:val="-5"/>
          <w:sz w:val="24"/>
        </w:rPr>
        <w:t xml:space="preserve">Blue </w:t>
      </w:r>
      <w:r>
        <w:rPr>
          <w:sz w:val="24"/>
        </w:rPr>
        <w:t xml:space="preserve">Light Card </w:t>
      </w:r>
      <w:r>
        <w:rPr>
          <w:spacing w:val="-4"/>
          <w:sz w:val="24"/>
        </w:rPr>
        <w:t xml:space="preserve">to </w:t>
      </w:r>
      <w:r>
        <w:rPr>
          <w:spacing w:val="-3"/>
          <w:sz w:val="24"/>
        </w:rPr>
        <w:t xml:space="preserve">their employees. </w:t>
      </w:r>
      <w:r>
        <w:rPr>
          <w:spacing w:val="-5"/>
          <w:sz w:val="24"/>
        </w:rPr>
        <w:t xml:space="preserve">This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be administered by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Care Workers’ </w:t>
      </w:r>
      <w:r>
        <w:rPr>
          <w:spacing w:val="-4"/>
          <w:sz w:val="24"/>
        </w:rPr>
        <w:t xml:space="preserve">Charity. </w:t>
      </w:r>
      <w:r>
        <w:rPr>
          <w:sz w:val="24"/>
        </w:rPr>
        <w:t xml:space="preserve">People </w:t>
      </w:r>
      <w:r>
        <w:rPr>
          <w:spacing w:val="-8"/>
          <w:sz w:val="24"/>
        </w:rPr>
        <w:t xml:space="preserve">who  have </w:t>
      </w:r>
      <w:r>
        <w:rPr>
          <w:spacing w:val="-3"/>
          <w:sz w:val="24"/>
        </w:rPr>
        <w:t xml:space="preserve">supported </w:t>
      </w:r>
      <w:r>
        <w:rPr>
          <w:sz w:val="24"/>
        </w:rPr>
        <w:t xml:space="preserve">people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care </w:t>
      </w:r>
      <w:r>
        <w:rPr>
          <w:spacing w:val="-3"/>
          <w:sz w:val="24"/>
        </w:rPr>
        <w:t xml:space="preserve">needs </w:t>
      </w:r>
      <w:r>
        <w:rPr>
          <w:sz w:val="24"/>
        </w:rPr>
        <w:t xml:space="preserve">by </w:t>
      </w:r>
      <w:r>
        <w:rPr>
          <w:spacing w:val="-4"/>
          <w:sz w:val="24"/>
        </w:rPr>
        <w:t xml:space="preserve">sharing  </w:t>
      </w:r>
      <w:r>
        <w:rPr>
          <w:spacing w:val="-3"/>
          <w:sz w:val="24"/>
        </w:rPr>
        <w:t xml:space="preserve">their </w:t>
      </w:r>
      <w:r>
        <w:rPr>
          <w:spacing w:val="-4"/>
          <w:sz w:val="24"/>
        </w:rPr>
        <w:t xml:space="preserve">homes  were  </w:t>
      </w:r>
      <w:r>
        <w:rPr>
          <w:sz w:val="24"/>
        </w:rPr>
        <w:t xml:space="preserve">given recognition at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recent </w:t>
      </w:r>
      <w:r>
        <w:rPr>
          <w:spacing w:val="-5"/>
          <w:sz w:val="24"/>
        </w:rPr>
        <w:t xml:space="preserve">Oxfordshire </w:t>
      </w:r>
      <w:r>
        <w:rPr>
          <w:spacing w:val="2"/>
          <w:sz w:val="24"/>
        </w:rPr>
        <w:t xml:space="preserve">Association </w:t>
      </w:r>
      <w:r>
        <w:rPr>
          <w:sz w:val="24"/>
        </w:rPr>
        <w:t xml:space="preserve">of Care Providers (OACP) Awards. </w:t>
      </w:r>
      <w:r>
        <w:rPr>
          <w:spacing w:val="-9"/>
          <w:sz w:val="24"/>
        </w:rPr>
        <w:t xml:space="preserve">The </w:t>
      </w:r>
      <w:r>
        <w:rPr>
          <w:spacing w:val="-5"/>
          <w:sz w:val="24"/>
        </w:rPr>
        <w:t xml:space="preserve">Oxfordshire </w:t>
      </w:r>
      <w:r>
        <w:rPr>
          <w:spacing w:val="-3"/>
          <w:sz w:val="24"/>
        </w:rPr>
        <w:t xml:space="preserve">Shared </w:t>
      </w:r>
      <w:r>
        <w:rPr>
          <w:sz w:val="24"/>
        </w:rPr>
        <w:t xml:space="preserve">Lives programme, operated by </w:t>
      </w:r>
      <w:r>
        <w:rPr>
          <w:spacing w:val="4"/>
          <w:sz w:val="24"/>
        </w:rPr>
        <w:t xml:space="preserve">OCC, </w:t>
      </w:r>
      <w:r>
        <w:rPr>
          <w:sz w:val="24"/>
        </w:rPr>
        <w:t xml:space="preserve">places people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home </w:t>
      </w:r>
      <w:r>
        <w:rPr>
          <w:spacing w:val="-3"/>
          <w:sz w:val="24"/>
        </w:rPr>
        <w:t xml:space="preserve">setting, </w:t>
      </w:r>
      <w:r>
        <w:rPr>
          <w:spacing w:val="-6"/>
          <w:sz w:val="24"/>
        </w:rPr>
        <w:t xml:space="preserve">where </w:t>
      </w:r>
      <w:r>
        <w:rPr>
          <w:sz w:val="24"/>
        </w:rPr>
        <w:t xml:space="preserve">care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provided by a </w:t>
      </w:r>
      <w:r>
        <w:rPr>
          <w:spacing w:val="-3"/>
          <w:sz w:val="24"/>
        </w:rPr>
        <w:t xml:space="preserve">family </w:t>
      </w:r>
      <w:r>
        <w:rPr>
          <w:spacing w:val="-8"/>
          <w:sz w:val="24"/>
        </w:rPr>
        <w:t xml:space="preserve">who </w:t>
      </w:r>
      <w:r>
        <w:rPr>
          <w:spacing w:val="-4"/>
          <w:sz w:val="24"/>
        </w:rPr>
        <w:t xml:space="preserve">share </w:t>
      </w:r>
      <w:r>
        <w:rPr>
          <w:spacing w:val="-3"/>
          <w:sz w:val="24"/>
        </w:rPr>
        <w:t xml:space="preserve">their </w:t>
      </w:r>
      <w:r>
        <w:rPr>
          <w:spacing w:val="-4"/>
          <w:sz w:val="24"/>
        </w:rPr>
        <w:t xml:space="preserve">lives </w:t>
      </w:r>
      <w:r>
        <w:rPr>
          <w:spacing w:val="-3"/>
          <w:sz w:val="24"/>
        </w:rPr>
        <w:t xml:space="preserve">with </w:t>
      </w:r>
      <w:r>
        <w:rPr>
          <w:spacing w:val="-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z w:val="24"/>
        </w:rPr>
        <w:t>person</w:t>
      </w:r>
    </w:p>
    <w:p w14:paraId="7857E78A" w14:textId="77777777" w:rsidR="00EC3ECF" w:rsidRDefault="00EC3ECF">
      <w:pPr>
        <w:pStyle w:val="BodyText"/>
        <w:spacing w:before="6"/>
        <w:rPr>
          <w:sz w:val="20"/>
        </w:rPr>
      </w:pPr>
    </w:p>
    <w:p w14:paraId="7857E78B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1" w:line="242" w:lineRule="auto"/>
        <w:ind w:right="1213"/>
        <w:jc w:val="both"/>
        <w:rPr>
          <w:sz w:val="24"/>
        </w:rPr>
      </w:pPr>
      <w:r>
        <w:rPr>
          <w:b/>
          <w:sz w:val="24"/>
        </w:rPr>
        <w:t xml:space="preserve">Create opportunities for children and young people </w:t>
      </w:r>
      <w:r>
        <w:rPr>
          <w:b/>
          <w:spacing w:val="-3"/>
          <w:sz w:val="24"/>
        </w:rPr>
        <w:t xml:space="preserve">to </w:t>
      </w:r>
      <w:r>
        <w:rPr>
          <w:b/>
          <w:sz w:val="24"/>
        </w:rPr>
        <w:t xml:space="preserve">reach their </w:t>
      </w:r>
      <w:r>
        <w:rPr>
          <w:b/>
          <w:spacing w:val="-3"/>
          <w:sz w:val="24"/>
        </w:rPr>
        <w:t xml:space="preserve">full </w:t>
      </w:r>
      <w:r>
        <w:rPr>
          <w:b/>
          <w:sz w:val="24"/>
        </w:rPr>
        <w:t xml:space="preserve">potential </w:t>
      </w:r>
      <w:r>
        <w:rPr>
          <w:spacing w:val="-5"/>
          <w:sz w:val="24"/>
        </w:rPr>
        <w:t xml:space="preserve">has </w:t>
      </w:r>
      <w:r>
        <w:rPr>
          <w:sz w:val="24"/>
        </w:rPr>
        <w:t xml:space="preserve">seen </w:t>
      </w:r>
      <w:r>
        <w:rPr>
          <w:spacing w:val="-7"/>
          <w:sz w:val="24"/>
        </w:rPr>
        <w:t xml:space="preserve">the </w:t>
      </w:r>
      <w:r>
        <w:rPr>
          <w:spacing w:val="-5"/>
          <w:sz w:val="24"/>
        </w:rPr>
        <w:t xml:space="preserve">following </w:t>
      </w:r>
      <w:r>
        <w:rPr>
          <w:sz w:val="24"/>
        </w:rPr>
        <w:t xml:space="preserve">initiatives target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needs </w:t>
      </w:r>
      <w:r>
        <w:rPr>
          <w:sz w:val="24"/>
        </w:rPr>
        <w:t xml:space="preserve">of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disadvantaged </w:t>
      </w:r>
      <w:r>
        <w:rPr>
          <w:spacing w:val="-5"/>
          <w:sz w:val="24"/>
        </w:rPr>
        <w:t xml:space="preserve">and </w:t>
      </w:r>
      <w:r>
        <w:rPr>
          <w:spacing w:val="-4"/>
          <w:sz w:val="24"/>
        </w:rPr>
        <w:t xml:space="preserve">those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special needs. Children </w:t>
      </w:r>
      <w:r>
        <w:rPr>
          <w:spacing w:val="-5"/>
          <w:sz w:val="24"/>
        </w:rPr>
        <w:t xml:space="preserve">and </w:t>
      </w:r>
      <w:r>
        <w:rPr>
          <w:spacing w:val="-9"/>
          <w:sz w:val="24"/>
        </w:rPr>
        <w:t xml:space="preserve">young </w:t>
      </w:r>
      <w:r>
        <w:rPr>
          <w:sz w:val="24"/>
        </w:rPr>
        <w:t xml:space="preserve">people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special </w:t>
      </w:r>
      <w:r>
        <w:rPr>
          <w:spacing w:val="-3"/>
          <w:sz w:val="24"/>
        </w:rPr>
        <w:t xml:space="preserve">educational needs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disabilities (SEND) </w:t>
      </w:r>
      <w:r>
        <w:rPr>
          <w:spacing w:val="-4"/>
          <w:sz w:val="24"/>
        </w:rPr>
        <w:t xml:space="preserve">were </w:t>
      </w:r>
      <w:r>
        <w:rPr>
          <w:sz w:val="24"/>
        </w:rPr>
        <w:t xml:space="preserve">at </w:t>
      </w:r>
      <w:r>
        <w:rPr>
          <w:spacing w:val="-7"/>
          <w:sz w:val="24"/>
        </w:rPr>
        <w:t xml:space="preserve">the </w:t>
      </w:r>
      <w:r>
        <w:rPr>
          <w:spacing w:val="-4"/>
          <w:sz w:val="24"/>
        </w:rPr>
        <w:t xml:space="preserve">heart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major </w:t>
      </w:r>
      <w:r>
        <w:rPr>
          <w:sz w:val="24"/>
        </w:rPr>
        <w:t xml:space="preserve">proposals debated by Cabinet, on </w:t>
      </w:r>
      <w:r>
        <w:rPr>
          <w:spacing w:val="-4"/>
          <w:sz w:val="24"/>
        </w:rPr>
        <w:t xml:space="preserve">Tuesday </w:t>
      </w:r>
      <w:r>
        <w:rPr>
          <w:sz w:val="24"/>
        </w:rPr>
        <w:t xml:space="preserve">24 </w:t>
      </w:r>
      <w:r>
        <w:rPr>
          <w:spacing w:val="-6"/>
          <w:sz w:val="24"/>
        </w:rPr>
        <w:t xml:space="preserve">May. </w:t>
      </w:r>
      <w:r>
        <w:rPr>
          <w:spacing w:val="-3"/>
          <w:sz w:val="24"/>
        </w:rPr>
        <w:t xml:space="preserve">Residents </w:t>
      </w:r>
      <w:r>
        <w:rPr>
          <w:spacing w:val="-8"/>
          <w:sz w:val="24"/>
        </w:rPr>
        <w:t xml:space="preserve">have </w:t>
      </w:r>
      <w:r>
        <w:rPr>
          <w:sz w:val="24"/>
        </w:rPr>
        <w:t xml:space="preserve">already </w:t>
      </w:r>
      <w:r>
        <w:rPr>
          <w:spacing w:val="-4"/>
          <w:sz w:val="24"/>
        </w:rPr>
        <w:t>contributed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to  </w:t>
      </w:r>
      <w:r>
        <w:rPr>
          <w:spacing w:val="-5"/>
          <w:sz w:val="24"/>
        </w:rPr>
        <w:t xml:space="preserve">plans </w:t>
      </w:r>
      <w:r>
        <w:rPr>
          <w:sz w:val="24"/>
        </w:rPr>
        <w:t xml:space="preserve">for </w:t>
      </w:r>
      <w:r>
        <w:rPr>
          <w:spacing w:val="-4"/>
          <w:sz w:val="24"/>
        </w:rPr>
        <w:t xml:space="preserve">this  </w:t>
      </w:r>
      <w:r>
        <w:rPr>
          <w:sz w:val="24"/>
        </w:rPr>
        <w:t xml:space="preserve">local area SEND </w:t>
      </w:r>
      <w:r>
        <w:rPr>
          <w:spacing w:val="-3"/>
          <w:sz w:val="24"/>
        </w:rPr>
        <w:t xml:space="preserve">strategy </w:t>
      </w:r>
      <w:r>
        <w:rPr>
          <w:spacing w:val="-6"/>
          <w:sz w:val="24"/>
        </w:rPr>
        <w:t xml:space="preserve">through </w:t>
      </w:r>
      <w:r>
        <w:rPr>
          <w:spacing w:val="-3"/>
          <w:sz w:val="24"/>
        </w:rPr>
        <w:t xml:space="preserve">public </w:t>
      </w:r>
      <w:r>
        <w:rPr>
          <w:spacing w:val="-5"/>
          <w:sz w:val="24"/>
        </w:rPr>
        <w:t xml:space="preserve">consultation, </w:t>
      </w:r>
      <w:r>
        <w:rPr>
          <w:spacing w:val="-4"/>
          <w:sz w:val="24"/>
        </w:rPr>
        <w:t xml:space="preserve">which </w:t>
      </w:r>
      <w:r>
        <w:rPr>
          <w:sz w:val="24"/>
        </w:rPr>
        <w:t xml:space="preserve">took place between </w:t>
      </w:r>
      <w:r>
        <w:rPr>
          <w:spacing w:val="-5"/>
          <w:sz w:val="24"/>
        </w:rPr>
        <w:t xml:space="preserve">January and </w:t>
      </w:r>
      <w:r>
        <w:rPr>
          <w:spacing w:val="-3"/>
          <w:sz w:val="24"/>
        </w:rPr>
        <w:t xml:space="preserve">March </w:t>
      </w:r>
      <w:r>
        <w:rPr>
          <w:sz w:val="24"/>
        </w:rPr>
        <w:t xml:space="preserve">2022. </w:t>
      </w:r>
      <w:r>
        <w:rPr>
          <w:spacing w:val="-7"/>
          <w:sz w:val="24"/>
        </w:rPr>
        <w:t xml:space="preserve">There </w:t>
      </w:r>
      <w:r>
        <w:rPr>
          <w:spacing w:val="-4"/>
          <w:sz w:val="24"/>
        </w:rPr>
        <w:t xml:space="preserve">were </w:t>
      </w:r>
      <w:r>
        <w:rPr>
          <w:sz w:val="24"/>
        </w:rPr>
        <w:t>866</w:t>
      </w:r>
      <w:r>
        <w:rPr>
          <w:spacing w:val="-24"/>
          <w:sz w:val="24"/>
        </w:rPr>
        <w:t xml:space="preserve"> </w:t>
      </w:r>
      <w:r>
        <w:rPr>
          <w:sz w:val="24"/>
        </w:rPr>
        <w:t>responses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23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cent</w:t>
      </w:r>
      <w:r>
        <w:rPr>
          <w:spacing w:val="-17"/>
          <w:sz w:val="24"/>
        </w:rPr>
        <w:t xml:space="preserve"> </w:t>
      </w:r>
      <w:r>
        <w:rPr>
          <w:sz w:val="24"/>
        </w:rPr>
        <w:t>agreeing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five</w:t>
      </w:r>
      <w:r>
        <w:rPr>
          <w:spacing w:val="5"/>
          <w:sz w:val="24"/>
        </w:rPr>
        <w:t xml:space="preserve"> </w:t>
      </w:r>
      <w:r>
        <w:rPr>
          <w:sz w:val="24"/>
        </w:rPr>
        <w:t>strategic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objectives. </w:t>
      </w:r>
      <w:r>
        <w:rPr>
          <w:spacing w:val="-5"/>
          <w:sz w:val="24"/>
        </w:rPr>
        <w:t>These</w:t>
      </w:r>
      <w:r>
        <w:rPr>
          <w:spacing w:val="23"/>
          <w:sz w:val="24"/>
        </w:rPr>
        <w:t xml:space="preserve"> </w:t>
      </w:r>
      <w:r>
        <w:rPr>
          <w:sz w:val="24"/>
        </w:rPr>
        <w:t>are:</w:t>
      </w:r>
    </w:p>
    <w:p w14:paraId="7857E78C" w14:textId="77777777" w:rsidR="00EC3ECF" w:rsidRDefault="00EC3ECF">
      <w:pPr>
        <w:pStyle w:val="BodyText"/>
        <w:spacing w:before="3"/>
        <w:rPr>
          <w:sz w:val="23"/>
        </w:rPr>
      </w:pPr>
    </w:p>
    <w:p w14:paraId="7857E78D" w14:textId="77777777" w:rsidR="00EC3ECF" w:rsidRDefault="00AA4CED">
      <w:pPr>
        <w:pStyle w:val="ListParagraph"/>
        <w:numPr>
          <w:ilvl w:val="1"/>
          <w:numId w:val="2"/>
        </w:numPr>
        <w:tabs>
          <w:tab w:val="left" w:pos="1828"/>
          <w:tab w:val="left" w:pos="1829"/>
        </w:tabs>
        <w:spacing w:line="247" w:lineRule="auto"/>
        <w:ind w:right="1222"/>
        <w:jc w:val="left"/>
        <w:rPr>
          <w:sz w:val="24"/>
        </w:rPr>
      </w:pPr>
      <w:r>
        <w:rPr>
          <w:spacing w:val="-7"/>
          <w:sz w:val="24"/>
        </w:rPr>
        <w:t xml:space="preserve">Improving </w:t>
      </w:r>
      <w:r>
        <w:rPr>
          <w:spacing w:val="-3"/>
          <w:sz w:val="24"/>
        </w:rPr>
        <w:t xml:space="preserve">outcomes </w:t>
      </w:r>
      <w:r>
        <w:rPr>
          <w:sz w:val="24"/>
        </w:rPr>
        <w:t xml:space="preserve">for </w:t>
      </w:r>
      <w:r>
        <w:rPr>
          <w:spacing w:val="-3"/>
          <w:sz w:val="24"/>
        </w:rPr>
        <w:t xml:space="preserve">children with </w:t>
      </w:r>
      <w:r>
        <w:rPr>
          <w:sz w:val="24"/>
        </w:rPr>
        <w:t xml:space="preserve">special </w:t>
      </w:r>
      <w:r>
        <w:rPr>
          <w:spacing w:val="-3"/>
          <w:sz w:val="24"/>
        </w:rPr>
        <w:t xml:space="preserve">educational needs </w:t>
      </w:r>
      <w:r>
        <w:rPr>
          <w:spacing w:val="-5"/>
          <w:sz w:val="24"/>
        </w:rPr>
        <w:t xml:space="preserve">and </w:t>
      </w:r>
      <w:r>
        <w:rPr>
          <w:sz w:val="24"/>
        </w:rPr>
        <w:t>disabilities.</w:t>
      </w:r>
    </w:p>
    <w:p w14:paraId="7857E78E" w14:textId="77777777" w:rsidR="00EC3ECF" w:rsidRDefault="00AA4CED">
      <w:pPr>
        <w:pStyle w:val="ListParagraph"/>
        <w:numPr>
          <w:ilvl w:val="1"/>
          <w:numId w:val="2"/>
        </w:numPr>
        <w:tabs>
          <w:tab w:val="left" w:pos="1828"/>
          <w:tab w:val="left" w:pos="1829"/>
        </w:tabs>
        <w:spacing w:line="277" w:lineRule="exact"/>
        <w:jc w:val="left"/>
        <w:rPr>
          <w:sz w:val="24"/>
        </w:rPr>
      </w:pPr>
      <w:r>
        <w:rPr>
          <w:spacing w:val="-3"/>
          <w:sz w:val="24"/>
        </w:rPr>
        <w:t xml:space="preserve">Developing </w:t>
      </w:r>
      <w:r>
        <w:rPr>
          <w:sz w:val="24"/>
        </w:rPr>
        <w:t xml:space="preserve">a </w:t>
      </w:r>
      <w:r>
        <w:rPr>
          <w:spacing w:val="-7"/>
          <w:sz w:val="24"/>
        </w:rPr>
        <w:t xml:space="preserve">continuum </w:t>
      </w:r>
      <w:r>
        <w:rPr>
          <w:sz w:val="24"/>
        </w:rPr>
        <w:t xml:space="preserve">of local provision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meet </w:t>
      </w:r>
      <w:r>
        <w:rPr>
          <w:spacing w:val="-7"/>
          <w:sz w:val="24"/>
        </w:rPr>
        <w:t xml:space="preserve">the </w:t>
      </w:r>
      <w:r>
        <w:rPr>
          <w:spacing w:val="-4"/>
          <w:sz w:val="24"/>
        </w:rPr>
        <w:t>requirements</w:t>
      </w:r>
      <w:r>
        <w:rPr>
          <w:spacing w:val="-33"/>
          <w:sz w:val="24"/>
        </w:rPr>
        <w:t xml:space="preserve"> </w:t>
      </w:r>
      <w:r>
        <w:rPr>
          <w:sz w:val="24"/>
        </w:rPr>
        <w:t>of</w:t>
      </w:r>
    </w:p>
    <w:p w14:paraId="7857E78F" w14:textId="77777777" w:rsidR="00EC3ECF" w:rsidRDefault="00AA4CED">
      <w:pPr>
        <w:pStyle w:val="BodyText"/>
        <w:spacing w:before="8" w:line="272" w:lineRule="exact"/>
        <w:ind w:left="1828"/>
      </w:pPr>
      <w:r>
        <w:t>these children and young people.</w:t>
      </w:r>
    </w:p>
    <w:p w14:paraId="7857E790" w14:textId="77777777" w:rsidR="00EC3ECF" w:rsidRDefault="00AA4CED">
      <w:pPr>
        <w:pStyle w:val="ListParagraph"/>
        <w:numPr>
          <w:ilvl w:val="1"/>
          <w:numId w:val="2"/>
        </w:numPr>
        <w:tabs>
          <w:tab w:val="left" w:pos="1828"/>
          <w:tab w:val="left" w:pos="1829"/>
        </w:tabs>
        <w:spacing w:line="290" w:lineRule="exact"/>
        <w:jc w:val="left"/>
        <w:rPr>
          <w:sz w:val="24"/>
        </w:rPr>
      </w:pPr>
      <w:r>
        <w:rPr>
          <w:sz w:val="24"/>
        </w:rPr>
        <w:t xml:space="preserve">Good </w:t>
      </w:r>
      <w:r>
        <w:rPr>
          <w:spacing w:val="-3"/>
          <w:sz w:val="24"/>
        </w:rPr>
        <w:t xml:space="preserve">physical </w:t>
      </w:r>
      <w:r>
        <w:rPr>
          <w:spacing w:val="-5"/>
          <w:sz w:val="24"/>
        </w:rPr>
        <w:t xml:space="preserve">and mental </w:t>
      </w:r>
      <w:r>
        <w:rPr>
          <w:spacing w:val="-4"/>
          <w:sz w:val="24"/>
        </w:rPr>
        <w:t xml:space="preserve">health </w:t>
      </w:r>
      <w:r>
        <w:rPr>
          <w:spacing w:val="-5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wellbeing.</w:t>
      </w:r>
    </w:p>
    <w:p w14:paraId="7857E791" w14:textId="77777777" w:rsidR="00EC3ECF" w:rsidRDefault="00AA4CED">
      <w:pPr>
        <w:pStyle w:val="ListParagraph"/>
        <w:numPr>
          <w:ilvl w:val="1"/>
          <w:numId w:val="2"/>
        </w:numPr>
        <w:tabs>
          <w:tab w:val="left" w:pos="1828"/>
          <w:tab w:val="left" w:pos="1829"/>
          <w:tab w:val="left" w:pos="3072"/>
          <w:tab w:val="left" w:pos="5355"/>
          <w:tab w:val="left" w:pos="6464"/>
          <w:tab w:val="left" w:pos="7948"/>
        </w:tabs>
        <w:spacing w:before="13" w:line="232" w:lineRule="auto"/>
        <w:ind w:right="1231"/>
        <w:jc w:val="left"/>
        <w:rPr>
          <w:sz w:val="24"/>
        </w:rPr>
      </w:pPr>
      <w:r>
        <w:rPr>
          <w:spacing w:val="-7"/>
          <w:sz w:val="24"/>
        </w:rPr>
        <w:t>Improving</w:t>
      </w:r>
      <w:r>
        <w:rPr>
          <w:spacing w:val="-7"/>
          <w:sz w:val="24"/>
        </w:rPr>
        <w:tab/>
      </w:r>
      <w:r>
        <w:rPr>
          <w:sz w:val="24"/>
        </w:rPr>
        <w:t>post-</w:t>
      </w:r>
      <w:proofErr w:type="gramStart"/>
      <w:r>
        <w:rPr>
          <w:sz w:val="24"/>
        </w:rPr>
        <w:t xml:space="preserve">16 </w:t>
      </w:r>
      <w:r>
        <w:rPr>
          <w:spacing w:val="46"/>
          <w:sz w:val="24"/>
        </w:rPr>
        <w:t xml:space="preserve"> </w:t>
      </w:r>
      <w:r>
        <w:rPr>
          <w:spacing w:val="-3"/>
          <w:sz w:val="24"/>
        </w:rPr>
        <w:t>education</w:t>
      </w:r>
      <w:proofErr w:type="gramEnd"/>
      <w:r>
        <w:rPr>
          <w:spacing w:val="-3"/>
          <w:sz w:val="24"/>
        </w:rPr>
        <w:t>,</w:t>
      </w:r>
      <w:r>
        <w:rPr>
          <w:spacing w:val="-3"/>
          <w:sz w:val="24"/>
        </w:rPr>
        <w:tab/>
      </w:r>
      <w:r>
        <w:rPr>
          <w:spacing w:val="-4"/>
          <w:sz w:val="24"/>
        </w:rPr>
        <w:t>learning,</w:t>
      </w:r>
      <w:r>
        <w:rPr>
          <w:spacing w:val="-4"/>
          <w:sz w:val="24"/>
        </w:rPr>
        <w:tab/>
      </w:r>
      <w:r>
        <w:rPr>
          <w:spacing w:val="-5"/>
          <w:sz w:val="24"/>
        </w:rPr>
        <w:t>employment</w:t>
      </w:r>
      <w:r>
        <w:rPr>
          <w:spacing w:val="-5"/>
          <w:sz w:val="24"/>
        </w:rPr>
        <w:tab/>
        <w:t xml:space="preserve">and </w:t>
      </w:r>
      <w:r>
        <w:rPr>
          <w:spacing w:val="-6"/>
          <w:sz w:val="24"/>
        </w:rPr>
        <w:t xml:space="preserve">training </w:t>
      </w:r>
      <w:r>
        <w:rPr>
          <w:spacing w:val="-3"/>
          <w:sz w:val="24"/>
        </w:rPr>
        <w:t>opportunities.</w:t>
      </w:r>
    </w:p>
    <w:p w14:paraId="7857E792" w14:textId="77777777" w:rsidR="00EC3ECF" w:rsidRDefault="00AA4CED">
      <w:pPr>
        <w:pStyle w:val="ListParagraph"/>
        <w:numPr>
          <w:ilvl w:val="1"/>
          <w:numId w:val="2"/>
        </w:numPr>
        <w:tabs>
          <w:tab w:val="left" w:pos="1828"/>
          <w:tab w:val="left" w:pos="1829"/>
        </w:tabs>
        <w:spacing w:line="244" w:lineRule="auto"/>
        <w:ind w:right="1198"/>
        <w:jc w:val="left"/>
        <w:rPr>
          <w:sz w:val="24"/>
        </w:rPr>
      </w:pPr>
      <w:r>
        <w:rPr>
          <w:sz w:val="24"/>
        </w:rPr>
        <w:t xml:space="preserve">Facilitating a positive </w:t>
      </w:r>
      <w:r>
        <w:rPr>
          <w:spacing w:val="-6"/>
          <w:sz w:val="24"/>
        </w:rPr>
        <w:t xml:space="preserve">move </w:t>
      </w:r>
      <w:r>
        <w:rPr>
          <w:spacing w:val="-4"/>
          <w:sz w:val="24"/>
        </w:rPr>
        <w:t xml:space="preserve">into </w:t>
      </w:r>
      <w:r>
        <w:rPr>
          <w:spacing w:val="-5"/>
          <w:sz w:val="24"/>
        </w:rPr>
        <w:t xml:space="preserve">adulthood </w:t>
      </w:r>
      <w:r>
        <w:rPr>
          <w:sz w:val="24"/>
        </w:rPr>
        <w:t xml:space="preserve">for </w:t>
      </w:r>
      <w:r>
        <w:rPr>
          <w:spacing w:val="-9"/>
          <w:sz w:val="24"/>
        </w:rPr>
        <w:t xml:space="preserve">young </w:t>
      </w:r>
      <w:r>
        <w:rPr>
          <w:sz w:val="24"/>
        </w:rPr>
        <w:t xml:space="preserve">people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special </w:t>
      </w:r>
      <w:r>
        <w:rPr>
          <w:spacing w:val="-3"/>
          <w:sz w:val="24"/>
        </w:rPr>
        <w:t xml:space="preserve">educational needs </w:t>
      </w:r>
      <w:r>
        <w:rPr>
          <w:spacing w:val="-5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disabilities.</w:t>
      </w:r>
    </w:p>
    <w:p w14:paraId="7857E793" w14:textId="77777777" w:rsidR="00EC3ECF" w:rsidRDefault="00EC3ECF">
      <w:pPr>
        <w:pStyle w:val="BodyText"/>
        <w:spacing w:before="3"/>
        <w:rPr>
          <w:sz w:val="22"/>
        </w:rPr>
      </w:pPr>
    </w:p>
    <w:p w14:paraId="7857E794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44" w:lineRule="auto"/>
        <w:ind w:right="1192"/>
        <w:jc w:val="both"/>
        <w:rPr>
          <w:sz w:val="24"/>
        </w:rPr>
      </w:pPr>
      <w:r>
        <w:rPr>
          <w:spacing w:val="-11"/>
          <w:sz w:val="24"/>
        </w:rPr>
        <w:t xml:space="preserve">In </w:t>
      </w:r>
      <w:r>
        <w:rPr>
          <w:sz w:val="24"/>
        </w:rPr>
        <w:t xml:space="preserve">relation </w:t>
      </w:r>
      <w:r>
        <w:rPr>
          <w:spacing w:val="-4"/>
          <w:sz w:val="24"/>
        </w:rPr>
        <w:t xml:space="preserve">to </w:t>
      </w:r>
      <w:r>
        <w:rPr>
          <w:b/>
          <w:sz w:val="24"/>
        </w:rPr>
        <w:t xml:space="preserve">Invest </w:t>
      </w:r>
      <w:r>
        <w:rPr>
          <w:b/>
          <w:spacing w:val="-4"/>
          <w:sz w:val="24"/>
        </w:rPr>
        <w:t xml:space="preserve">in </w:t>
      </w:r>
      <w:r>
        <w:rPr>
          <w:b/>
          <w:sz w:val="24"/>
        </w:rPr>
        <w:t xml:space="preserve">an inclusive, </w:t>
      </w:r>
      <w:proofErr w:type="gramStart"/>
      <w:r>
        <w:rPr>
          <w:b/>
          <w:sz w:val="24"/>
        </w:rPr>
        <w:t>integrated</w:t>
      </w:r>
      <w:proofErr w:type="gramEnd"/>
      <w:r>
        <w:rPr>
          <w:b/>
          <w:sz w:val="24"/>
        </w:rPr>
        <w:t xml:space="preserve"> and sustainable transport network </w:t>
      </w:r>
      <w:r>
        <w:rPr>
          <w:sz w:val="24"/>
        </w:rPr>
        <w:t xml:space="preserve">OCC </w:t>
      </w:r>
      <w:r>
        <w:rPr>
          <w:spacing w:val="-5"/>
          <w:sz w:val="24"/>
        </w:rPr>
        <w:t xml:space="preserve">has </w:t>
      </w:r>
      <w:r>
        <w:rPr>
          <w:sz w:val="24"/>
        </w:rPr>
        <w:t xml:space="preserve">made a </w:t>
      </w:r>
      <w:r>
        <w:rPr>
          <w:spacing w:val="-6"/>
          <w:sz w:val="24"/>
        </w:rPr>
        <w:t xml:space="preserve">number </w:t>
      </w:r>
      <w:r>
        <w:rPr>
          <w:sz w:val="24"/>
        </w:rPr>
        <w:t xml:space="preserve">of </w:t>
      </w:r>
      <w:r>
        <w:rPr>
          <w:spacing w:val="-5"/>
          <w:sz w:val="24"/>
        </w:rPr>
        <w:t xml:space="preserve">investments. </w:t>
      </w:r>
      <w:r>
        <w:rPr>
          <w:spacing w:val="-3"/>
          <w:sz w:val="24"/>
        </w:rPr>
        <w:t xml:space="preserve">Cyclists, </w:t>
      </w:r>
      <w:proofErr w:type="gramStart"/>
      <w:r>
        <w:rPr>
          <w:sz w:val="24"/>
        </w:rPr>
        <w:t>pedestrians</w:t>
      </w:r>
      <w:proofErr w:type="gramEnd"/>
      <w:r>
        <w:rPr>
          <w:sz w:val="24"/>
        </w:rPr>
        <w:t xml:space="preserve">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residents </w:t>
      </w:r>
      <w:r>
        <w:rPr>
          <w:spacing w:val="3"/>
          <w:sz w:val="24"/>
        </w:rPr>
        <w:t xml:space="preserve">in </w:t>
      </w:r>
      <w:r>
        <w:rPr>
          <w:spacing w:val="-5"/>
          <w:sz w:val="24"/>
        </w:rPr>
        <w:t xml:space="preserve">Oxfordshire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benefit </w:t>
      </w:r>
      <w:r>
        <w:rPr>
          <w:spacing w:val="-3"/>
          <w:sz w:val="24"/>
        </w:rPr>
        <w:t xml:space="preserve">from </w:t>
      </w:r>
      <w:r>
        <w:rPr>
          <w:sz w:val="24"/>
        </w:rPr>
        <w:t xml:space="preserve">a £10.4 million </w:t>
      </w:r>
      <w:r>
        <w:rPr>
          <w:spacing w:val="-6"/>
          <w:sz w:val="24"/>
        </w:rPr>
        <w:t xml:space="preserve">government </w:t>
      </w:r>
      <w:r>
        <w:rPr>
          <w:spacing w:val="-4"/>
          <w:sz w:val="24"/>
        </w:rPr>
        <w:t xml:space="preserve">grant to </w:t>
      </w:r>
      <w:r>
        <w:rPr>
          <w:spacing w:val="-3"/>
          <w:sz w:val="24"/>
        </w:rPr>
        <w:t xml:space="preserve">improve </w:t>
      </w:r>
      <w:r>
        <w:rPr>
          <w:spacing w:val="-4"/>
          <w:sz w:val="24"/>
        </w:rPr>
        <w:t xml:space="preserve">walking </w:t>
      </w:r>
      <w:r>
        <w:rPr>
          <w:spacing w:val="-5"/>
          <w:sz w:val="24"/>
        </w:rPr>
        <w:t xml:space="preserve">and cycling </w:t>
      </w:r>
      <w:r>
        <w:rPr>
          <w:spacing w:val="-6"/>
          <w:sz w:val="24"/>
        </w:rPr>
        <w:t xml:space="preserve">infrastructure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pacing w:val="-8"/>
          <w:sz w:val="24"/>
        </w:rPr>
        <w:t xml:space="preserve">county. </w:t>
      </w:r>
      <w:r>
        <w:rPr>
          <w:sz w:val="24"/>
        </w:rPr>
        <w:t xml:space="preserve">We </w:t>
      </w:r>
      <w:r>
        <w:rPr>
          <w:spacing w:val="-8"/>
          <w:sz w:val="24"/>
        </w:rPr>
        <w:t>have</w:t>
      </w:r>
      <w:r>
        <w:rPr>
          <w:spacing w:val="17"/>
          <w:sz w:val="24"/>
        </w:rPr>
        <w:t xml:space="preserve"> </w:t>
      </w:r>
      <w:r>
        <w:rPr>
          <w:sz w:val="24"/>
        </w:rPr>
        <w:t>been</w:t>
      </w:r>
    </w:p>
    <w:p w14:paraId="7857E795" w14:textId="77777777" w:rsidR="00EC3ECF" w:rsidRDefault="00EC3ECF">
      <w:pPr>
        <w:spacing w:line="244" w:lineRule="auto"/>
        <w:jc w:val="both"/>
        <w:rPr>
          <w:sz w:val="24"/>
        </w:rPr>
        <w:sectPr w:rsidR="00EC3ECF">
          <w:pgSz w:w="11910" w:h="16850"/>
          <w:pgMar w:top="940" w:right="340" w:bottom="280" w:left="1040" w:header="697" w:footer="0" w:gutter="0"/>
          <w:cols w:space="720"/>
        </w:sectPr>
      </w:pPr>
    </w:p>
    <w:p w14:paraId="7857E796" w14:textId="77777777" w:rsidR="00EC3ECF" w:rsidRDefault="00EC3ECF">
      <w:pPr>
        <w:pStyle w:val="BodyText"/>
        <w:rPr>
          <w:sz w:val="20"/>
        </w:rPr>
      </w:pPr>
    </w:p>
    <w:p w14:paraId="7857E797" w14:textId="77777777" w:rsidR="00EC3ECF" w:rsidRDefault="00EC3ECF">
      <w:pPr>
        <w:pStyle w:val="BodyText"/>
        <w:spacing w:before="9"/>
        <w:rPr>
          <w:sz w:val="22"/>
        </w:rPr>
      </w:pPr>
    </w:p>
    <w:p w14:paraId="7857E798" w14:textId="77777777" w:rsidR="00EC3ECF" w:rsidRDefault="00AA4CED">
      <w:pPr>
        <w:pStyle w:val="BodyText"/>
        <w:spacing w:before="1"/>
        <w:ind w:left="1122" w:right="1220"/>
        <w:jc w:val="both"/>
      </w:pPr>
      <w:r>
        <w:t xml:space="preserve">awarded </w:t>
      </w:r>
      <w:r>
        <w:rPr>
          <w:spacing w:val="-6"/>
        </w:rPr>
        <w:t xml:space="preserve">funding </w:t>
      </w:r>
      <w:r>
        <w:rPr>
          <w:spacing w:val="-3"/>
        </w:rPr>
        <w:t xml:space="preserve">from </w:t>
      </w:r>
      <w:r>
        <w:rPr>
          <w:spacing w:val="-7"/>
        </w:rPr>
        <w:t xml:space="preserve">the </w:t>
      </w:r>
      <w:r>
        <w:rPr>
          <w:spacing w:val="-5"/>
        </w:rPr>
        <w:t xml:space="preserve">third </w:t>
      </w:r>
      <w:r>
        <w:rPr>
          <w:spacing w:val="-3"/>
        </w:rPr>
        <w:t xml:space="preserve">phase </w:t>
      </w:r>
      <w:r>
        <w:t xml:space="preserve">of </w:t>
      </w:r>
      <w:r>
        <w:rPr>
          <w:spacing w:val="-7"/>
        </w:rPr>
        <w:t xml:space="preserve">the </w:t>
      </w:r>
      <w:r>
        <w:rPr>
          <w:spacing w:val="-5"/>
        </w:rPr>
        <w:t xml:space="preserve">government’s </w:t>
      </w:r>
      <w:r>
        <w:rPr>
          <w:spacing w:val="-3"/>
        </w:rPr>
        <w:t xml:space="preserve">active </w:t>
      </w:r>
      <w:r>
        <w:rPr>
          <w:spacing w:val="-5"/>
        </w:rPr>
        <w:t xml:space="preserve">travel </w:t>
      </w:r>
      <w:r>
        <w:rPr>
          <w:spacing w:val="-4"/>
        </w:rPr>
        <w:t xml:space="preserve">fund, </w:t>
      </w:r>
      <w:r>
        <w:rPr>
          <w:spacing w:val="-8"/>
        </w:rPr>
        <w:t xml:space="preserve">who </w:t>
      </w:r>
      <w:r>
        <w:rPr>
          <w:spacing w:val="-4"/>
        </w:rPr>
        <w:t xml:space="preserve">previously </w:t>
      </w:r>
      <w:r>
        <w:t xml:space="preserve">awarded </w:t>
      </w:r>
      <w:r>
        <w:rPr>
          <w:spacing w:val="-5"/>
        </w:rPr>
        <w:t xml:space="preserve">grants </w:t>
      </w:r>
      <w:r>
        <w:t xml:space="preserve">of £600,000 </w:t>
      </w:r>
      <w:r>
        <w:rPr>
          <w:spacing w:val="-4"/>
        </w:rPr>
        <w:t xml:space="preserve">to </w:t>
      </w:r>
      <w:r>
        <w:rPr>
          <w:spacing w:val="-3"/>
        </w:rPr>
        <w:t xml:space="preserve">phase </w:t>
      </w:r>
      <w:r>
        <w:rPr>
          <w:spacing w:val="-5"/>
        </w:rPr>
        <w:t xml:space="preserve">one and </w:t>
      </w:r>
      <w:r>
        <w:t xml:space="preserve">£2.98m </w:t>
      </w:r>
      <w:r>
        <w:rPr>
          <w:spacing w:val="-4"/>
        </w:rPr>
        <w:t xml:space="preserve">to </w:t>
      </w:r>
      <w:r>
        <w:rPr>
          <w:spacing w:val="-3"/>
        </w:rPr>
        <w:t xml:space="preserve">phase </w:t>
      </w:r>
      <w:r>
        <w:rPr>
          <w:spacing w:val="-4"/>
        </w:rPr>
        <w:t>two.</w:t>
      </w:r>
      <w:r>
        <w:rPr>
          <w:spacing w:val="58"/>
        </w:rPr>
        <w:t xml:space="preserve"> </w:t>
      </w:r>
      <w:r>
        <w:rPr>
          <w:spacing w:val="-9"/>
        </w:rPr>
        <w:t xml:space="preserve">The </w:t>
      </w:r>
      <w:r>
        <w:rPr>
          <w:spacing w:val="-6"/>
        </w:rPr>
        <w:t xml:space="preserve">funding </w:t>
      </w:r>
      <w:r>
        <w:rPr>
          <w:spacing w:val="-3"/>
        </w:rPr>
        <w:t xml:space="preserve">will support </w:t>
      </w:r>
      <w:r>
        <w:rPr>
          <w:spacing w:val="-6"/>
        </w:rPr>
        <w:t xml:space="preserve">infrastructure </w:t>
      </w:r>
      <w:r>
        <w:rPr>
          <w:spacing w:val="-4"/>
        </w:rPr>
        <w:t xml:space="preserve">improvements </w:t>
      </w:r>
      <w:r>
        <w:t xml:space="preserve">across </w:t>
      </w:r>
      <w:r>
        <w:rPr>
          <w:spacing w:val="-7"/>
        </w:rPr>
        <w:t xml:space="preserve">the </w:t>
      </w:r>
      <w:r>
        <w:rPr>
          <w:spacing w:val="-6"/>
        </w:rPr>
        <w:t xml:space="preserve">county </w:t>
      </w:r>
      <w:r>
        <w:rPr>
          <w:spacing w:val="-5"/>
        </w:rPr>
        <w:t xml:space="preserve">including </w:t>
      </w:r>
      <w:r>
        <w:t xml:space="preserve">£2m </w:t>
      </w:r>
      <w:r>
        <w:rPr>
          <w:spacing w:val="-4"/>
        </w:rPr>
        <w:t xml:space="preserve">to </w:t>
      </w:r>
      <w:r>
        <w:rPr>
          <w:spacing w:val="-3"/>
        </w:rPr>
        <w:t xml:space="preserve">improve Witney </w:t>
      </w:r>
      <w:r>
        <w:t xml:space="preserve">High Street, £1.8m </w:t>
      </w:r>
      <w:r>
        <w:rPr>
          <w:spacing w:val="-4"/>
        </w:rPr>
        <w:t xml:space="preserve">to </w:t>
      </w:r>
      <w:r>
        <w:rPr>
          <w:spacing w:val="-3"/>
        </w:rPr>
        <w:t xml:space="preserve">improve </w:t>
      </w:r>
      <w:r>
        <w:t xml:space="preserve">Bicester’s A41 </w:t>
      </w:r>
      <w:r>
        <w:rPr>
          <w:spacing w:val="-5"/>
        </w:rPr>
        <w:t xml:space="preserve">and </w:t>
      </w:r>
      <w:r>
        <w:t xml:space="preserve">£237,500 for </w:t>
      </w:r>
      <w:r>
        <w:rPr>
          <w:spacing w:val="-7"/>
        </w:rPr>
        <w:t xml:space="preserve">the </w:t>
      </w:r>
      <w:r>
        <w:t xml:space="preserve">School Streets programme. </w:t>
      </w:r>
      <w:r>
        <w:rPr>
          <w:spacing w:val="-11"/>
        </w:rPr>
        <w:t xml:space="preserve">In </w:t>
      </w:r>
      <w:r>
        <w:rPr>
          <w:spacing w:val="-3"/>
        </w:rPr>
        <w:t xml:space="preserve">awarding </w:t>
      </w:r>
      <w:r>
        <w:rPr>
          <w:spacing w:val="-7"/>
        </w:rPr>
        <w:t xml:space="preserve">the </w:t>
      </w:r>
      <w:r>
        <w:rPr>
          <w:spacing w:val="-6"/>
        </w:rPr>
        <w:t xml:space="preserve">funding, </w:t>
      </w:r>
      <w:r>
        <w:rPr>
          <w:spacing w:val="-7"/>
        </w:rPr>
        <w:t xml:space="preserve">the </w:t>
      </w:r>
      <w:r>
        <w:rPr>
          <w:spacing w:val="-3"/>
        </w:rPr>
        <w:t xml:space="preserve">Department </w:t>
      </w:r>
      <w:r>
        <w:t xml:space="preserve">for </w:t>
      </w:r>
      <w:r>
        <w:rPr>
          <w:spacing w:val="-4"/>
        </w:rPr>
        <w:t xml:space="preserve">Transport </w:t>
      </w:r>
      <w:r>
        <w:t xml:space="preserve">recognised </w:t>
      </w:r>
      <w:r>
        <w:rPr>
          <w:spacing w:val="-7"/>
        </w:rPr>
        <w:t xml:space="preserve">the </w:t>
      </w:r>
      <w:r>
        <w:rPr>
          <w:spacing w:val="-3"/>
        </w:rPr>
        <w:t xml:space="preserve">council’s </w:t>
      </w:r>
      <w:r>
        <w:t xml:space="preserve">high quality </w:t>
      </w:r>
      <w:r>
        <w:rPr>
          <w:spacing w:val="-5"/>
        </w:rPr>
        <w:t xml:space="preserve">cycling </w:t>
      </w:r>
      <w:r>
        <w:rPr>
          <w:spacing w:val="-6"/>
        </w:rPr>
        <w:t xml:space="preserve">infrastructure </w:t>
      </w:r>
      <w:r>
        <w:rPr>
          <w:spacing w:val="-5"/>
        </w:rPr>
        <w:t xml:space="preserve">including </w:t>
      </w:r>
      <w:r>
        <w:rPr>
          <w:spacing w:val="-3"/>
        </w:rPr>
        <w:t xml:space="preserve">within </w:t>
      </w:r>
      <w:r>
        <w:rPr>
          <w:spacing w:val="-6"/>
        </w:rPr>
        <w:t xml:space="preserve">highways </w:t>
      </w:r>
      <w:r>
        <w:rPr>
          <w:spacing w:val="-3"/>
        </w:rPr>
        <w:t xml:space="preserve">projects, </w:t>
      </w:r>
      <w:r>
        <w:rPr>
          <w:spacing w:val="-6"/>
        </w:rPr>
        <w:t xml:space="preserve">planning  </w:t>
      </w:r>
      <w:r>
        <w:rPr>
          <w:spacing w:val="-5"/>
        </w:rPr>
        <w:t xml:space="preserve">and  </w:t>
      </w:r>
      <w:r>
        <w:t xml:space="preserve">designing for commercial </w:t>
      </w:r>
      <w:r>
        <w:rPr>
          <w:spacing w:val="-5"/>
        </w:rPr>
        <w:t xml:space="preserve">cycling and cycle </w:t>
      </w:r>
      <w:r>
        <w:t xml:space="preserve">parking </w:t>
      </w:r>
      <w:r>
        <w:rPr>
          <w:spacing w:val="-5"/>
        </w:rPr>
        <w:t xml:space="preserve">and </w:t>
      </w:r>
      <w:r>
        <w:rPr>
          <w:spacing w:val="-4"/>
        </w:rPr>
        <w:t xml:space="preserve">other equipment. </w:t>
      </w:r>
      <w:r>
        <w:rPr>
          <w:spacing w:val="-9"/>
        </w:rPr>
        <w:t xml:space="preserve">The </w:t>
      </w:r>
      <w:r>
        <w:rPr>
          <w:spacing w:val="-6"/>
        </w:rPr>
        <w:t xml:space="preserve">funding </w:t>
      </w:r>
      <w:r>
        <w:rPr>
          <w:spacing w:val="3"/>
        </w:rPr>
        <w:t xml:space="preserve">is </w:t>
      </w:r>
      <w:r>
        <w:rPr>
          <w:spacing w:val="-3"/>
        </w:rPr>
        <w:t xml:space="preserve">expected </w:t>
      </w:r>
      <w:r>
        <w:rPr>
          <w:spacing w:val="-4"/>
        </w:rPr>
        <w:t xml:space="preserve">to </w:t>
      </w:r>
      <w:r>
        <w:t xml:space="preserve">be received </w:t>
      </w:r>
      <w:r>
        <w:rPr>
          <w:spacing w:val="3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>July.</w:t>
      </w:r>
    </w:p>
    <w:p w14:paraId="7857E799" w14:textId="77777777" w:rsidR="00EC3ECF" w:rsidRDefault="00EC3ECF">
      <w:pPr>
        <w:pStyle w:val="BodyText"/>
        <w:spacing w:before="10"/>
        <w:rPr>
          <w:sz w:val="22"/>
        </w:rPr>
      </w:pPr>
    </w:p>
    <w:p w14:paraId="7857E79A" w14:textId="77777777" w:rsidR="00EC3ECF" w:rsidRDefault="00AA4CED">
      <w:pPr>
        <w:pStyle w:val="Heading2"/>
        <w:numPr>
          <w:ilvl w:val="0"/>
          <w:numId w:val="2"/>
        </w:numPr>
        <w:tabs>
          <w:tab w:val="left" w:pos="1122"/>
          <w:tab w:val="left" w:pos="1123"/>
        </w:tabs>
        <w:ind w:hanging="722"/>
      </w:pPr>
      <w:r>
        <w:t>Risk Management</w:t>
      </w:r>
      <w:r>
        <w:rPr>
          <w:spacing w:val="-4"/>
        </w:rPr>
        <w:t xml:space="preserve"> </w:t>
      </w:r>
      <w:r>
        <w:t>Overview</w:t>
      </w:r>
    </w:p>
    <w:p w14:paraId="7857E79B" w14:textId="77777777" w:rsidR="00EC3ECF" w:rsidRDefault="00EC3ECF">
      <w:pPr>
        <w:pStyle w:val="BodyText"/>
        <w:rPr>
          <w:b/>
          <w:sz w:val="26"/>
        </w:rPr>
      </w:pPr>
    </w:p>
    <w:p w14:paraId="7857E79C" w14:textId="77777777" w:rsidR="00EC3ECF" w:rsidRDefault="00AA4CED">
      <w:pPr>
        <w:pStyle w:val="BodyText"/>
        <w:spacing w:after="10" w:line="235" w:lineRule="auto"/>
        <w:ind w:left="1122" w:right="1215"/>
        <w:jc w:val="both"/>
      </w:pPr>
      <w:r>
        <w:t>The below table reflects an overview of the current strategic risk position. All risks are being fully reviewed.</w:t>
      </w:r>
    </w:p>
    <w:tbl>
      <w:tblPr>
        <w:tblW w:w="0" w:type="auto"/>
        <w:tblInd w:w="80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1832"/>
        <w:gridCol w:w="2418"/>
      </w:tblGrid>
      <w:tr w:rsidR="00EC3ECF" w14:paraId="7857E7A0" w14:textId="77777777">
        <w:trPr>
          <w:trHeight w:val="225"/>
        </w:trPr>
        <w:tc>
          <w:tcPr>
            <w:tcW w:w="3980" w:type="dxa"/>
          </w:tcPr>
          <w:p w14:paraId="7857E79D" w14:textId="77777777" w:rsidR="00EC3ECF" w:rsidRDefault="00AA4CED">
            <w:pPr>
              <w:pStyle w:val="TableParagraph"/>
              <w:spacing w:line="189" w:lineRule="exact"/>
              <w:ind w:left="1560" w:right="15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Risk Title</w:t>
            </w:r>
          </w:p>
        </w:tc>
        <w:tc>
          <w:tcPr>
            <w:tcW w:w="1832" w:type="dxa"/>
          </w:tcPr>
          <w:p w14:paraId="7857E79E" w14:textId="77777777" w:rsidR="00EC3ECF" w:rsidRDefault="00AA4CED">
            <w:pPr>
              <w:pStyle w:val="TableParagraph"/>
              <w:spacing w:line="189" w:lineRule="exact"/>
              <w:ind w:left="33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Residual Risk Score</w:t>
            </w:r>
          </w:p>
        </w:tc>
        <w:tc>
          <w:tcPr>
            <w:tcW w:w="2418" w:type="dxa"/>
          </w:tcPr>
          <w:p w14:paraId="7857E79F" w14:textId="77777777" w:rsidR="00EC3ECF" w:rsidRDefault="00AA4CED">
            <w:pPr>
              <w:pStyle w:val="TableParagraph"/>
              <w:spacing w:line="189" w:lineRule="exact"/>
              <w:ind w:left="60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</w:t>
            </w:r>
          </w:p>
        </w:tc>
      </w:tr>
      <w:tr w:rsidR="00EC3ECF" w14:paraId="7857E7A4" w14:textId="77777777">
        <w:trPr>
          <w:trHeight w:val="285"/>
        </w:trPr>
        <w:tc>
          <w:tcPr>
            <w:tcW w:w="3980" w:type="dxa"/>
          </w:tcPr>
          <w:p w14:paraId="7857E7A1" w14:textId="77777777" w:rsidR="00EC3ECF" w:rsidRDefault="00AA4CED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Demand management - Children</w:t>
            </w:r>
          </w:p>
        </w:tc>
        <w:tc>
          <w:tcPr>
            <w:tcW w:w="1832" w:type="dxa"/>
            <w:shd w:val="clear" w:color="auto" w:fill="FF0000"/>
          </w:tcPr>
          <w:p w14:paraId="7857E7A2" w14:textId="77777777" w:rsidR="00EC3ECF" w:rsidRDefault="00AA4CED">
            <w:pPr>
              <w:pStyle w:val="TableParagraph"/>
              <w:spacing w:line="203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20 High Risk</w:t>
            </w:r>
          </w:p>
        </w:tc>
        <w:tc>
          <w:tcPr>
            <w:tcW w:w="2418" w:type="dxa"/>
          </w:tcPr>
          <w:p w14:paraId="7857E7A3" w14:textId="77777777" w:rsidR="00EC3ECF" w:rsidRDefault="00AA4CED">
            <w:pPr>
              <w:pStyle w:val="TableParagraph"/>
              <w:spacing w:line="203" w:lineRule="exact"/>
              <w:ind w:left="126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A8" w14:textId="77777777">
        <w:trPr>
          <w:trHeight w:val="270"/>
        </w:trPr>
        <w:tc>
          <w:tcPr>
            <w:tcW w:w="3980" w:type="dxa"/>
          </w:tcPr>
          <w:p w14:paraId="7857E7A5" w14:textId="77777777" w:rsidR="00EC3ECF" w:rsidRDefault="00AA4CED">
            <w:pPr>
              <w:pStyle w:val="TableParagraph"/>
              <w:spacing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Safeguarding of vulnerable children</w:t>
            </w:r>
          </w:p>
        </w:tc>
        <w:tc>
          <w:tcPr>
            <w:tcW w:w="1832" w:type="dxa"/>
            <w:shd w:val="clear" w:color="auto" w:fill="FFC000"/>
          </w:tcPr>
          <w:p w14:paraId="7857E7A6" w14:textId="77777777" w:rsidR="00EC3ECF" w:rsidRDefault="00AA4CED">
            <w:pPr>
              <w:pStyle w:val="TableParagraph"/>
              <w:spacing w:line="189" w:lineRule="exact"/>
              <w:ind w:left="33" w:right="7"/>
              <w:jc w:val="center"/>
              <w:rPr>
                <w:sz w:val="18"/>
              </w:rPr>
            </w:pPr>
            <w:r>
              <w:rPr>
                <w:sz w:val="18"/>
              </w:rPr>
              <w:t>15 Medium Risk</w:t>
            </w:r>
          </w:p>
        </w:tc>
        <w:tc>
          <w:tcPr>
            <w:tcW w:w="2418" w:type="dxa"/>
          </w:tcPr>
          <w:p w14:paraId="7857E7A7" w14:textId="77777777" w:rsidR="00EC3ECF" w:rsidRDefault="00AA4CED">
            <w:pPr>
              <w:pStyle w:val="TableParagraph"/>
              <w:spacing w:line="189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AC" w14:textId="77777777">
        <w:trPr>
          <w:trHeight w:val="255"/>
        </w:trPr>
        <w:tc>
          <w:tcPr>
            <w:tcW w:w="3980" w:type="dxa"/>
          </w:tcPr>
          <w:p w14:paraId="7857E7A9" w14:textId="77777777" w:rsidR="00EC3ECF" w:rsidRDefault="00AA4CED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High needs block funding</w:t>
            </w:r>
          </w:p>
        </w:tc>
        <w:tc>
          <w:tcPr>
            <w:tcW w:w="1832" w:type="dxa"/>
            <w:shd w:val="clear" w:color="auto" w:fill="FFC000"/>
          </w:tcPr>
          <w:p w14:paraId="7857E7AA" w14:textId="77777777" w:rsidR="00EC3ECF" w:rsidRDefault="00AA4CED">
            <w:pPr>
              <w:pStyle w:val="TableParagraph"/>
              <w:spacing w:line="188" w:lineRule="exact"/>
              <w:ind w:left="33" w:right="7"/>
              <w:jc w:val="center"/>
              <w:rPr>
                <w:sz w:val="18"/>
              </w:rPr>
            </w:pPr>
            <w:r>
              <w:rPr>
                <w:sz w:val="18"/>
              </w:rPr>
              <w:t>15 Medium Risk</w:t>
            </w:r>
          </w:p>
        </w:tc>
        <w:tc>
          <w:tcPr>
            <w:tcW w:w="2418" w:type="dxa"/>
          </w:tcPr>
          <w:p w14:paraId="7857E7AB" w14:textId="77777777" w:rsidR="00EC3ECF" w:rsidRDefault="00AA4CED">
            <w:pPr>
              <w:pStyle w:val="TableParagraph"/>
              <w:spacing w:line="188" w:lineRule="exact"/>
              <w:ind w:left="127" w:right="59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B1" w14:textId="77777777">
        <w:trPr>
          <w:trHeight w:val="480"/>
        </w:trPr>
        <w:tc>
          <w:tcPr>
            <w:tcW w:w="3980" w:type="dxa"/>
          </w:tcPr>
          <w:p w14:paraId="7857E7AD" w14:textId="77777777" w:rsidR="00EC3ECF" w:rsidRDefault="00AA4CED">
            <w:pPr>
              <w:pStyle w:val="TableParagraph"/>
              <w:spacing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Recruitment and Retention of Children’s Social</w:t>
            </w:r>
          </w:p>
          <w:p w14:paraId="7857E7AE" w14:textId="77777777" w:rsidR="00EC3ECF" w:rsidRDefault="00AA4CED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Workers</w:t>
            </w:r>
          </w:p>
        </w:tc>
        <w:tc>
          <w:tcPr>
            <w:tcW w:w="1832" w:type="dxa"/>
            <w:shd w:val="clear" w:color="auto" w:fill="FF0000"/>
          </w:tcPr>
          <w:p w14:paraId="7857E7AF" w14:textId="77777777" w:rsidR="00EC3ECF" w:rsidRDefault="00AA4CED">
            <w:pPr>
              <w:pStyle w:val="TableParagraph"/>
              <w:spacing w:line="189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16 High Risk</w:t>
            </w:r>
          </w:p>
        </w:tc>
        <w:tc>
          <w:tcPr>
            <w:tcW w:w="2418" w:type="dxa"/>
          </w:tcPr>
          <w:p w14:paraId="7857E7B0" w14:textId="77777777" w:rsidR="00EC3ECF" w:rsidRDefault="00AA4CED">
            <w:pPr>
              <w:pStyle w:val="TableParagraph"/>
              <w:spacing w:line="189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B6" w14:textId="77777777">
        <w:trPr>
          <w:trHeight w:val="405"/>
        </w:trPr>
        <w:tc>
          <w:tcPr>
            <w:tcW w:w="3980" w:type="dxa"/>
          </w:tcPr>
          <w:p w14:paraId="7857E7B2" w14:textId="77777777" w:rsidR="00EC3ECF" w:rsidRDefault="00AA4CED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Insufficient placement </w:t>
            </w:r>
            <w:proofErr w:type="spellStart"/>
            <w:r>
              <w:rPr>
                <w:sz w:val="18"/>
              </w:rPr>
              <w:t>availabilityfor</w:t>
            </w:r>
            <w:proofErr w:type="spellEnd"/>
            <w:r>
              <w:rPr>
                <w:sz w:val="18"/>
              </w:rPr>
              <w:t xml:space="preserve"> children we</w:t>
            </w:r>
          </w:p>
          <w:p w14:paraId="7857E7B3" w14:textId="77777777" w:rsidR="00EC3ECF" w:rsidRDefault="00AA4CED">
            <w:pPr>
              <w:pStyle w:val="TableParagraph"/>
              <w:spacing w:before="3"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care for</w:t>
            </w:r>
          </w:p>
        </w:tc>
        <w:tc>
          <w:tcPr>
            <w:tcW w:w="1832" w:type="dxa"/>
            <w:shd w:val="clear" w:color="auto" w:fill="FF0000"/>
          </w:tcPr>
          <w:p w14:paraId="7857E7B4" w14:textId="77777777" w:rsidR="00EC3ECF" w:rsidRDefault="00AA4CED">
            <w:pPr>
              <w:pStyle w:val="TableParagraph"/>
              <w:spacing w:line="188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20 High Risk</w:t>
            </w:r>
          </w:p>
        </w:tc>
        <w:tc>
          <w:tcPr>
            <w:tcW w:w="2418" w:type="dxa"/>
          </w:tcPr>
          <w:p w14:paraId="7857E7B5" w14:textId="77777777" w:rsidR="00EC3ECF" w:rsidRDefault="00AA4CED">
            <w:pPr>
              <w:pStyle w:val="TableParagraph"/>
              <w:spacing w:line="188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BA" w14:textId="77777777">
        <w:trPr>
          <w:trHeight w:val="270"/>
        </w:trPr>
        <w:tc>
          <w:tcPr>
            <w:tcW w:w="3980" w:type="dxa"/>
          </w:tcPr>
          <w:p w14:paraId="7857E7B7" w14:textId="77777777" w:rsidR="00EC3ECF" w:rsidRDefault="00AA4CED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Safeguarding of vulnerable adults</w:t>
            </w:r>
          </w:p>
        </w:tc>
        <w:tc>
          <w:tcPr>
            <w:tcW w:w="1832" w:type="dxa"/>
            <w:shd w:val="clear" w:color="auto" w:fill="92D050"/>
          </w:tcPr>
          <w:p w14:paraId="7857E7B8" w14:textId="77777777" w:rsidR="00EC3ECF" w:rsidRDefault="00AA4CED">
            <w:pPr>
              <w:pStyle w:val="TableParagraph"/>
              <w:spacing w:line="203" w:lineRule="exact"/>
              <w:ind w:left="33" w:right="5"/>
              <w:jc w:val="center"/>
              <w:rPr>
                <w:sz w:val="18"/>
              </w:rPr>
            </w:pPr>
            <w:r>
              <w:rPr>
                <w:sz w:val="18"/>
              </w:rPr>
              <w:t>9 Low Risk</w:t>
            </w:r>
          </w:p>
        </w:tc>
        <w:tc>
          <w:tcPr>
            <w:tcW w:w="2418" w:type="dxa"/>
          </w:tcPr>
          <w:p w14:paraId="7857E7B9" w14:textId="77777777" w:rsidR="00EC3ECF" w:rsidRDefault="00AA4CED">
            <w:pPr>
              <w:pStyle w:val="TableParagraph"/>
              <w:spacing w:line="203" w:lineRule="exact"/>
              <w:ind w:left="126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BE" w14:textId="77777777">
        <w:trPr>
          <w:trHeight w:val="285"/>
        </w:trPr>
        <w:tc>
          <w:tcPr>
            <w:tcW w:w="3980" w:type="dxa"/>
          </w:tcPr>
          <w:p w14:paraId="7857E7BB" w14:textId="77777777" w:rsidR="00EC3ECF" w:rsidRDefault="00AA4CED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Demand management - Adults</w:t>
            </w:r>
          </w:p>
        </w:tc>
        <w:tc>
          <w:tcPr>
            <w:tcW w:w="1832" w:type="dxa"/>
            <w:shd w:val="clear" w:color="auto" w:fill="FF0000"/>
          </w:tcPr>
          <w:p w14:paraId="7857E7BC" w14:textId="77777777" w:rsidR="00EC3ECF" w:rsidRDefault="00AA4CED">
            <w:pPr>
              <w:pStyle w:val="TableParagraph"/>
              <w:spacing w:line="204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16 High Risk</w:t>
            </w:r>
          </w:p>
        </w:tc>
        <w:tc>
          <w:tcPr>
            <w:tcW w:w="2418" w:type="dxa"/>
          </w:tcPr>
          <w:p w14:paraId="7857E7BD" w14:textId="77777777" w:rsidR="00EC3ECF" w:rsidRDefault="00AA4CED">
            <w:pPr>
              <w:pStyle w:val="TableParagraph"/>
              <w:spacing w:line="204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C2" w14:textId="77777777">
        <w:trPr>
          <w:trHeight w:val="285"/>
        </w:trPr>
        <w:tc>
          <w:tcPr>
            <w:tcW w:w="3980" w:type="dxa"/>
          </w:tcPr>
          <w:p w14:paraId="7857E7BF" w14:textId="77777777" w:rsidR="00EC3ECF" w:rsidRDefault="00AA4CED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Capital Infrastructure Programme Delivery</w:t>
            </w:r>
          </w:p>
        </w:tc>
        <w:tc>
          <w:tcPr>
            <w:tcW w:w="1832" w:type="dxa"/>
            <w:shd w:val="clear" w:color="auto" w:fill="FF0000"/>
          </w:tcPr>
          <w:p w14:paraId="7857E7C0" w14:textId="77777777" w:rsidR="00EC3ECF" w:rsidRDefault="00AA4CED">
            <w:pPr>
              <w:pStyle w:val="TableParagraph"/>
              <w:spacing w:line="203" w:lineRule="exact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20 High Risk</w:t>
            </w:r>
          </w:p>
        </w:tc>
        <w:tc>
          <w:tcPr>
            <w:tcW w:w="2418" w:type="dxa"/>
          </w:tcPr>
          <w:p w14:paraId="7857E7C1" w14:textId="77777777" w:rsidR="00EC3ECF" w:rsidRDefault="00AA4CED">
            <w:pPr>
              <w:pStyle w:val="TableParagraph"/>
              <w:spacing w:line="203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C6" w14:textId="77777777">
        <w:trPr>
          <w:trHeight w:val="300"/>
        </w:trPr>
        <w:tc>
          <w:tcPr>
            <w:tcW w:w="3980" w:type="dxa"/>
          </w:tcPr>
          <w:p w14:paraId="7857E7C3" w14:textId="77777777" w:rsidR="00EC3ECF" w:rsidRDefault="00AA4CED">
            <w:pPr>
              <w:pStyle w:val="TableParagraph"/>
              <w:spacing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Local resilience, community resilience, cohesion</w:t>
            </w:r>
          </w:p>
        </w:tc>
        <w:tc>
          <w:tcPr>
            <w:tcW w:w="1832" w:type="dxa"/>
            <w:shd w:val="clear" w:color="auto" w:fill="92D050"/>
          </w:tcPr>
          <w:p w14:paraId="7857E7C4" w14:textId="77777777" w:rsidR="00EC3ECF" w:rsidRDefault="00AA4CED">
            <w:pPr>
              <w:pStyle w:val="TableParagraph"/>
              <w:spacing w:line="189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8 Low Risk</w:t>
            </w:r>
          </w:p>
        </w:tc>
        <w:tc>
          <w:tcPr>
            <w:tcW w:w="2418" w:type="dxa"/>
          </w:tcPr>
          <w:p w14:paraId="7857E7C5" w14:textId="77777777" w:rsidR="00EC3ECF" w:rsidRDefault="00AA4CED">
            <w:pPr>
              <w:pStyle w:val="TableParagraph"/>
              <w:spacing w:line="189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CA" w14:textId="77777777">
        <w:trPr>
          <w:trHeight w:val="255"/>
        </w:trPr>
        <w:tc>
          <w:tcPr>
            <w:tcW w:w="3980" w:type="dxa"/>
          </w:tcPr>
          <w:p w14:paraId="7857E7C7" w14:textId="77777777" w:rsidR="00EC3ECF" w:rsidRDefault="00AA4CED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Management of partnerships (non- commercial)</w:t>
            </w:r>
          </w:p>
        </w:tc>
        <w:tc>
          <w:tcPr>
            <w:tcW w:w="1832" w:type="dxa"/>
            <w:shd w:val="clear" w:color="auto" w:fill="92D050"/>
          </w:tcPr>
          <w:p w14:paraId="7857E7C8" w14:textId="77777777" w:rsidR="00EC3ECF" w:rsidRDefault="00AA4CED">
            <w:pPr>
              <w:pStyle w:val="TableParagraph"/>
              <w:spacing w:line="203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6 Low Risk</w:t>
            </w:r>
          </w:p>
        </w:tc>
        <w:tc>
          <w:tcPr>
            <w:tcW w:w="2418" w:type="dxa"/>
          </w:tcPr>
          <w:p w14:paraId="7857E7C9" w14:textId="77777777" w:rsidR="00EC3ECF" w:rsidRDefault="00AA4CED">
            <w:pPr>
              <w:pStyle w:val="TableParagraph"/>
              <w:spacing w:line="203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CE" w14:textId="77777777">
        <w:trPr>
          <w:trHeight w:val="345"/>
        </w:trPr>
        <w:tc>
          <w:tcPr>
            <w:tcW w:w="3980" w:type="dxa"/>
          </w:tcPr>
          <w:p w14:paraId="7857E7CB" w14:textId="77777777" w:rsidR="00EC3ECF" w:rsidRDefault="00AA4CED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Supply chain management</w:t>
            </w:r>
          </w:p>
        </w:tc>
        <w:tc>
          <w:tcPr>
            <w:tcW w:w="1832" w:type="dxa"/>
            <w:shd w:val="clear" w:color="auto" w:fill="92D050"/>
          </w:tcPr>
          <w:p w14:paraId="7857E7CC" w14:textId="77777777" w:rsidR="00EC3ECF" w:rsidRDefault="00AA4CED">
            <w:pPr>
              <w:pStyle w:val="TableParagraph"/>
              <w:spacing w:line="204" w:lineRule="exact"/>
              <w:ind w:left="33" w:right="5"/>
              <w:jc w:val="center"/>
              <w:rPr>
                <w:sz w:val="18"/>
              </w:rPr>
            </w:pPr>
            <w:r>
              <w:rPr>
                <w:sz w:val="18"/>
              </w:rPr>
              <w:t>9 Low Risk</w:t>
            </w:r>
          </w:p>
        </w:tc>
        <w:tc>
          <w:tcPr>
            <w:tcW w:w="2418" w:type="dxa"/>
          </w:tcPr>
          <w:p w14:paraId="7857E7CD" w14:textId="77777777" w:rsidR="00EC3ECF" w:rsidRDefault="00AA4CED">
            <w:pPr>
              <w:pStyle w:val="TableParagraph"/>
              <w:spacing w:line="204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D2" w14:textId="77777777">
        <w:trPr>
          <w:trHeight w:val="285"/>
        </w:trPr>
        <w:tc>
          <w:tcPr>
            <w:tcW w:w="3980" w:type="dxa"/>
          </w:tcPr>
          <w:p w14:paraId="7857E7CF" w14:textId="77777777" w:rsidR="00EC3ECF" w:rsidRDefault="00AA4CED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Corporate governance</w:t>
            </w:r>
          </w:p>
        </w:tc>
        <w:tc>
          <w:tcPr>
            <w:tcW w:w="1832" w:type="dxa"/>
            <w:shd w:val="clear" w:color="auto" w:fill="92D050"/>
          </w:tcPr>
          <w:p w14:paraId="7857E7D0" w14:textId="77777777" w:rsidR="00EC3ECF" w:rsidRDefault="00AA4CED">
            <w:pPr>
              <w:pStyle w:val="TableParagraph"/>
              <w:spacing w:line="203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4 Low Risk</w:t>
            </w:r>
          </w:p>
        </w:tc>
        <w:tc>
          <w:tcPr>
            <w:tcW w:w="2418" w:type="dxa"/>
          </w:tcPr>
          <w:p w14:paraId="7857E7D1" w14:textId="77777777" w:rsidR="00EC3ECF" w:rsidRDefault="00AA4CED">
            <w:pPr>
              <w:pStyle w:val="TableParagraph"/>
              <w:spacing w:line="203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D6" w14:textId="77777777">
        <w:trPr>
          <w:trHeight w:val="300"/>
        </w:trPr>
        <w:tc>
          <w:tcPr>
            <w:tcW w:w="3980" w:type="dxa"/>
          </w:tcPr>
          <w:p w14:paraId="7857E7D3" w14:textId="77777777" w:rsidR="00EC3ECF" w:rsidRDefault="00AA4CED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Workforce management</w:t>
            </w:r>
          </w:p>
        </w:tc>
        <w:tc>
          <w:tcPr>
            <w:tcW w:w="1832" w:type="dxa"/>
            <w:shd w:val="clear" w:color="auto" w:fill="FFC000"/>
          </w:tcPr>
          <w:p w14:paraId="7857E7D4" w14:textId="77777777" w:rsidR="00EC3ECF" w:rsidRDefault="00AA4CED">
            <w:pPr>
              <w:pStyle w:val="TableParagraph"/>
              <w:spacing w:line="203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12 Medium Risk</w:t>
            </w:r>
          </w:p>
        </w:tc>
        <w:tc>
          <w:tcPr>
            <w:tcW w:w="2418" w:type="dxa"/>
          </w:tcPr>
          <w:p w14:paraId="7857E7D5" w14:textId="77777777" w:rsidR="00EC3ECF" w:rsidRDefault="00AA4CED">
            <w:pPr>
              <w:pStyle w:val="TableParagraph"/>
              <w:spacing w:line="203" w:lineRule="exact"/>
              <w:ind w:left="127" w:right="60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DA" w14:textId="77777777">
        <w:trPr>
          <w:trHeight w:val="255"/>
        </w:trPr>
        <w:tc>
          <w:tcPr>
            <w:tcW w:w="3980" w:type="dxa"/>
          </w:tcPr>
          <w:p w14:paraId="7857E7D7" w14:textId="77777777" w:rsidR="00EC3ECF" w:rsidRDefault="00AA4CED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Organisational Change and Service Design</w:t>
            </w:r>
          </w:p>
        </w:tc>
        <w:tc>
          <w:tcPr>
            <w:tcW w:w="1832" w:type="dxa"/>
            <w:shd w:val="clear" w:color="auto" w:fill="FFC000"/>
          </w:tcPr>
          <w:p w14:paraId="7857E7D8" w14:textId="77777777" w:rsidR="00EC3ECF" w:rsidRDefault="00AA4CED">
            <w:pPr>
              <w:pStyle w:val="TableParagraph"/>
              <w:spacing w:line="203" w:lineRule="exact"/>
              <w:ind w:left="33" w:right="7"/>
              <w:jc w:val="center"/>
              <w:rPr>
                <w:sz w:val="18"/>
              </w:rPr>
            </w:pPr>
            <w:r>
              <w:rPr>
                <w:sz w:val="18"/>
              </w:rPr>
              <w:t>12 Medium Risk</w:t>
            </w:r>
          </w:p>
        </w:tc>
        <w:tc>
          <w:tcPr>
            <w:tcW w:w="2418" w:type="dxa"/>
          </w:tcPr>
          <w:p w14:paraId="7857E7D9" w14:textId="77777777" w:rsidR="00EC3ECF" w:rsidRDefault="00AA4CED">
            <w:pPr>
              <w:pStyle w:val="TableParagraph"/>
              <w:spacing w:line="203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DE" w14:textId="77777777">
        <w:trPr>
          <w:trHeight w:val="300"/>
        </w:trPr>
        <w:tc>
          <w:tcPr>
            <w:tcW w:w="3980" w:type="dxa"/>
          </w:tcPr>
          <w:p w14:paraId="7857E7DB" w14:textId="77777777" w:rsidR="00EC3ECF" w:rsidRDefault="00AA4CED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Financial resilience</w:t>
            </w:r>
          </w:p>
        </w:tc>
        <w:tc>
          <w:tcPr>
            <w:tcW w:w="1832" w:type="dxa"/>
            <w:shd w:val="clear" w:color="auto" w:fill="FFC000"/>
          </w:tcPr>
          <w:p w14:paraId="7857E7DC" w14:textId="77777777" w:rsidR="00EC3ECF" w:rsidRDefault="00AA4CED">
            <w:pPr>
              <w:pStyle w:val="TableParagraph"/>
              <w:spacing w:line="188" w:lineRule="exact"/>
              <w:ind w:left="33" w:right="7"/>
              <w:jc w:val="center"/>
              <w:rPr>
                <w:sz w:val="18"/>
              </w:rPr>
            </w:pPr>
            <w:r>
              <w:rPr>
                <w:sz w:val="18"/>
              </w:rPr>
              <w:t>10 Medium Risk</w:t>
            </w:r>
          </w:p>
        </w:tc>
        <w:tc>
          <w:tcPr>
            <w:tcW w:w="2418" w:type="dxa"/>
          </w:tcPr>
          <w:p w14:paraId="7857E7DD" w14:textId="77777777" w:rsidR="00EC3ECF" w:rsidRDefault="00AA4CED">
            <w:pPr>
              <w:pStyle w:val="TableParagraph"/>
              <w:spacing w:line="188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E2" w14:textId="77777777">
        <w:trPr>
          <w:trHeight w:val="270"/>
        </w:trPr>
        <w:tc>
          <w:tcPr>
            <w:tcW w:w="3980" w:type="dxa"/>
          </w:tcPr>
          <w:p w14:paraId="7857E7DF" w14:textId="77777777" w:rsidR="00EC3ECF" w:rsidRDefault="00AA4CED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Health and Safety</w:t>
            </w:r>
          </w:p>
        </w:tc>
        <w:tc>
          <w:tcPr>
            <w:tcW w:w="1832" w:type="dxa"/>
            <w:shd w:val="clear" w:color="auto" w:fill="92D050"/>
          </w:tcPr>
          <w:p w14:paraId="7857E7E0" w14:textId="77777777" w:rsidR="00EC3ECF" w:rsidRDefault="00AA4CED">
            <w:pPr>
              <w:pStyle w:val="TableParagraph"/>
              <w:spacing w:line="203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6 Low Risk</w:t>
            </w:r>
          </w:p>
        </w:tc>
        <w:tc>
          <w:tcPr>
            <w:tcW w:w="2418" w:type="dxa"/>
          </w:tcPr>
          <w:p w14:paraId="7857E7E1" w14:textId="77777777" w:rsidR="00EC3ECF" w:rsidRDefault="00AA4CED">
            <w:pPr>
              <w:pStyle w:val="TableParagraph"/>
              <w:spacing w:line="203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E6" w14:textId="77777777">
        <w:trPr>
          <w:trHeight w:val="240"/>
        </w:trPr>
        <w:tc>
          <w:tcPr>
            <w:tcW w:w="3980" w:type="dxa"/>
          </w:tcPr>
          <w:p w14:paraId="7857E7E3" w14:textId="77777777" w:rsidR="00EC3ECF" w:rsidRDefault="00AA4CED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Business </w:t>
            </w:r>
            <w:proofErr w:type="spellStart"/>
            <w:r>
              <w:rPr>
                <w:sz w:val="18"/>
              </w:rPr>
              <w:t>Continuityand</w:t>
            </w:r>
            <w:proofErr w:type="spellEnd"/>
            <w:r>
              <w:rPr>
                <w:sz w:val="18"/>
              </w:rPr>
              <w:t xml:space="preserve"> recovery plans</w:t>
            </w:r>
          </w:p>
        </w:tc>
        <w:tc>
          <w:tcPr>
            <w:tcW w:w="1832" w:type="dxa"/>
            <w:shd w:val="clear" w:color="auto" w:fill="92D050"/>
          </w:tcPr>
          <w:p w14:paraId="7857E7E4" w14:textId="77777777" w:rsidR="00EC3ECF" w:rsidRDefault="00AA4CED">
            <w:pPr>
              <w:pStyle w:val="TableParagraph"/>
              <w:spacing w:line="188" w:lineRule="exact"/>
              <w:ind w:left="24" w:right="12"/>
              <w:jc w:val="center"/>
              <w:rPr>
                <w:sz w:val="18"/>
              </w:rPr>
            </w:pPr>
            <w:r>
              <w:rPr>
                <w:sz w:val="18"/>
              </w:rPr>
              <w:t>9 Medium Risk</w:t>
            </w:r>
          </w:p>
        </w:tc>
        <w:tc>
          <w:tcPr>
            <w:tcW w:w="2418" w:type="dxa"/>
          </w:tcPr>
          <w:p w14:paraId="7857E7E5" w14:textId="77777777" w:rsidR="00EC3ECF" w:rsidRDefault="00AA4CED">
            <w:pPr>
              <w:pStyle w:val="TableParagraph"/>
              <w:spacing w:line="188" w:lineRule="exact"/>
              <w:ind w:left="126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EA" w14:textId="77777777">
        <w:trPr>
          <w:trHeight w:val="270"/>
        </w:trPr>
        <w:tc>
          <w:tcPr>
            <w:tcW w:w="3980" w:type="dxa"/>
          </w:tcPr>
          <w:p w14:paraId="7857E7E7" w14:textId="77777777" w:rsidR="00EC3ECF" w:rsidRDefault="00AA4CED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Cyber security</w:t>
            </w:r>
          </w:p>
        </w:tc>
        <w:tc>
          <w:tcPr>
            <w:tcW w:w="1832" w:type="dxa"/>
            <w:shd w:val="clear" w:color="auto" w:fill="FFC000"/>
          </w:tcPr>
          <w:p w14:paraId="7857E7E8" w14:textId="77777777" w:rsidR="00EC3ECF" w:rsidRDefault="00AA4CED">
            <w:pPr>
              <w:pStyle w:val="TableParagraph"/>
              <w:spacing w:line="188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15 Medium Risk</w:t>
            </w:r>
          </w:p>
        </w:tc>
        <w:tc>
          <w:tcPr>
            <w:tcW w:w="2418" w:type="dxa"/>
          </w:tcPr>
          <w:p w14:paraId="7857E7E9" w14:textId="77777777" w:rsidR="00EC3ECF" w:rsidRDefault="00AA4CED">
            <w:pPr>
              <w:pStyle w:val="TableParagraph"/>
              <w:spacing w:line="188" w:lineRule="exact"/>
              <w:ind w:left="126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EE" w14:textId="77777777">
        <w:trPr>
          <w:trHeight w:val="390"/>
        </w:trPr>
        <w:tc>
          <w:tcPr>
            <w:tcW w:w="3980" w:type="dxa"/>
          </w:tcPr>
          <w:p w14:paraId="7857E7EB" w14:textId="77777777" w:rsidR="00EC3ECF" w:rsidRDefault="00AA4CED">
            <w:pPr>
              <w:pStyle w:val="TableParagraph"/>
              <w:spacing w:before="86"/>
              <w:ind w:left="7"/>
              <w:rPr>
                <w:sz w:val="18"/>
              </w:rPr>
            </w:pPr>
            <w:r>
              <w:rPr>
                <w:sz w:val="18"/>
              </w:rPr>
              <w:t>Construction, Resources and Skills Shortages</w:t>
            </w:r>
          </w:p>
        </w:tc>
        <w:tc>
          <w:tcPr>
            <w:tcW w:w="1832" w:type="dxa"/>
            <w:shd w:val="clear" w:color="auto" w:fill="FF0000"/>
          </w:tcPr>
          <w:p w14:paraId="7857E7EC" w14:textId="77777777" w:rsidR="00EC3ECF" w:rsidRDefault="00AA4CED">
            <w:pPr>
              <w:pStyle w:val="TableParagraph"/>
              <w:spacing w:before="86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16 High Risk</w:t>
            </w:r>
          </w:p>
        </w:tc>
        <w:tc>
          <w:tcPr>
            <w:tcW w:w="2418" w:type="dxa"/>
          </w:tcPr>
          <w:p w14:paraId="7857E7ED" w14:textId="77777777" w:rsidR="00EC3ECF" w:rsidRDefault="00AA4CED">
            <w:pPr>
              <w:pStyle w:val="TableParagraph"/>
              <w:spacing w:line="203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F2" w14:textId="77777777">
        <w:trPr>
          <w:trHeight w:val="555"/>
        </w:trPr>
        <w:tc>
          <w:tcPr>
            <w:tcW w:w="3980" w:type="dxa"/>
          </w:tcPr>
          <w:p w14:paraId="7857E7EF" w14:textId="77777777" w:rsidR="00EC3ECF" w:rsidRDefault="00AA4CED">
            <w:pPr>
              <w:pStyle w:val="TableParagraph"/>
              <w:spacing w:before="56" w:line="244" w:lineRule="auto"/>
              <w:ind w:left="7" w:right="236"/>
              <w:rPr>
                <w:sz w:val="18"/>
              </w:rPr>
            </w:pPr>
            <w:r>
              <w:rPr>
                <w:sz w:val="18"/>
              </w:rPr>
              <w:t>Deprivation of Liberty Authorisations (Care Homes and Community)</w:t>
            </w:r>
          </w:p>
        </w:tc>
        <w:tc>
          <w:tcPr>
            <w:tcW w:w="1832" w:type="dxa"/>
            <w:shd w:val="clear" w:color="auto" w:fill="FFC000"/>
          </w:tcPr>
          <w:p w14:paraId="7857E7F0" w14:textId="77777777" w:rsidR="00EC3ECF" w:rsidRDefault="00AA4CED">
            <w:pPr>
              <w:pStyle w:val="TableParagraph"/>
              <w:spacing w:before="161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12 Medium Risk</w:t>
            </w:r>
          </w:p>
        </w:tc>
        <w:tc>
          <w:tcPr>
            <w:tcW w:w="2418" w:type="dxa"/>
          </w:tcPr>
          <w:p w14:paraId="7857E7F1" w14:textId="77777777" w:rsidR="00EC3ECF" w:rsidRDefault="00AA4CED">
            <w:pPr>
              <w:pStyle w:val="TableParagraph"/>
              <w:spacing w:line="204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  <w:tr w:rsidR="00EC3ECF" w14:paraId="7857E7F6" w14:textId="77777777">
        <w:trPr>
          <w:trHeight w:val="540"/>
        </w:trPr>
        <w:tc>
          <w:tcPr>
            <w:tcW w:w="3980" w:type="dxa"/>
          </w:tcPr>
          <w:p w14:paraId="7857E7F3" w14:textId="77777777" w:rsidR="00EC3ECF" w:rsidRDefault="00AA4CED">
            <w:pPr>
              <w:pStyle w:val="TableParagraph"/>
              <w:spacing w:before="66" w:line="225" w:lineRule="auto"/>
              <w:ind w:left="7" w:right="236"/>
              <w:rPr>
                <w:sz w:val="18"/>
              </w:rPr>
            </w:pPr>
            <w:r>
              <w:rPr>
                <w:sz w:val="18"/>
              </w:rPr>
              <w:t>HIF1 Didcot Garden Town Major Infrastructure Programme</w:t>
            </w:r>
          </w:p>
        </w:tc>
        <w:tc>
          <w:tcPr>
            <w:tcW w:w="1832" w:type="dxa"/>
            <w:shd w:val="clear" w:color="auto" w:fill="FF0000"/>
          </w:tcPr>
          <w:p w14:paraId="7857E7F4" w14:textId="77777777" w:rsidR="00EC3ECF" w:rsidRDefault="00AA4CED">
            <w:pPr>
              <w:pStyle w:val="TableParagraph"/>
              <w:spacing w:before="161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20 High Risk</w:t>
            </w:r>
          </w:p>
        </w:tc>
        <w:tc>
          <w:tcPr>
            <w:tcW w:w="2418" w:type="dxa"/>
          </w:tcPr>
          <w:p w14:paraId="7857E7F5" w14:textId="77777777" w:rsidR="00EC3ECF" w:rsidRDefault="00AA4CED">
            <w:pPr>
              <w:pStyle w:val="TableParagraph"/>
              <w:spacing w:line="189" w:lineRule="exact"/>
              <w:ind w:left="125" w:right="61"/>
              <w:jc w:val="center"/>
              <w:rPr>
                <w:sz w:val="18"/>
              </w:rPr>
            </w:pPr>
            <w:r>
              <w:rPr>
                <w:sz w:val="18"/>
              </w:rPr>
              <w:t>Risk reviewed and updated</w:t>
            </w:r>
          </w:p>
        </w:tc>
      </w:tr>
    </w:tbl>
    <w:p w14:paraId="7857E7F7" w14:textId="77777777" w:rsidR="00EC3ECF" w:rsidRDefault="00EC3ECF">
      <w:pPr>
        <w:pStyle w:val="BodyText"/>
        <w:spacing w:before="6"/>
        <w:rPr>
          <w:sz w:val="21"/>
        </w:rPr>
      </w:pPr>
    </w:p>
    <w:p w14:paraId="7857E7F8" w14:textId="77777777" w:rsidR="00EC3ECF" w:rsidRDefault="00AA4CED">
      <w:pPr>
        <w:pStyle w:val="Heading1"/>
        <w:ind w:left="116"/>
      </w:pPr>
      <w:r>
        <w:rPr>
          <w:u w:val="thick"/>
        </w:rPr>
        <w:t>Financial Management</w:t>
      </w:r>
    </w:p>
    <w:p w14:paraId="7857E7F9" w14:textId="77777777" w:rsidR="00EC3ECF" w:rsidRDefault="00EC3ECF">
      <w:pPr>
        <w:pStyle w:val="BodyText"/>
        <w:spacing w:before="9"/>
        <w:rPr>
          <w:b/>
          <w:sz w:val="20"/>
        </w:rPr>
      </w:pPr>
    </w:p>
    <w:p w14:paraId="7857E7FA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97" w:line="235" w:lineRule="auto"/>
        <w:ind w:right="1222"/>
        <w:jc w:val="both"/>
        <w:rPr>
          <w:sz w:val="24"/>
        </w:rPr>
      </w:pPr>
      <w:r>
        <w:rPr>
          <w:spacing w:val="-5"/>
          <w:sz w:val="24"/>
        </w:rPr>
        <w:t xml:space="preserve">This </w:t>
      </w:r>
      <w:r>
        <w:rPr>
          <w:sz w:val="24"/>
        </w:rPr>
        <w:t xml:space="preserve">report </w:t>
      </w:r>
      <w:r>
        <w:rPr>
          <w:spacing w:val="3"/>
          <w:sz w:val="24"/>
        </w:rPr>
        <w:t xml:space="preserve">is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first </w:t>
      </w:r>
      <w:r>
        <w:rPr>
          <w:spacing w:val="-3"/>
          <w:sz w:val="24"/>
        </w:rPr>
        <w:t xml:space="preserve">financial </w:t>
      </w:r>
      <w:r>
        <w:rPr>
          <w:spacing w:val="-4"/>
          <w:sz w:val="24"/>
        </w:rPr>
        <w:t xml:space="preserve">monitoring </w:t>
      </w:r>
      <w:r>
        <w:rPr>
          <w:spacing w:val="-3"/>
          <w:sz w:val="24"/>
        </w:rPr>
        <w:t xml:space="preserve">update </w:t>
      </w:r>
      <w:r>
        <w:rPr>
          <w:sz w:val="24"/>
        </w:rPr>
        <w:t xml:space="preserve">for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2022/23 </w:t>
      </w:r>
      <w:r>
        <w:rPr>
          <w:spacing w:val="-3"/>
          <w:sz w:val="24"/>
        </w:rPr>
        <w:t xml:space="preserve">financial </w:t>
      </w:r>
      <w:r>
        <w:rPr>
          <w:spacing w:val="-4"/>
          <w:sz w:val="24"/>
        </w:rPr>
        <w:t xml:space="preserve">year </w:t>
      </w:r>
      <w:r>
        <w:rPr>
          <w:spacing w:val="-5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based on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period </w:t>
      </w:r>
      <w:r>
        <w:rPr>
          <w:spacing w:val="-7"/>
          <w:sz w:val="24"/>
        </w:rPr>
        <w:t xml:space="preserve">up </w:t>
      </w:r>
      <w:r>
        <w:rPr>
          <w:spacing w:val="-4"/>
          <w:sz w:val="24"/>
        </w:rPr>
        <w:t xml:space="preserve">to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14:paraId="7857E7FB" w14:textId="77777777" w:rsidR="00EC3ECF" w:rsidRDefault="00EC3ECF">
      <w:pPr>
        <w:pStyle w:val="BodyText"/>
        <w:spacing w:before="4"/>
      </w:pPr>
    </w:p>
    <w:p w14:paraId="7857E7FC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42" w:lineRule="auto"/>
        <w:ind w:right="1194"/>
        <w:jc w:val="both"/>
        <w:rPr>
          <w:sz w:val="24"/>
        </w:rPr>
      </w:pPr>
      <w:r>
        <w:rPr>
          <w:spacing w:val="-7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forecast Directorate </w:t>
      </w:r>
      <w:r>
        <w:rPr>
          <w:spacing w:val="-4"/>
          <w:sz w:val="24"/>
        </w:rPr>
        <w:t xml:space="preserve">overspend </w:t>
      </w:r>
      <w:r>
        <w:rPr>
          <w:sz w:val="24"/>
        </w:rPr>
        <w:t xml:space="preserve">of £5.5m or 1.1%. </w:t>
      </w:r>
      <w:r>
        <w:rPr>
          <w:spacing w:val="-9"/>
          <w:sz w:val="24"/>
        </w:rPr>
        <w:t xml:space="preserve">The </w:t>
      </w:r>
      <w:r>
        <w:rPr>
          <w:sz w:val="24"/>
        </w:rPr>
        <w:t xml:space="preserve">overall forecast variation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£4.4m or 0.8% </w:t>
      </w:r>
      <w:r>
        <w:rPr>
          <w:spacing w:val="-3"/>
          <w:sz w:val="24"/>
        </w:rPr>
        <w:t xml:space="preserve">after taking </w:t>
      </w:r>
      <w:r>
        <w:rPr>
          <w:spacing w:val="-4"/>
          <w:sz w:val="24"/>
        </w:rPr>
        <w:t xml:space="preserve">account </w:t>
      </w:r>
      <w:r>
        <w:rPr>
          <w:sz w:val="24"/>
        </w:rPr>
        <w:t xml:space="preserve">of an increase </w:t>
      </w:r>
      <w:r>
        <w:rPr>
          <w:spacing w:val="3"/>
          <w:sz w:val="24"/>
        </w:rPr>
        <w:t xml:space="preserve">in </w:t>
      </w:r>
      <w:r>
        <w:rPr>
          <w:spacing w:val="-3"/>
          <w:sz w:val="24"/>
        </w:rPr>
        <w:t xml:space="preserve">interest receivable </w:t>
      </w:r>
      <w:r>
        <w:rPr>
          <w:sz w:val="24"/>
        </w:rPr>
        <w:t xml:space="preserve">on </w:t>
      </w:r>
      <w:r>
        <w:rPr>
          <w:spacing w:val="-3"/>
          <w:sz w:val="24"/>
        </w:rPr>
        <w:t xml:space="preserve">balances </w:t>
      </w:r>
      <w:r>
        <w:rPr>
          <w:spacing w:val="-6"/>
          <w:sz w:val="24"/>
        </w:rPr>
        <w:t xml:space="preserve">held </w:t>
      </w:r>
      <w:r>
        <w:rPr>
          <w:sz w:val="24"/>
        </w:rPr>
        <w:t xml:space="preserve">by </w:t>
      </w:r>
      <w:r>
        <w:rPr>
          <w:spacing w:val="-7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council.</w:t>
      </w:r>
    </w:p>
    <w:p w14:paraId="7857E7FD" w14:textId="77777777" w:rsidR="00EC3ECF" w:rsidRDefault="00EC3ECF">
      <w:pPr>
        <w:spacing w:line="242" w:lineRule="auto"/>
        <w:jc w:val="both"/>
        <w:rPr>
          <w:sz w:val="24"/>
        </w:rPr>
        <w:sectPr w:rsidR="00EC3ECF">
          <w:pgSz w:w="11910" w:h="16850"/>
          <w:pgMar w:top="940" w:right="340" w:bottom="280" w:left="1040" w:header="697" w:footer="0" w:gutter="0"/>
          <w:cols w:space="720"/>
        </w:sectPr>
      </w:pPr>
    </w:p>
    <w:p w14:paraId="7857E7FE" w14:textId="77777777" w:rsidR="00EC3ECF" w:rsidRDefault="00EC3ECF">
      <w:pPr>
        <w:pStyle w:val="BodyText"/>
        <w:rPr>
          <w:sz w:val="20"/>
        </w:rPr>
      </w:pPr>
    </w:p>
    <w:p w14:paraId="7857E7FF" w14:textId="77777777" w:rsidR="00EC3ECF" w:rsidRDefault="00EC3ECF">
      <w:pPr>
        <w:pStyle w:val="BodyText"/>
        <w:spacing w:before="9" w:after="1"/>
        <w:rPr>
          <w:sz w:val="22"/>
        </w:rPr>
      </w:pPr>
    </w:p>
    <w:tbl>
      <w:tblPr>
        <w:tblW w:w="0" w:type="auto"/>
        <w:tblInd w:w="822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1127"/>
        <w:gridCol w:w="1142"/>
        <w:gridCol w:w="1127"/>
        <w:gridCol w:w="1142"/>
      </w:tblGrid>
      <w:tr w:rsidR="00EC3ECF" w14:paraId="7857E80F" w14:textId="77777777">
        <w:trPr>
          <w:trHeight w:val="1260"/>
        </w:trPr>
        <w:tc>
          <w:tcPr>
            <w:tcW w:w="3845" w:type="dxa"/>
            <w:shd w:val="clear" w:color="auto" w:fill="004739"/>
          </w:tcPr>
          <w:p w14:paraId="7857E800" w14:textId="77777777" w:rsidR="00EC3ECF" w:rsidRDefault="00AA4CED">
            <w:pPr>
              <w:pStyle w:val="TableParagraph"/>
              <w:spacing w:line="242" w:lineRule="exact"/>
              <w:ind w:left="127"/>
              <w:rPr>
                <w:b/>
              </w:rPr>
            </w:pPr>
            <w:r>
              <w:rPr>
                <w:b/>
                <w:color w:val="FFFFFF"/>
              </w:rPr>
              <w:t>Directorate</w:t>
            </w:r>
          </w:p>
        </w:tc>
        <w:tc>
          <w:tcPr>
            <w:tcW w:w="1127" w:type="dxa"/>
            <w:shd w:val="clear" w:color="auto" w:fill="004739"/>
          </w:tcPr>
          <w:p w14:paraId="7857E801" w14:textId="77777777" w:rsidR="00EC3ECF" w:rsidRDefault="00AA4CED">
            <w:pPr>
              <w:pStyle w:val="TableParagraph"/>
              <w:spacing w:line="228" w:lineRule="auto"/>
              <w:ind w:left="172" w:right="159"/>
              <w:jc w:val="center"/>
              <w:rPr>
                <w:b/>
              </w:rPr>
            </w:pPr>
            <w:r>
              <w:rPr>
                <w:b/>
                <w:color w:val="FFFFFF"/>
              </w:rPr>
              <w:t>Latest Budget</w:t>
            </w:r>
          </w:p>
          <w:p w14:paraId="7857E802" w14:textId="77777777" w:rsidR="00EC3ECF" w:rsidRDefault="00EC3ECF">
            <w:pPr>
              <w:pStyle w:val="TableParagraph"/>
              <w:rPr>
                <w:sz w:val="24"/>
              </w:rPr>
            </w:pPr>
          </w:p>
          <w:p w14:paraId="7857E803" w14:textId="77777777" w:rsidR="00EC3ECF" w:rsidRDefault="00EC3ECF">
            <w:pPr>
              <w:pStyle w:val="TableParagraph"/>
              <w:spacing w:before="7"/>
              <w:rPr>
                <w:sz w:val="20"/>
              </w:rPr>
            </w:pPr>
          </w:p>
          <w:p w14:paraId="7857E804" w14:textId="77777777" w:rsidR="00EC3ECF" w:rsidRDefault="00AA4CED">
            <w:pPr>
              <w:pStyle w:val="TableParagraph"/>
              <w:spacing w:before="1" w:line="246" w:lineRule="exact"/>
              <w:ind w:left="172" w:right="144"/>
              <w:jc w:val="center"/>
              <w:rPr>
                <w:b/>
              </w:rPr>
            </w:pPr>
            <w:r>
              <w:rPr>
                <w:b/>
                <w:color w:val="FFFFFF"/>
              </w:rPr>
              <w:t>£m</w:t>
            </w:r>
          </w:p>
        </w:tc>
        <w:tc>
          <w:tcPr>
            <w:tcW w:w="1142" w:type="dxa"/>
            <w:shd w:val="clear" w:color="auto" w:fill="004739"/>
          </w:tcPr>
          <w:p w14:paraId="7857E805" w14:textId="77777777" w:rsidR="00EC3ECF" w:rsidRDefault="00AA4CED">
            <w:pPr>
              <w:pStyle w:val="TableParagraph"/>
              <w:spacing w:line="228" w:lineRule="auto"/>
              <w:ind w:left="111" w:right="98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Forecast Spend</w:t>
            </w:r>
          </w:p>
          <w:p w14:paraId="7857E806" w14:textId="77777777" w:rsidR="00EC3ECF" w:rsidRDefault="00EC3ECF">
            <w:pPr>
              <w:pStyle w:val="TableParagraph"/>
              <w:rPr>
                <w:sz w:val="24"/>
              </w:rPr>
            </w:pPr>
          </w:p>
          <w:p w14:paraId="7857E807" w14:textId="77777777" w:rsidR="00EC3ECF" w:rsidRDefault="00EC3ECF">
            <w:pPr>
              <w:pStyle w:val="TableParagraph"/>
              <w:spacing w:before="7"/>
              <w:rPr>
                <w:sz w:val="20"/>
              </w:rPr>
            </w:pPr>
          </w:p>
          <w:p w14:paraId="7857E808" w14:textId="77777777" w:rsidR="00EC3ECF" w:rsidRDefault="00AA4CED">
            <w:pPr>
              <w:pStyle w:val="TableParagraph"/>
              <w:spacing w:before="1" w:line="246" w:lineRule="exact"/>
              <w:ind w:left="109" w:right="98"/>
              <w:jc w:val="center"/>
              <w:rPr>
                <w:b/>
              </w:rPr>
            </w:pPr>
            <w:r>
              <w:rPr>
                <w:b/>
                <w:color w:val="FFFFFF"/>
              </w:rPr>
              <w:t>£m</w:t>
            </w:r>
          </w:p>
        </w:tc>
        <w:tc>
          <w:tcPr>
            <w:tcW w:w="1127" w:type="dxa"/>
            <w:shd w:val="clear" w:color="auto" w:fill="004739"/>
          </w:tcPr>
          <w:p w14:paraId="7857E809" w14:textId="77777777" w:rsidR="00EC3ECF" w:rsidRDefault="00AA4CED">
            <w:pPr>
              <w:pStyle w:val="TableParagraph"/>
              <w:spacing w:line="235" w:lineRule="auto"/>
              <w:ind w:left="118" w:right="100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 xml:space="preserve">Variance </w:t>
            </w:r>
            <w:r>
              <w:rPr>
                <w:b/>
                <w:color w:val="FFFFFF"/>
              </w:rPr>
              <w:t xml:space="preserve">May </w:t>
            </w:r>
            <w:r>
              <w:rPr>
                <w:b/>
                <w:color w:val="FFFFFF"/>
                <w:spacing w:val="-6"/>
              </w:rPr>
              <w:t>2022</w:t>
            </w:r>
          </w:p>
          <w:p w14:paraId="7857E80A" w14:textId="77777777" w:rsidR="00EC3ECF" w:rsidRDefault="00EC3ECF">
            <w:pPr>
              <w:pStyle w:val="TableParagraph"/>
              <w:spacing w:before="9"/>
              <w:rPr>
                <w:sz w:val="21"/>
              </w:rPr>
            </w:pPr>
          </w:p>
          <w:p w14:paraId="7857E80B" w14:textId="77777777" w:rsidR="00EC3ECF" w:rsidRDefault="00AA4CED">
            <w:pPr>
              <w:pStyle w:val="TableParagraph"/>
              <w:spacing w:line="246" w:lineRule="exact"/>
              <w:ind w:left="172" w:right="146"/>
              <w:jc w:val="center"/>
              <w:rPr>
                <w:b/>
              </w:rPr>
            </w:pPr>
            <w:r>
              <w:rPr>
                <w:b/>
                <w:color w:val="FFFFFF"/>
              </w:rPr>
              <w:t>£m</w:t>
            </w:r>
          </w:p>
        </w:tc>
        <w:tc>
          <w:tcPr>
            <w:tcW w:w="1142" w:type="dxa"/>
            <w:tcBorders>
              <w:right w:val="single" w:sz="8" w:space="0" w:color="BEBEBE"/>
            </w:tcBorders>
            <w:shd w:val="clear" w:color="auto" w:fill="004739"/>
          </w:tcPr>
          <w:p w14:paraId="7857E80C" w14:textId="77777777" w:rsidR="00EC3ECF" w:rsidRDefault="00AA4CED">
            <w:pPr>
              <w:pStyle w:val="TableParagraph"/>
              <w:spacing w:line="235" w:lineRule="auto"/>
              <w:ind w:left="132" w:right="9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 xml:space="preserve">Variance </w:t>
            </w:r>
            <w:r>
              <w:rPr>
                <w:b/>
                <w:color w:val="FFFFFF"/>
              </w:rPr>
              <w:t xml:space="preserve">May </w:t>
            </w:r>
            <w:r>
              <w:rPr>
                <w:b/>
                <w:color w:val="FFFFFF"/>
                <w:spacing w:val="-6"/>
              </w:rPr>
              <w:t>2022</w:t>
            </w:r>
          </w:p>
          <w:p w14:paraId="7857E80D" w14:textId="77777777" w:rsidR="00EC3ECF" w:rsidRDefault="00EC3ECF">
            <w:pPr>
              <w:pStyle w:val="TableParagraph"/>
              <w:spacing w:before="9"/>
              <w:rPr>
                <w:sz w:val="21"/>
              </w:rPr>
            </w:pPr>
          </w:p>
          <w:p w14:paraId="7857E80E" w14:textId="77777777" w:rsidR="00EC3ECF" w:rsidRDefault="00AA4CED">
            <w:pPr>
              <w:pStyle w:val="TableParagraph"/>
              <w:spacing w:line="246" w:lineRule="exact"/>
              <w:ind w:left="47"/>
              <w:jc w:val="center"/>
              <w:rPr>
                <w:b/>
              </w:rPr>
            </w:pPr>
            <w:r>
              <w:rPr>
                <w:b/>
                <w:color w:val="FFFFFF"/>
                <w:w w:val="102"/>
              </w:rPr>
              <w:t>%</w:t>
            </w:r>
          </w:p>
        </w:tc>
      </w:tr>
      <w:tr w:rsidR="00EC3ECF" w14:paraId="7857E815" w14:textId="77777777">
        <w:trPr>
          <w:trHeight w:val="270"/>
        </w:trPr>
        <w:tc>
          <w:tcPr>
            <w:tcW w:w="3845" w:type="dxa"/>
          </w:tcPr>
          <w:p w14:paraId="7857E810" w14:textId="77777777" w:rsidR="00EC3ECF" w:rsidRDefault="00AA4CED">
            <w:pPr>
              <w:pStyle w:val="TableParagraph"/>
              <w:spacing w:line="249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Adult Services</w:t>
            </w:r>
          </w:p>
        </w:tc>
        <w:tc>
          <w:tcPr>
            <w:tcW w:w="1127" w:type="dxa"/>
          </w:tcPr>
          <w:p w14:paraId="7857E811" w14:textId="77777777" w:rsidR="00EC3ECF" w:rsidRDefault="00AA4CED">
            <w:pPr>
              <w:pStyle w:val="TableParagraph"/>
              <w:spacing w:line="249" w:lineRule="exact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212.1</w:t>
            </w:r>
          </w:p>
        </w:tc>
        <w:tc>
          <w:tcPr>
            <w:tcW w:w="1142" w:type="dxa"/>
          </w:tcPr>
          <w:p w14:paraId="7857E812" w14:textId="77777777" w:rsidR="00EC3ECF" w:rsidRDefault="00AA4CED">
            <w:pPr>
              <w:pStyle w:val="TableParagraph"/>
              <w:spacing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212.1</w:t>
            </w:r>
          </w:p>
        </w:tc>
        <w:tc>
          <w:tcPr>
            <w:tcW w:w="1127" w:type="dxa"/>
          </w:tcPr>
          <w:p w14:paraId="7857E813" w14:textId="77777777" w:rsidR="00EC3ECF" w:rsidRDefault="00AA4CED">
            <w:pPr>
              <w:pStyle w:val="TableParagraph"/>
              <w:spacing w:line="249" w:lineRule="exact"/>
              <w:ind w:right="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14" w14:textId="77777777" w:rsidR="00EC3ECF" w:rsidRDefault="00AA4CED">
            <w:pPr>
              <w:pStyle w:val="TableParagraph"/>
              <w:spacing w:line="249" w:lineRule="exact"/>
              <w:ind w:right="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</w:tr>
      <w:tr w:rsidR="00EC3ECF" w14:paraId="7857E81B" w14:textId="77777777">
        <w:trPr>
          <w:trHeight w:val="255"/>
        </w:trPr>
        <w:tc>
          <w:tcPr>
            <w:tcW w:w="3845" w:type="dxa"/>
          </w:tcPr>
          <w:p w14:paraId="7857E816" w14:textId="77777777" w:rsidR="00EC3ECF" w:rsidRDefault="00AA4CED">
            <w:pPr>
              <w:pStyle w:val="TableParagraph"/>
              <w:spacing w:line="236" w:lineRule="exact"/>
              <w:ind w:left="1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Children’s Services</w:t>
            </w:r>
          </w:p>
        </w:tc>
        <w:tc>
          <w:tcPr>
            <w:tcW w:w="1127" w:type="dxa"/>
          </w:tcPr>
          <w:p w14:paraId="7857E817" w14:textId="77777777" w:rsidR="00EC3ECF" w:rsidRDefault="00AA4CED">
            <w:pPr>
              <w:pStyle w:val="TableParagraph"/>
              <w:spacing w:line="236" w:lineRule="exact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148.8</w:t>
            </w:r>
          </w:p>
        </w:tc>
        <w:tc>
          <w:tcPr>
            <w:tcW w:w="1142" w:type="dxa"/>
          </w:tcPr>
          <w:p w14:paraId="7857E818" w14:textId="77777777" w:rsidR="00EC3ECF" w:rsidRDefault="00AA4CED">
            <w:pPr>
              <w:pStyle w:val="TableParagraph"/>
              <w:spacing w:line="236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154.3</w:t>
            </w:r>
          </w:p>
        </w:tc>
        <w:tc>
          <w:tcPr>
            <w:tcW w:w="1127" w:type="dxa"/>
          </w:tcPr>
          <w:p w14:paraId="7857E819" w14:textId="77777777" w:rsidR="00EC3ECF" w:rsidRDefault="00AA4CED">
            <w:pPr>
              <w:pStyle w:val="TableParagraph"/>
              <w:spacing w:line="236" w:lineRule="exact"/>
              <w:ind w:right="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5.5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1A" w14:textId="77777777" w:rsidR="00EC3ECF" w:rsidRDefault="00AA4CED">
            <w:pPr>
              <w:pStyle w:val="TableParagraph"/>
              <w:spacing w:line="236" w:lineRule="exact"/>
              <w:ind w:right="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3.7</w:t>
            </w:r>
          </w:p>
        </w:tc>
      </w:tr>
      <w:tr w:rsidR="00EC3ECF" w14:paraId="7857E821" w14:textId="77777777">
        <w:trPr>
          <w:trHeight w:val="270"/>
        </w:trPr>
        <w:tc>
          <w:tcPr>
            <w:tcW w:w="3845" w:type="dxa"/>
          </w:tcPr>
          <w:p w14:paraId="7857E81C" w14:textId="77777777" w:rsidR="00EC3ECF" w:rsidRDefault="00AA4CED">
            <w:pPr>
              <w:pStyle w:val="TableParagraph"/>
              <w:spacing w:line="249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Public Health</w:t>
            </w:r>
          </w:p>
        </w:tc>
        <w:tc>
          <w:tcPr>
            <w:tcW w:w="1127" w:type="dxa"/>
          </w:tcPr>
          <w:p w14:paraId="7857E81D" w14:textId="77777777" w:rsidR="00EC3ECF" w:rsidRDefault="00AA4CED">
            <w:pPr>
              <w:pStyle w:val="TableParagraph"/>
              <w:spacing w:line="249" w:lineRule="exact"/>
              <w:ind w:right="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0.6</w:t>
            </w:r>
          </w:p>
        </w:tc>
        <w:tc>
          <w:tcPr>
            <w:tcW w:w="1142" w:type="dxa"/>
          </w:tcPr>
          <w:p w14:paraId="7857E81E" w14:textId="77777777" w:rsidR="00EC3ECF" w:rsidRDefault="00AA4CED">
            <w:pPr>
              <w:pStyle w:val="TableParagraph"/>
              <w:spacing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0.6</w:t>
            </w:r>
          </w:p>
        </w:tc>
        <w:tc>
          <w:tcPr>
            <w:tcW w:w="1127" w:type="dxa"/>
          </w:tcPr>
          <w:p w14:paraId="7857E81F" w14:textId="77777777" w:rsidR="00EC3ECF" w:rsidRDefault="00AA4CED">
            <w:pPr>
              <w:pStyle w:val="TableParagraph"/>
              <w:spacing w:line="249" w:lineRule="exact"/>
              <w:ind w:right="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20" w14:textId="77777777" w:rsidR="00EC3ECF" w:rsidRDefault="00AA4CED">
            <w:pPr>
              <w:pStyle w:val="TableParagraph"/>
              <w:spacing w:line="249" w:lineRule="exact"/>
              <w:ind w:right="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</w:tr>
      <w:tr w:rsidR="00EC3ECF" w14:paraId="7857E827" w14:textId="77777777">
        <w:trPr>
          <w:trHeight w:val="255"/>
        </w:trPr>
        <w:tc>
          <w:tcPr>
            <w:tcW w:w="3845" w:type="dxa"/>
          </w:tcPr>
          <w:p w14:paraId="7857E822" w14:textId="77777777" w:rsidR="00EC3ECF" w:rsidRDefault="00AA4CED">
            <w:pPr>
              <w:pStyle w:val="TableParagraph"/>
              <w:spacing w:line="235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Environment &amp; Place</w:t>
            </w:r>
          </w:p>
        </w:tc>
        <w:tc>
          <w:tcPr>
            <w:tcW w:w="1127" w:type="dxa"/>
          </w:tcPr>
          <w:p w14:paraId="7857E823" w14:textId="77777777" w:rsidR="00EC3ECF" w:rsidRDefault="00AA4CED">
            <w:pPr>
              <w:pStyle w:val="TableParagraph"/>
              <w:spacing w:line="235" w:lineRule="exact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62.8</w:t>
            </w:r>
          </w:p>
        </w:tc>
        <w:tc>
          <w:tcPr>
            <w:tcW w:w="1142" w:type="dxa"/>
          </w:tcPr>
          <w:p w14:paraId="7857E824" w14:textId="77777777" w:rsidR="00EC3ECF" w:rsidRDefault="00AA4CED">
            <w:pPr>
              <w:pStyle w:val="TableParagraph"/>
              <w:spacing w:line="235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62.8</w:t>
            </w:r>
          </w:p>
        </w:tc>
        <w:tc>
          <w:tcPr>
            <w:tcW w:w="1127" w:type="dxa"/>
          </w:tcPr>
          <w:p w14:paraId="7857E825" w14:textId="77777777" w:rsidR="00EC3ECF" w:rsidRDefault="00AA4CED">
            <w:pPr>
              <w:pStyle w:val="TableParagraph"/>
              <w:spacing w:line="235" w:lineRule="exact"/>
              <w:ind w:right="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26" w14:textId="77777777" w:rsidR="00EC3ECF" w:rsidRDefault="00AA4CED">
            <w:pPr>
              <w:pStyle w:val="TableParagraph"/>
              <w:spacing w:line="235" w:lineRule="exact"/>
              <w:ind w:right="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</w:tr>
      <w:tr w:rsidR="00EC3ECF" w14:paraId="7857E82E" w14:textId="77777777">
        <w:trPr>
          <w:trHeight w:val="540"/>
        </w:trPr>
        <w:tc>
          <w:tcPr>
            <w:tcW w:w="3845" w:type="dxa"/>
          </w:tcPr>
          <w:p w14:paraId="7857E828" w14:textId="77777777" w:rsidR="00EC3ECF" w:rsidRDefault="00AA4CED">
            <w:pPr>
              <w:pStyle w:val="TableParagraph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Commercial Development, Assets and</w:t>
            </w:r>
          </w:p>
          <w:p w14:paraId="7857E829" w14:textId="77777777" w:rsidR="00EC3ECF" w:rsidRDefault="00AA4CED">
            <w:pPr>
              <w:pStyle w:val="TableParagraph"/>
              <w:spacing w:before="2" w:line="249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Investments</w:t>
            </w:r>
          </w:p>
        </w:tc>
        <w:tc>
          <w:tcPr>
            <w:tcW w:w="1127" w:type="dxa"/>
          </w:tcPr>
          <w:p w14:paraId="7857E82A" w14:textId="77777777" w:rsidR="00EC3ECF" w:rsidRDefault="00AA4CED">
            <w:pPr>
              <w:pStyle w:val="TableParagraph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48.0</w:t>
            </w:r>
          </w:p>
        </w:tc>
        <w:tc>
          <w:tcPr>
            <w:tcW w:w="1142" w:type="dxa"/>
          </w:tcPr>
          <w:p w14:paraId="7857E82B" w14:textId="77777777" w:rsidR="00EC3ECF" w:rsidRDefault="00AA4CED">
            <w:pPr>
              <w:pStyle w:val="TableParagraph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48.4</w:t>
            </w:r>
          </w:p>
        </w:tc>
        <w:tc>
          <w:tcPr>
            <w:tcW w:w="1127" w:type="dxa"/>
          </w:tcPr>
          <w:p w14:paraId="7857E82C" w14:textId="77777777" w:rsidR="00EC3ECF" w:rsidRDefault="00AA4CED">
            <w:pPr>
              <w:pStyle w:val="TableParagraph"/>
              <w:ind w:right="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0.4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2D" w14:textId="77777777" w:rsidR="00EC3ECF" w:rsidRDefault="00AA4CED">
            <w:pPr>
              <w:pStyle w:val="TableParagraph"/>
              <w:ind w:right="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0.9</w:t>
            </w:r>
          </w:p>
        </w:tc>
      </w:tr>
      <w:tr w:rsidR="00EC3ECF" w14:paraId="7857E835" w14:textId="77777777">
        <w:trPr>
          <w:trHeight w:val="525"/>
        </w:trPr>
        <w:tc>
          <w:tcPr>
            <w:tcW w:w="3845" w:type="dxa"/>
          </w:tcPr>
          <w:p w14:paraId="7857E82F" w14:textId="77777777" w:rsidR="00EC3ECF" w:rsidRDefault="00AA4CED">
            <w:pPr>
              <w:pStyle w:val="TableParagraph"/>
              <w:spacing w:line="254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Customers,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Organisational</w:t>
            </w:r>
          </w:p>
          <w:p w14:paraId="7857E830" w14:textId="77777777" w:rsidR="00EC3ECF" w:rsidRDefault="00AA4CED">
            <w:pPr>
              <w:pStyle w:val="TableParagraph"/>
              <w:spacing w:before="2" w:line="249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Development  &amp;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Resources</w:t>
            </w:r>
          </w:p>
        </w:tc>
        <w:tc>
          <w:tcPr>
            <w:tcW w:w="1127" w:type="dxa"/>
          </w:tcPr>
          <w:p w14:paraId="7857E831" w14:textId="77777777" w:rsidR="00EC3ECF" w:rsidRDefault="00AA4CED">
            <w:pPr>
              <w:pStyle w:val="TableParagraph"/>
              <w:spacing w:line="254" w:lineRule="exact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36.2</w:t>
            </w:r>
          </w:p>
        </w:tc>
        <w:tc>
          <w:tcPr>
            <w:tcW w:w="1142" w:type="dxa"/>
          </w:tcPr>
          <w:p w14:paraId="7857E832" w14:textId="77777777" w:rsidR="00EC3ECF" w:rsidRDefault="00AA4CED">
            <w:pPr>
              <w:pStyle w:val="TableParagraph"/>
              <w:spacing w:line="254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35.8</w:t>
            </w:r>
          </w:p>
        </w:tc>
        <w:tc>
          <w:tcPr>
            <w:tcW w:w="1127" w:type="dxa"/>
          </w:tcPr>
          <w:p w14:paraId="7857E833" w14:textId="77777777" w:rsidR="00EC3ECF" w:rsidRDefault="00AA4CED">
            <w:pPr>
              <w:pStyle w:val="TableParagraph"/>
              <w:spacing w:line="254" w:lineRule="exact"/>
              <w:ind w:right="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-0.4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34" w14:textId="77777777" w:rsidR="00EC3ECF" w:rsidRDefault="00AA4CED">
            <w:pPr>
              <w:pStyle w:val="TableParagraph"/>
              <w:spacing w:line="254" w:lineRule="exact"/>
              <w:ind w:right="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-1.2</w:t>
            </w:r>
          </w:p>
        </w:tc>
      </w:tr>
      <w:tr w:rsidR="00EC3ECF" w14:paraId="7857E83B" w14:textId="77777777">
        <w:trPr>
          <w:trHeight w:val="390"/>
        </w:trPr>
        <w:tc>
          <w:tcPr>
            <w:tcW w:w="3845" w:type="dxa"/>
            <w:shd w:val="clear" w:color="auto" w:fill="004739"/>
          </w:tcPr>
          <w:p w14:paraId="7857E836" w14:textId="77777777" w:rsidR="00EC3ECF" w:rsidRDefault="00AA4CED">
            <w:pPr>
              <w:pStyle w:val="TableParagraph"/>
              <w:spacing w:line="242" w:lineRule="exact"/>
              <w:ind w:left="127"/>
              <w:rPr>
                <w:b/>
              </w:rPr>
            </w:pPr>
            <w:r>
              <w:rPr>
                <w:b/>
                <w:color w:val="FFFFFF"/>
              </w:rPr>
              <w:t>Total Directorate Budgets</w:t>
            </w:r>
          </w:p>
        </w:tc>
        <w:tc>
          <w:tcPr>
            <w:tcW w:w="1127" w:type="dxa"/>
            <w:shd w:val="clear" w:color="auto" w:fill="004739"/>
          </w:tcPr>
          <w:p w14:paraId="7857E837" w14:textId="77777777" w:rsidR="00EC3ECF" w:rsidRDefault="00AA4CED">
            <w:pPr>
              <w:pStyle w:val="TableParagraph"/>
              <w:spacing w:line="242" w:lineRule="exact"/>
              <w:ind w:right="76"/>
              <w:jc w:val="right"/>
              <w:rPr>
                <w:b/>
              </w:rPr>
            </w:pPr>
            <w:r>
              <w:rPr>
                <w:b/>
                <w:color w:val="FFFFFF"/>
              </w:rPr>
              <w:t>508.5</w:t>
            </w:r>
          </w:p>
        </w:tc>
        <w:tc>
          <w:tcPr>
            <w:tcW w:w="1142" w:type="dxa"/>
            <w:shd w:val="clear" w:color="auto" w:fill="004739"/>
          </w:tcPr>
          <w:p w14:paraId="7857E838" w14:textId="77777777" w:rsidR="00EC3ECF" w:rsidRDefault="00AA4CED">
            <w:pPr>
              <w:pStyle w:val="TableParagraph"/>
              <w:spacing w:line="242" w:lineRule="exact"/>
              <w:ind w:right="92"/>
              <w:jc w:val="right"/>
              <w:rPr>
                <w:b/>
              </w:rPr>
            </w:pPr>
            <w:r>
              <w:rPr>
                <w:b/>
                <w:color w:val="FFFFFF"/>
              </w:rPr>
              <w:t>514.0</w:t>
            </w:r>
          </w:p>
        </w:tc>
        <w:tc>
          <w:tcPr>
            <w:tcW w:w="1127" w:type="dxa"/>
            <w:shd w:val="clear" w:color="auto" w:fill="004739"/>
          </w:tcPr>
          <w:p w14:paraId="7857E839" w14:textId="77777777" w:rsidR="00EC3ECF" w:rsidRDefault="00AA4CED">
            <w:pPr>
              <w:pStyle w:val="TableParagraph"/>
              <w:spacing w:line="242" w:lineRule="exact"/>
              <w:ind w:right="77"/>
              <w:jc w:val="right"/>
              <w:rPr>
                <w:b/>
              </w:rPr>
            </w:pPr>
            <w:r>
              <w:rPr>
                <w:b/>
                <w:color w:val="FFFFFF"/>
              </w:rPr>
              <w:t>5.5</w:t>
            </w:r>
          </w:p>
        </w:tc>
        <w:tc>
          <w:tcPr>
            <w:tcW w:w="1142" w:type="dxa"/>
            <w:tcBorders>
              <w:right w:val="single" w:sz="8" w:space="0" w:color="BEBEBE"/>
            </w:tcBorders>
            <w:shd w:val="clear" w:color="auto" w:fill="004739"/>
          </w:tcPr>
          <w:p w14:paraId="7857E83A" w14:textId="77777777" w:rsidR="00EC3ECF" w:rsidRDefault="00AA4CED">
            <w:pPr>
              <w:pStyle w:val="TableParagraph"/>
              <w:spacing w:line="242" w:lineRule="exact"/>
              <w:ind w:right="75"/>
              <w:jc w:val="right"/>
              <w:rPr>
                <w:b/>
              </w:rPr>
            </w:pPr>
            <w:r>
              <w:rPr>
                <w:b/>
                <w:color w:val="FFFFFF"/>
              </w:rPr>
              <w:t>1.1</w:t>
            </w:r>
          </w:p>
        </w:tc>
      </w:tr>
      <w:tr w:rsidR="00EC3ECF" w14:paraId="7857E841" w14:textId="77777777">
        <w:trPr>
          <w:trHeight w:val="270"/>
        </w:trPr>
        <w:tc>
          <w:tcPr>
            <w:tcW w:w="3845" w:type="dxa"/>
          </w:tcPr>
          <w:p w14:paraId="7857E83C" w14:textId="77777777" w:rsidR="00EC3ECF" w:rsidRDefault="00AA4CED">
            <w:pPr>
              <w:pStyle w:val="TableParagraph"/>
              <w:spacing w:before="1" w:line="249" w:lineRule="exact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Budgets Held Centrally</w:t>
            </w:r>
          </w:p>
        </w:tc>
        <w:tc>
          <w:tcPr>
            <w:tcW w:w="1127" w:type="dxa"/>
          </w:tcPr>
          <w:p w14:paraId="7857E83D" w14:textId="77777777" w:rsidR="00EC3ECF" w:rsidRDefault="00EC3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7857E83E" w14:textId="77777777" w:rsidR="00EC3ECF" w:rsidRDefault="00EC3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7857E83F" w14:textId="77777777" w:rsidR="00EC3ECF" w:rsidRDefault="00EC3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40" w14:textId="77777777" w:rsidR="00EC3ECF" w:rsidRDefault="00EC3E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3ECF" w14:paraId="7857E847" w14:textId="77777777">
        <w:trPr>
          <w:trHeight w:val="255"/>
        </w:trPr>
        <w:tc>
          <w:tcPr>
            <w:tcW w:w="3845" w:type="dxa"/>
          </w:tcPr>
          <w:p w14:paraId="7857E842" w14:textId="77777777" w:rsidR="00EC3ECF" w:rsidRDefault="00AA4CED">
            <w:pPr>
              <w:pStyle w:val="TableParagraph"/>
              <w:spacing w:line="235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Capital Financing Costs</w:t>
            </w:r>
          </w:p>
        </w:tc>
        <w:tc>
          <w:tcPr>
            <w:tcW w:w="1127" w:type="dxa"/>
          </w:tcPr>
          <w:p w14:paraId="7857E843" w14:textId="77777777" w:rsidR="00EC3ECF" w:rsidRDefault="00AA4CED">
            <w:pPr>
              <w:pStyle w:val="TableParagraph"/>
              <w:spacing w:line="235" w:lineRule="exact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</w:t>
            </w:r>
          </w:p>
        </w:tc>
        <w:tc>
          <w:tcPr>
            <w:tcW w:w="1142" w:type="dxa"/>
          </w:tcPr>
          <w:p w14:paraId="7857E844" w14:textId="77777777" w:rsidR="00EC3ECF" w:rsidRDefault="00AA4CED">
            <w:pPr>
              <w:pStyle w:val="TableParagraph"/>
              <w:spacing w:line="235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</w:t>
            </w:r>
          </w:p>
        </w:tc>
        <w:tc>
          <w:tcPr>
            <w:tcW w:w="1127" w:type="dxa"/>
          </w:tcPr>
          <w:p w14:paraId="7857E845" w14:textId="77777777" w:rsidR="00EC3ECF" w:rsidRDefault="00AA4CED">
            <w:pPr>
              <w:pStyle w:val="TableParagraph"/>
              <w:spacing w:line="235" w:lineRule="exact"/>
              <w:ind w:right="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46" w14:textId="77777777" w:rsidR="00EC3ECF" w:rsidRDefault="00EC3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3ECF" w14:paraId="7857E84D" w14:textId="77777777">
        <w:trPr>
          <w:trHeight w:val="270"/>
        </w:trPr>
        <w:tc>
          <w:tcPr>
            <w:tcW w:w="3845" w:type="dxa"/>
          </w:tcPr>
          <w:p w14:paraId="7857E848" w14:textId="77777777" w:rsidR="00EC3ECF" w:rsidRDefault="00AA4CED">
            <w:pPr>
              <w:pStyle w:val="TableParagraph"/>
              <w:spacing w:before="1" w:line="249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Interest on Balances</w:t>
            </w:r>
          </w:p>
        </w:tc>
        <w:tc>
          <w:tcPr>
            <w:tcW w:w="1127" w:type="dxa"/>
          </w:tcPr>
          <w:p w14:paraId="7857E849" w14:textId="77777777" w:rsidR="00EC3ECF" w:rsidRDefault="00AA4CED">
            <w:pPr>
              <w:pStyle w:val="TableParagraph"/>
              <w:spacing w:before="1" w:line="249" w:lineRule="exact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-13.0</w:t>
            </w:r>
          </w:p>
        </w:tc>
        <w:tc>
          <w:tcPr>
            <w:tcW w:w="1142" w:type="dxa"/>
          </w:tcPr>
          <w:p w14:paraId="7857E84A" w14:textId="77777777" w:rsidR="00EC3ECF" w:rsidRDefault="00AA4CED">
            <w:pPr>
              <w:pStyle w:val="TableParagraph"/>
              <w:spacing w:before="1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-14.1</w:t>
            </w:r>
          </w:p>
        </w:tc>
        <w:tc>
          <w:tcPr>
            <w:tcW w:w="1127" w:type="dxa"/>
          </w:tcPr>
          <w:p w14:paraId="7857E84B" w14:textId="77777777" w:rsidR="00EC3ECF" w:rsidRDefault="00AA4CED">
            <w:pPr>
              <w:pStyle w:val="TableParagraph"/>
              <w:spacing w:before="1" w:line="249" w:lineRule="exact"/>
              <w:ind w:right="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-1.1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4C" w14:textId="77777777" w:rsidR="00EC3ECF" w:rsidRDefault="00EC3E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3ECF" w14:paraId="7857E853" w14:textId="77777777">
        <w:trPr>
          <w:trHeight w:val="255"/>
        </w:trPr>
        <w:tc>
          <w:tcPr>
            <w:tcW w:w="3845" w:type="dxa"/>
          </w:tcPr>
          <w:p w14:paraId="7857E84E" w14:textId="77777777" w:rsidR="00EC3ECF" w:rsidRDefault="00AA4CED">
            <w:pPr>
              <w:pStyle w:val="TableParagraph"/>
              <w:spacing w:line="235" w:lineRule="exact"/>
              <w:ind w:left="127"/>
              <w:rPr>
                <w:rFonts w:ascii="Calibri"/>
                <w:sz w:val="13"/>
              </w:rPr>
            </w:pPr>
            <w:r>
              <w:rPr>
                <w:rFonts w:ascii="Calibri"/>
              </w:rPr>
              <w:t>Inflation and Contingency</w:t>
            </w:r>
            <w:r>
              <w:rPr>
                <w:rFonts w:ascii="Calibri"/>
                <w:position w:val="7"/>
                <w:sz w:val="13"/>
              </w:rPr>
              <w:t>1</w:t>
            </w:r>
          </w:p>
        </w:tc>
        <w:tc>
          <w:tcPr>
            <w:tcW w:w="1127" w:type="dxa"/>
          </w:tcPr>
          <w:p w14:paraId="7857E84F" w14:textId="77777777" w:rsidR="00EC3ECF" w:rsidRDefault="00AA4CED">
            <w:pPr>
              <w:pStyle w:val="TableParagraph"/>
              <w:spacing w:line="235" w:lineRule="exact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12.3</w:t>
            </w:r>
          </w:p>
        </w:tc>
        <w:tc>
          <w:tcPr>
            <w:tcW w:w="1142" w:type="dxa"/>
          </w:tcPr>
          <w:p w14:paraId="7857E850" w14:textId="77777777" w:rsidR="00EC3ECF" w:rsidRDefault="00AA4CED">
            <w:pPr>
              <w:pStyle w:val="TableParagraph"/>
              <w:spacing w:line="235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12.3</w:t>
            </w:r>
          </w:p>
        </w:tc>
        <w:tc>
          <w:tcPr>
            <w:tcW w:w="1127" w:type="dxa"/>
          </w:tcPr>
          <w:p w14:paraId="7857E851" w14:textId="77777777" w:rsidR="00EC3ECF" w:rsidRDefault="00AA4CED">
            <w:pPr>
              <w:pStyle w:val="TableParagraph"/>
              <w:spacing w:line="235" w:lineRule="exact"/>
              <w:ind w:right="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52" w14:textId="77777777" w:rsidR="00EC3ECF" w:rsidRDefault="00EC3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3ECF" w14:paraId="7857E859" w14:textId="77777777">
        <w:trPr>
          <w:trHeight w:val="270"/>
        </w:trPr>
        <w:tc>
          <w:tcPr>
            <w:tcW w:w="3845" w:type="dxa"/>
          </w:tcPr>
          <w:p w14:paraId="7857E854" w14:textId="77777777" w:rsidR="00EC3ECF" w:rsidRDefault="00AA4CED">
            <w:pPr>
              <w:pStyle w:val="TableParagraph"/>
              <w:spacing w:before="1" w:line="249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Un-ringfenced Specific Grants</w:t>
            </w:r>
          </w:p>
        </w:tc>
        <w:tc>
          <w:tcPr>
            <w:tcW w:w="1127" w:type="dxa"/>
          </w:tcPr>
          <w:p w14:paraId="7857E855" w14:textId="77777777" w:rsidR="00EC3ECF" w:rsidRDefault="00AA4CED">
            <w:pPr>
              <w:pStyle w:val="TableParagraph"/>
              <w:spacing w:before="1" w:line="249" w:lineRule="exact"/>
              <w:ind w:right="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-31.2</w:t>
            </w:r>
          </w:p>
        </w:tc>
        <w:tc>
          <w:tcPr>
            <w:tcW w:w="1142" w:type="dxa"/>
          </w:tcPr>
          <w:p w14:paraId="7857E856" w14:textId="77777777" w:rsidR="00EC3ECF" w:rsidRDefault="00AA4CED">
            <w:pPr>
              <w:pStyle w:val="TableParagraph"/>
              <w:spacing w:before="1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-31.2</w:t>
            </w:r>
          </w:p>
        </w:tc>
        <w:tc>
          <w:tcPr>
            <w:tcW w:w="1127" w:type="dxa"/>
          </w:tcPr>
          <w:p w14:paraId="7857E857" w14:textId="77777777" w:rsidR="00EC3ECF" w:rsidRDefault="00AA4CED">
            <w:pPr>
              <w:pStyle w:val="TableParagraph"/>
              <w:spacing w:before="1" w:line="249" w:lineRule="exact"/>
              <w:ind w:right="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58" w14:textId="77777777" w:rsidR="00EC3ECF" w:rsidRDefault="00EC3E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3ECF" w14:paraId="7857E85F" w14:textId="77777777">
        <w:trPr>
          <w:trHeight w:val="255"/>
        </w:trPr>
        <w:tc>
          <w:tcPr>
            <w:tcW w:w="3845" w:type="dxa"/>
          </w:tcPr>
          <w:p w14:paraId="7857E85A" w14:textId="77777777" w:rsidR="00EC3ECF" w:rsidRDefault="00AA4CED">
            <w:pPr>
              <w:pStyle w:val="TableParagraph"/>
              <w:spacing w:line="235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Insurance</w:t>
            </w:r>
          </w:p>
        </w:tc>
        <w:tc>
          <w:tcPr>
            <w:tcW w:w="1127" w:type="dxa"/>
          </w:tcPr>
          <w:p w14:paraId="7857E85B" w14:textId="77777777" w:rsidR="00EC3ECF" w:rsidRDefault="00AA4CED">
            <w:pPr>
              <w:pStyle w:val="TableParagraph"/>
              <w:spacing w:line="235" w:lineRule="exact"/>
              <w:ind w:right="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1.4</w:t>
            </w:r>
          </w:p>
        </w:tc>
        <w:tc>
          <w:tcPr>
            <w:tcW w:w="1142" w:type="dxa"/>
          </w:tcPr>
          <w:p w14:paraId="7857E85C" w14:textId="77777777" w:rsidR="00EC3ECF" w:rsidRDefault="00AA4CED">
            <w:pPr>
              <w:pStyle w:val="TableParagraph"/>
              <w:spacing w:line="235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1.4</w:t>
            </w:r>
          </w:p>
        </w:tc>
        <w:tc>
          <w:tcPr>
            <w:tcW w:w="1127" w:type="dxa"/>
          </w:tcPr>
          <w:p w14:paraId="7857E85D" w14:textId="77777777" w:rsidR="00EC3ECF" w:rsidRDefault="00AA4CED">
            <w:pPr>
              <w:pStyle w:val="TableParagraph"/>
              <w:spacing w:line="235" w:lineRule="exact"/>
              <w:ind w:right="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5E" w14:textId="77777777" w:rsidR="00EC3ECF" w:rsidRDefault="00EC3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3ECF" w14:paraId="7857E865" w14:textId="77777777">
        <w:trPr>
          <w:trHeight w:val="270"/>
        </w:trPr>
        <w:tc>
          <w:tcPr>
            <w:tcW w:w="3845" w:type="dxa"/>
          </w:tcPr>
          <w:p w14:paraId="7857E860" w14:textId="77777777" w:rsidR="00EC3ECF" w:rsidRDefault="00AA4CED">
            <w:pPr>
              <w:pStyle w:val="TableParagraph"/>
              <w:spacing w:before="1" w:line="249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Contributions to reserves</w:t>
            </w:r>
          </w:p>
        </w:tc>
        <w:tc>
          <w:tcPr>
            <w:tcW w:w="1127" w:type="dxa"/>
          </w:tcPr>
          <w:p w14:paraId="7857E861" w14:textId="77777777" w:rsidR="00EC3ECF" w:rsidRDefault="00AA4CED">
            <w:pPr>
              <w:pStyle w:val="TableParagraph"/>
              <w:spacing w:before="1" w:line="249" w:lineRule="exact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16.3</w:t>
            </w:r>
          </w:p>
        </w:tc>
        <w:tc>
          <w:tcPr>
            <w:tcW w:w="1142" w:type="dxa"/>
          </w:tcPr>
          <w:p w14:paraId="7857E862" w14:textId="77777777" w:rsidR="00EC3ECF" w:rsidRDefault="00AA4CED">
            <w:pPr>
              <w:pStyle w:val="TableParagraph"/>
              <w:spacing w:before="1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16.3</w:t>
            </w:r>
          </w:p>
        </w:tc>
        <w:tc>
          <w:tcPr>
            <w:tcW w:w="1127" w:type="dxa"/>
          </w:tcPr>
          <w:p w14:paraId="7857E863" w14:textId="77777777" w:rsidR="00EC3ECF" w:rsidRDefault="00AA4CED">
            <w:pPr>
              <w:pStyle w:val="TableParagraph"/>
              <w:spacing w:before="1" w:line="249" w:lineRule="exact"/>
              <w:ind w:right="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64" w14:textId="77777777" w:rsidR="00EC3ECF" w:rsidRDefault="00EC3E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3ECF" w14:paraId="7857E86B" w14:textId="77777777">
        <w:trPr>
          <w:trHeight w:val="270"/>
        </w:trPr>
        <w:tc>
          <w:tcPr>
            <w:tcW w:w="3845" w:type="dxa"/>
          </w:tcPr>
          <w:p w14:paraId="7857E866" w14:textId="77777777" w:rsidR="00EC3ECF" w:rsidRDefault="00AA4CED">
            <w:pPr>
              <w:pStyle w:val="TableParagraph"/>
              <w:spacing w:line="249" w:lineRule="exact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 Budgets Held Centrally</w:t>
            </w:r>
          </w:p>
        </w:tc>
        <w:tc>
          <w:tcPr>
            <w:tcW w:w="1127" w:type="dxa"/>
          </w:tcPr>
          <w:p w14:paraId="7857E867" w14:textId="77777777" w:rsidR="00EC3ECF" w:rsidRDefault="00AA4CED">
            <w:pPr>
              <w:pStyle w:val="TableParagraph"/>
              <w:spacing w:line="249" w:lineRule="exact"/>
              <w:ind w:right="7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11.9</w:t>
            </w:r>
          </w:p>
        </w:tc>
        <w:tc>
          <w:tcPr>
            <w:tcW w:w="1142" w:type="dxa"/>
          </w:tcPr>
          <w:p w14:paraId="7857E868" w14:textId="77777777" w:rsidR="00EC3ECF" w:rsidRDefault="00AA4CED">
            <w:pPr>
              <w:pStyle w:val="TableParagraph"/>
              <w:spacing w:line="249" w:lineRule="exact"/>
              <w:ind w:right="8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10.8</w:t>
            </w:r>
          </w:p>
        </w:tc>
        <w:tc>
          <w:tcPr>
            <w:tcW w:w="1127" w:type="dxa"/>
          </w:tcPr>
          <w:p w14:paraId="7857E869" w14:textId="77777777" w:rsidR="00EC3ECF" w:rsidRDefault="00AA4CED">
            <w:pPr>
              <w:pStyle w:val="TableParagraph"/>
              <w:spacing w:line="249" w:lineRule="exact"/>
              <w:ind w:right="7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-1.1</w:t>
            </w:r>
          </w:p>
        </w:tc>
        <w:tc>
          <w:tcPr>
            <w:tcW w:w="1142" w:type="dxa"/>
            <w:tcBorders>
              <w:right w:val="single" w:sz="8" w:space="0" w:color="BEBEBE"/>
            </w:tcBorders>
          </w:tcPr>
          <w:p w14:paraId="7857E86A" w14:textId="77777777" w:rsidR="00EC3ECF" w:rsidRDefault="00AA4CED">
            <w:pPr>
              <w:pStyle w:val="TableParagraph"/>
              <w:spacing w:line="249" w:lineRule="exact"/>
              <w:ind w:right="7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-10.3</w:t>
            </w:r>
          </w:p>
        </w:tc>
      </w:tr>
      <w:tr w:rsidR="00EC3ECF" w14:paraId="7857E871" w14:textId="77777777">
        <w:trPr>
          <w:trHeight w:val="405"/>
        </w:trPr>
        <w:tc>
          <w:tcPr>
            <w:tcW w:w="3845" w:type="dxa"/>
            <w:shd w:val="clear" w:color="auto" w:fill="004739"/>
          </w:tcPr>
          <w:p w14:paraId="7857E86C" w14:textId="77777777" w:rsidR="00EC3ECF" w:rsidRDefault="00AA4CED">
            <w:pPr>
              <w:pStyle w:val="TableParagraph"/>
              <w:spacing w:line="227" w:lineRule="exact"/>
              <w:ind w:left="127"/>
              <w:rPr>
                <w:b/>
              </w:rPr>
            </w:pPr>
            <w:r>
              <w:rPr>
                <w:b/>
                <w:color w:val="FFFFFF"/>
              </w:rPr>
              <w:t>Net Operating Budget</w:t>
            </w:r>
          </w:p>
        </w:tc>
        <w:tc>
          <w:tcPr>
            <w:tcW w:w="1127" w:type="dxa"/>
            <w:shd w:val="clear" w:color="auto" w:fill="004739"/>
          </w:tcPr>
          <w:p w14:paraId="7857E86D" w14:textId="77777777" w:rsidR="00EC3ECF" w:rsidRDefault="00AA4CED">
            <w:pPr>
              <w:pStyle w:val="TableParagraph"/>
              <w:spacing w:line="227" w:lineRule="exact"/>
              <w:ind w:right="77"/>
              <w:jc w:val="right"/>
              <w:rPr>
                <w:b/>
              </w:rPr>
            </w:pPr>
            <w:r>
              <w:rPr>
                <w:b/>
                <w:color w:val="FFFFFF"/>
              </w:rPr>
              <w:t>520.4</w:t>
            </w:r>
          </w:p>
        </w:tc>
        <w:tc>
          <w:tcPr>
            <w:tcW w:w="1142" w:type="dxa"/>
            <w:shd w:val="clear" w:color="auto" w:fill="004739"/>
          </w:tcPr>
          <w:p w14:paraId="7857E86E" w14:textId="77777777" w:rsidR="00EC3ECF" w:rsidRDefault="00AA4CED">
            <w:pPr>
              <w:pStyle w:val="TableParagraph"/>
              <w:spacing w:line="227" w:lineRule="exact"/>
              <w:ind w:right="91"/>
              <w:jc w:val="right"/>
              <w:rPr>
                <w:b/>
              </w:rPr>
            </w:pPr>
            <w:r>
              <w:rPr>
                <w:b/>
                <w:color w:val="FFFFFF"/>
              </w:rPr>
              <w:t>524.8</w:t>
            </w:r>
          </w:p>
        </w:tc>
        <w:tc>
          <w:tcPr>
            <w:tcW w:w="1127" w:type="dxa"/>
            <w:shd w:val="clear" w:color="auto" w:fill="004739"/>
          </w:tcPr>
          <w:p w14:paraId="7857E86F" w14:textId="77777777" w:rsidR="00EC3ECF" w:rsidRDefault="00AA4CED">
            <w:pPr>
              <w:pStyle w:val="TableParagraph"/>
              <w:spacing w:line="227" w:lineRule="exact"/>
              <w:ind w:right="77"/>
              <w:jc w:val="right"/>
              <w:rPr>
                <w:b/>
              </w:rPr>
            </w:pPr>
            <w:r>
              <w:rPr>
                <w:b/>
                <w:color w:val="FFFFFF"/>
              </w:rPr>
              <w:t>4.4</w:t>
            </w:r>
          </w:p>
        </w:tc>
        <w:tc>
          <w:tcPr>
            <w:tcW w:w="1142" w:type="dxa"/>
            <w:tcBorders>
              <w:right w:val="single" w:sz="8" w:space="0" w:color="BEBEBE"/>
            </w:tcBorders>
            <w:shd w:val="clear" w:color="auto" w:fill="004739"/>
          </w:tcPr>
          <w:p w14:paraId="7857E870" w14:textId="77777777" w:rsidR="00EC3ECF" w:rsidRDefault="00AA4CED">
            <w:pPr>
              <w:pStyle w:val="TableParagraph"/>
              <w:spacing w:line="227" w:lineRule="exact"/>
              <w:ind w:right="75"/>
              <w:jc w:val="right"/>
              <w:rPr>
                <w:b/>
              </w:rPr>
            </w:pPr>
            <w:r>
              <w:rPr>
                <w:b/>
                <w:color w:val="FFFFFF"/>
              </w:rPr>
              <w:t>0.8</w:t>
            </w:r>
          </w:p>
        </w:tc>
      </w:tr>
      <w:tr w:rsidR="00EC3ECF" w14:paraId="7857E877" w14:textId="77777777">
        <w:trPr>
          <w:trHeight w:val="267"/>
        </w:trPr>
        <w:tc>
          <w:tcPr>
            <w:tcW w:w="3845" w:type="dxa"/>
            <w:tcBorders>
              <w:bottom w:val="single" w:sz="8" w:space="0" w:color="BEBEBE"/>
            </w:tcBorders>
          </w:tcPr>
          <w:p w14:paraId="7857E872" w14:textId="77777777" w:rsidR="00EC3ECF" w:rsidRDefault="00AA4CED">
            <w:pPr>
              <w:pStyle w:val="TableParagraph"/>
              <w:spacing w:line="247" w:lineRule="exact"/>
              <w:ind w:left="127"/>
              <w:rPr>
                <w:rFonts w:ascii="Calibri"/>
                <w:sz w:val="13"/>
              </w:rPr>
            </w:pPr>
            <w:r>
              <w:rPr>
                <w:rFonts w:ascii="Calibri"/>
              </w:rPr>
              <w:t>Business Rates &amp; Council Tax funding</w:t>
            </w:r>
            <w:r>
              <w:rPr>
                <w:rFonts w:ascii="Calibri"/>
                <w:position w:val="7"/>
                <w:sz w:val="13"/>
              </w:rPr>
              <w:t>2</w:t>
            </w:r>
          </w:p>
        </w:tc>
        <w:tc>
          <w:tcPr>
            <w:tcW w:w="1127" w:type="dxa"/>
            <w:tcBorders>
              <w:bottom w:val="single" w:sz="8" w:space="0" w:color="BEBEBE"/>
            </w:tcBorders>
          </w:tcPr>
          <w:p w14:paraId="7857E873" w14:textId="77777777" w:rsidR="00EC3ECF" w:rsidRDefault="00AA4CED">
            <w:pPr>
              <w:pStyle w:val="TableParagraph"/>
              <w:spacing w:line="247" w:lineRule="exact"/>
              <w:ind w:right="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-520.4</w:t>
            </w:r>
          </w:p>
        </w:tc>
        <w:tc>
          <w:tcPr>
            <w:tcW w:w="1142" w:type="dxa"/>
            <w:tcBorders>
              <w:bottom w:val="single" w:sz="8" w:space="0" w:color="BEBEBE"/>
            </w:tcBorders>
          </w:tcPr>
          <w:p w14:paraId="7857E874" w14:textId="77777777" w:rsidR="00EC3ECF" w:rsidRDefault="00AA4CED">
            <w:pPr>
              <w:pStyle w:val="TableParagraph"/>
              <w:spacing w:line="247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-520.4</w:t>
            </w:r>
          </w:p>
        </w:tc>
        <w:tc>
          <w:tcPr>
            <w:tcW w:w="1127" w:type="dxa"/>
            <w:tcBorders>
              <w:bottom w:val="single" w:sz="8" w:space="0" w:color="BEBEBE"/>
            </w:tcBorders>
          </w:tcPr>
          <w:p w14:paraId="7857E875" w14:textId="77777777" w:rsidR="00EC3ECF" w:rsidRDefault="00AA4CED">
            <w:pPr>
              <w:pStyle w:val="TableParagraph"/>
              <w:spacing w:line="247" w:lineRule="exact"/>
              <w:ind w:right="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</w:t>
            </w:r>
          </w:p>
        </w:tc>
        <w:tc>
          <w:tcPr>
            <w:tcW w:w="1142" w:type="dxa"/>
            <w:tcBorders>
              <w:bottom w:val="single" w:sz="8" w:space="0" w:color="BEBEBE"/>
              <w:right w:val="single" w:sz="8" w:space="0" w:color="BEBEBE"/>
            </w:tcBorders>
          </w:tcPr>
          <w:p w14:paraId="7857E876" w14:textId="77777777" w:rsidR="00EC3ECF" w:rsidRDefault="00EC3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3ECF" w14:paraId="7857E87D" w14:textId="77777777">
        <w:trPr>
          <w:trHeight w:val="402"/>
        </w:trPr>
        <w:tc>
          <w:tcPr>
            <w:tcW w:w="3845" w:type="dxa"/>
            <w:tcBorders>
              <w:top w:val="single" w:sz="8" w:space="0" w:color="BEBEBE"/>
            </w:tcBorders>
            <w:shd w:val="clear" w:color="auto" w:fill="004739"/>
          </w:tcPr>
          <w:p w14:paraId="7857E878" w14:textId="77777777" w:rsidR="00EC3ECF" w:rsidRDefault="00AA4CED">
            <w:pPr>
              <w:pStyle w:val="TableParagraph"/>
              <w:spacing w:line="224" w:lineRule="exact"/>
              <w:ind w:left="127"/>
              <w:rPr>
                <w:b/>
              </w:rPr>
            </w:pPr>
            <w:r>
              <w:rPr>
                <w:b/>
                <w:color w:val="FFFFFF"/>
              </w:rPr>
              <w:t>Forecast Year End Position</w:t>
            </w:r>
          </w:p>
        </w:tc>
        <w:tc>
          <w:tcPr>
            <w:tcW w:w="1127" w:type="dxa"/>
            <w:tcBorders>
              <w:top w:val="single" w:sz="8" w:space="0" w:color="BEBEBE"/>
            </w:tcBorders>
            <w:shd w:val="clear" w:color="auto" w:fill="004739"/>
          </w:tcPr>
          <w:p w14:paraId="7857E879" w14:textId="77777777" w:rsidR="00EC3ECF" w:rsidRDefault="00AA4CED">
            <w:pPr>
              <w:pStyle w:val="TableParagraph"/>
              <w:spacing w:line="224" w:lineRule="exact"/>
              <w:ind w:right="76"/>
              <w:jc w:val="right"/>
              <w:rPr>
                <w:b/>
              </w:rPr>
            </w:pPr>
            <w:r>
              <w:rPr>
                <w:b/>
                <w:color w:val="FFFFFF"/>
              </w:rPr>
              <w:t>0.0</w:t>
            </w:r>
          </w:p>
        </w:tc>
        <w:tc>
          <w:tcPr>
            <w:tcW w:w="1142" w:type="dxa"/>
            <w:tcBorders>
              <w:top w:val="single" w:sz="8" w:space="0" w:color="BEBEBE"/>
            </w:tcBorders>
            <w:shd w:val="clear" w:color="auto" w:fill="004739"/>
          </w:tcPr>
          <w:p w14:paraId="7857E87A" w14:textId="77777777" w:rsidR="00EC3ECF" w:rsidRDefault="00AA4CED">
            <w:pPr>
              <w:pStyle w:val="TableParagraph"/>
              <w:spacing w:line="224" w:lineRule="exact"/>
              <w:ind w:right="91"/>
              <w:jc w:val="right"/>
              <w:rPr>
                <w:b/>
              </w:rPr>
            </w:pPr>
            <w:r>
              <w:rPr>
                <w:b/>
                <w:color w:val="FFFFFF"/>
              </w:rPr>
              <w:t>4.4</w:t>
            </w:r>
          </w:p>
        </w:tc>
        <w:tc>
          <w:tcPr>
            <w:tcW w:w="1127" w:type="dxa"/>
            <w:tcBorders>
              <w:top w:val="single" w:sz="8" w:space="0" w:color="BEBEBE"/>
            </w:tcBorders>
            <w:shd w:val="clear" w:color="auto" w:fill="004739"/>
          </w:tcPr>
          <w:p w14:paraId="7857E87B" w14:textId="77777777" w:rsidR="00EC3ECF" w:rsidRDefault="00AA4CED">
            <w:pPr>
              <w:pStyle w:val="TableParagraph"/>
              <w:spacing w:line="224" w:lineRule="exact"/>
              <w:ind w:right="77"/>
              <w:jc w:val="right"/>
              <w:rPr>
                <w:b/>
              </w:rPr>
            </w:pPr>
            <w:r>
              <w:rPr>
                <w:b/>
                <w:color w:val="FFFFFF"/>
              </w:rPr>
              <w:t>4.4</w:t>
            </w:r>
          </w:p>
        </w:tc>
        <w:tc>
          <w:tcPr>
            <w:tcW w:w="1142" w:type="dxa"/>
            <w:tcBorders>
              <w:top w:val="single" w:sz="8" w:space="0" w:color="BEBEBE"/>
              <w:right w:val="single" w:sz="8" w:space="0" w:color="BEBEBE"/>
            </w:tcBorders>
            <w:shd w:val="clear" w:color="auto" w:fill="004739"/>
          </w:tcPr>
          <w:p w14:paraId="7857E87C" w14:textId="77777777" w:rsidR="00EC3ECF" w:rsidRDefault="00EC3ECF">
            <w:pPr>
              <w:pStyle w:val="TableParagraph"/>
              <w:rPr>
                <w:rFonts w:ascii="Times New Roman"/>
              </w:rPr>
            </w:pPr>
          </w:p>
        </w:tc>
      </w:tr>
    </w:tbl>
    <w:p w14:paraId="7857E87E" w14:textId="77777777" w:rsidR="00EC3ECF" w:rsidRDefault="00EC3ECF">
      <w:pPr>
        <w:pStyle w:val="BodyText"/>
        <w:spacing w:before="5"/>
        <w:rPr>
          <w:sz w:val="15"/>
        </w:rPr>
      </w:pPr>
    </w:p>
    <w:p w14:paraId="7857E87F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before="93" w:line="242" w:lineRule="auto"/>
        <w:ind w:right="1231"/>
        <w:jc w:val="both"/>
        <w:rPr>
          <w:sz w:val="24"/>
        </w:rPr>
      </w:pPr>
      <w:r>
        <w:rPr>
          <w:spacing w:val="-9"/>
          <w:sz w:val="24"/>
        </w:rPr>
        <w:t xml:space="preserve">The </w:t>
      </w:r>
      <w:r>
        <w:rPr>
          <w:sz w:val="24"/>
        </w:rPr>
        <w:t xml:space="preserve">forecast deficit for High Needs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£17.5m </w:t>
      </w:r>
      <w:r>
        <w:rPr>
          <w:spacing w:val="3"/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2022/23. </w:t>
      </w:r>
      <w:r>
        <w:rPr>
          <w:spacing w:val="-11"/>
          <w:sz w:val="24"/>
        </w:rPr>
        <w:t xml:space="preserve">In </w:t>
      </w:r>
      <w:r>
        <w:rPr>
          <w:spacing w:val="-5"/>
          <w:sz w:val="24"/>
        </w:rPr>
        <w:t xml:space="preserve">line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change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CIPFA code of practice on </w:t>
      </w:r>
      <w:r>
        <w:rPr>
          <w:spacing w:val="3"/>
          <w:sz w:val="24"/>
        </w:rPr>
        <w:t xml:space="preserve">DSG </w:t>
      </w:r>
      <w:r>
        <w:rPr>
          <w:sz w:val="24"/>
        </w:rPr>
        <w:t xml:space="preserve">High Needs deficits an </w:t>
      </w:r>
      <w:r>
        <w:rPr>
          <w:spacing w:val="-3"/>
          <w:sz w:val="24"/>
        </w:rPr>
        <w:t xml:space="preserve">unusable </w:t>
      </w:r>
      <w:r>
        <w:rPr>
          <w:spacing w:val="-4"/>
          <w:sz w:val="24"/>
        </w:rPr>
        <w:t xml:space="preserve">reserve </w:t>
      </w:r>
      <w:r>
        <w:rPr>
          <w:spacing w:val="-3"/>
          <w:sz w:val="24"/>
        </w:rPr>
        <w:t xml:space="preserve">was </w:t>
      </w:r>
      <w:r>
        <w:rPr>
          <w:sz w:val="24"/>
        </w:rPr>
        <w:t xml:space="preserve">created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2020/21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hold </w:t>
      </w:r>
      <w:r>
        <w:rPr>
          <w:spacing w:val="-4"/>
          <w:sz w:val="24"/>
        </w:rPr>
        <w:t xml:space="preserve">negative </w:t>
      </w:r>
      <w:r>
        <w:rPr>
          <w:sz w:val="24"/>
        </w:rPr>
        <w:t xml:space="preserve">High Needs </w:t>
      </w:r>
      <w:r>
        <w:rPr>
          <w:spacing w:val="3"/>
          <w:sz w:val="24"/>
        </w:rPr>
        <w:t xml:space="preserve">DSG </w:t>
      </w:r>
      <w:r>
        <w:rPr>
          <w:spacing w:val="-3"/>
          <w:sz w:val="24"/>
        </w:rPr>
        <w:t xml:space="preserve">balances. </w:t>
      </w:r>
      <w:r>
        <w:rPr>
          <w:spacing w:val="-9"/>
          <w:sz w:val="24"/>
        </w:rPr>
        <w:t xml:space="preserve">The </w:t>
      </w:r>
      <w:r>
        <w:rPr>
          <w:spacing w:val="-5"/>
          <w:sz w:val="24"/>
        </w:rPr>
        <w:t xml:space="preserve">net </w:t>
      </w:r>
      <w:r>
        <w:rPr>
          <w:sz w:val="24"/>
        </w:rPr>
        <w:t xml:space="preserve">forecast deficit of £17.5m </w:t>
      </w:r>
      <w:r>
        <w:rPr>
          <w:spacing w:val="-7"/>
          <w:sz w:val="24"/>
        </w:rPr>
        <w:t xml:space="preserve">would </w:t>
      </w:r>
      <w:r>
        <w:rPr>
          <w:sz w:val="24"/>
        </w:rPr>
        <w:t xml:space="preserve">increase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total </w:t>
      </w:r>
      <w:r>
        <w:rPr>
          <w:sz w:val="24"/>
        </w:rPr>
        <w:t xml:space="preserve">deficit </w:t>
      </w:r>
      <w:r>
        <w:rPr>
          <w:spacing w:val="-6"/>
          <w:sz w:val="24"/>
        </w:rPr>
        <w:t xml:space="preserve">held </w:t>
      </w:r>
      <w:r>
        <w:rPr>
          <w:spacing w:val="3"/>
          <w:sz w:val="24"/>
        </w:rPr>
        <w:t xml:space="preserve">in </w:t>
      </w:r>
      <w:r>
        <w:rPr>
          <w:spacing w:val="-4"/>
          <w:sz w:val="24"/>
        </w:rPr>
        <w:t>this reserve to</w:t>
      </w:r>
      <w:r>
        <w:rPr>
          <w:spacing w:val="-26"/>
          <w:sz w:val="24"/>
        </w:rPr>
        <w:t xml:space="preserve"> </w:t>
      </w:r>
      <w:r>
        <w:rPr>
          <w:sz w:val="24"/>
        </w:rPr>
        <w:t>£47.3m.</w:t>
      </w:r>
    </w:p>
    <w:p w14:paraId="7857E880" w14:textId="77777777" w:rsidR="00EC3ECF" w:rsidRDefault="00EC3ECF">
      <w:pPr>
        <w:pStyle w:val="BodyText"/>
        <w:spacing w:before="4"/>
        <w:rPr>
          <w:sz w:val="22"/>
        </w:rPr>
      </w:pPr>
    </w:p>
    <w:p w14:paraId="7857E881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ind w:right="1072"/>
        <w:jc w:val="both"/>
        <w:rPr>
          <w:sz w:val="24"/>
        </w:rPr>
      </w:pPr>
      <w:r>
        <w:rPr>
          <w:spacing w:val="-6"/>
          <w:sz w:val="24"/>
        </w:rPr>
        <w:t xml:space="preserve">Issues </w:t>
      </w:r>
      <w:r>
        <w:rPr>
          <w:spacing w:val="-5"/>
          <w:sz w:val="24"/>
        </w:rPr>
        <w:t xml:space="preserve">and </w:t>
      </w:r>
      <w:r>
        <w:rPr>
          <w:spacing w:val="-4"/>
          <w:sz w:val="24"/>
        </w:rPr>
        <w:t xml:space="preserve">volatility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wider </w:t>
      </w:r>
      <w:r>
        <w:rPr>
          <w:spacing w:val="-5"/>
          <w:sz w:val="24"/>
        </w:rPr>
        <w:t xml:space="preserve">economy, including </w:t>
      </w:r>
      <w:r>
        <w:rPr>
          <w:spacing w:val="-3"/>
          <w:sz w:val="24"/>
        </w:rPr>
        <w:t xml:space="preserve">inflation </w:t>
      </w:r>
      <w:r>
        <w:rPr>
          <w:spacing w:val="-5"/>
          <w:sz w:val="24"/>
        </w:rPr>
        <w:t xml:space="preserve">and </w:t>
      </w:r>
      <w:r>
        <w:rPr>
          <w:spacing w:val="-3"/>
          <w:sz w:val="24"/>
        </w:rPr>
        <w:t xml:space="preserve">workforce shortages, </w:t>
      </w:r>
      <w:r>
        <w:rPr>
          <w:spacing w:val="-8"/>
          <w:sz w:val="24"/>
        </w:rPr>
        <w:t xml:space="preserve">have </w:t>
      </w:r>
      <w:r>
        <w:rPr>
          <w:sz w:val="24"/>
        </w:rPr>
        <w:t xml:space="preserve">increased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risk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financial </w:t>
      </w:r>
      <w:r>
        <w:rPr>
          <w:sz w:val="24"/>
        </w:rPr>
        <w:t xml:space="preserve">position for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council </w:t>
      </w:r>
      <w:r>
        <w:rPr>
          <w:spacing w:val="-5"/>
          <w:sz w:val="24"/>
        </w:rPr>
        <w:t xml:space="preserve">and  </w:t>
      </w:r>
      <w:r>
        <w:rPr>
          <w:spacing w:val="-7"/>
          <w:sz w:val="24"/>
        </w:rPr>
        <w:t xml:space="preserve">the </w:t>
      </w:r>
      <w:r>
        <w:rPr>
          <w:spacing w:val="-4"/>
          <w:sz w:val="24"/>
        </w:rPr>
        <w:t xml:space="preserve">overall </w:t>
      </w:r>
      <w:r>
        <w:rPr>
          <w:spacing w:val="-3"/>
          <w:sz w:val="24"/>
        </w:rPr>
        <w:t xml:space="preserve">landscape </w:t>
      </w:r>
      <w:r>
        <w:rPr>
          <w:sz w:val="24"/>
        </w:rPr>
        <w:t xml:space="preserve">looks </w:t>
      </w:r>
      <w:r>
        <w:rPr>
          <w:spacing w:val="-5"/>
          <w:sz w:val="24"/>
        </w:rPr>
        <w:t xml:space="preserve">much </w:t>
      </w:r>
      <w:r>
        <w:rPr>
          <w:spacing w:val="-3"/>
          <w:sz w:val="24"/>
        </w:rPr>
        <w:t xml:space="preserve">more </w:t>
      </w:r>
      <w:r>
        <w:rPr>
          <w:spacing w:val="-5"/>
          <w:sz w:val="24"/>
        </w:rPr>
        <w:t xml:space="preserve">challenging than </w:t>
      </w:r>
      <w:r>
        <w:rPr>
          <w:spacing w:val="-6"/>
          <w:sz w:val="24"/>
        </w:rPr>
        <w:t xml:space="preserve">when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budget </w:t>
      </w:r>
      <w:r>
        <w:rPr>
          <w:spacing w:val="-3"/>
          <w:sz w:val="24"/>
        </w:rPr>
        <w:t xml:space="preserve">was </w:t>
      </w:r>
      <w:r>
        <w:rPr>
          <w:sz w:val="24"/>
        </w:rPr>
        <w:t xml:space="preserve">set </w:t>
      </w:r>
      <w:r>
        <w:rPr>
          <w:spacing w:val="3"/>
          <w:sz w:val="24"/>
        </w:rPr>
        <w:t xml:space="preserve">in </w:t>
      </w:r>
      <w:r>
        <w:rPr>
          <w:spacing w:val="-3"/>
          <w:sz w:val="24"/>
        </w:rPr>
        <w:t xml:space="preserve">February </w:t>
      </w:r>
      <w:r>
        <w:rPr>
          <w:sz w:val="24"/>
        </w:rPr>
        <w:t xml:space="preserve">2022. </w:t>
      </w:r>
      <w:r>
        <w:rPr>
          <w:spacing w:val="-4"/>
          <w:sz w:val="24"/>
        </w:rPr>
        <w:t xml:space="preserve">On-going </w:t>
      </w:r>
      <w:r>
        <w:rPr>
          <w:sz w:val="24"/>
        </w:rPr>
        <w:t xml:space="preserve">budget </w:t>
      </w:r>
      <w:r>
        <w:rPr>
          <w:spacing w:val="-6"/>
          <w:sz w:val="24"/>
        </w:rPr>
        <w:t xml:space="preserve">held </w:t>
      </w:r>
      <w:r>
        <w:rPr>
          <w:sz w:val="24"/>
        </w:rPr>
        <w:t xml:space="preserve">as </w:t>
      </w:r>
      <w:r>
        <w:rPr>
          <w:spacing w:val="-4"/>
          <w:sz w:val="24"/>
        </w:rPr>
        <w:t xml:space="preserve">contingency </w:t>
      </w:r>
      <w:r>
        <w:rPr>
          <w:sz w:val="24"/>
        </w:rPr>
        <w:t xml:space="preserve">as part of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2022/23 budget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likely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be needed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meet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cost of additional on-going pay </w:t>
      </w:r>
      <w:r>
        <w:rPr>
          <w:spacing w:val="-3"/>
          <w:sz w:val="24"/>
        </w:rPr>
        <w:t xml:space="preserve">inflation </w:t>
      </w:r>
      <w:r>
        <w:rPr>
          <w:sz w:val="24"/>
        </w:rPr>
        <w:t xml:space="preserve">as </w:t>
      </w:r>
      <w:r>
        <w:rPr>
          <w:spacing w:val="-5"/>
          <w:sz w:val="24"/>
        </w:rPr>
        <w:t xml:space="preserve">well </w:t>
      </w:r>
      <w:r>
        <w:rPr>
          <w:sz w:val="24"/>
        </w:rPr>
        <w:t xml:space="preserve">as </w:t>
      </w:r>
      <w:r>
        <w:rPr>
          <w:spacing w:val="-4"/>
          <w:sz w:val="24"/>
        </w:rPr>
        <w:t>other inflationary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and </w:t>
      </w:r>
      <w:r>
        <w:rPr>
          <w:spacing w:val="-3"/>
          <w:sz w:val="24"/>
        </w:rPr>
        <w:t xml:space="preserve">demand pressures. </w:t>
      </w:r>
      <w:r>
        <w:rPr>
          <w:spacing w:val="-7"/>
          <w:sz w:val="24"/>
        </w:rPr>
        <w:t xml:space="preserve">One </w:t>
      </w:r>
      <w:r>
        <w:rPr>
          <w:sz w:val="24"/>
        </w:rPr>
        <w:t xml:space="preserve">off  </w:t>
      </w:r>
      <w:r>
        <w:rPr>
          <w:spacing w:val="-6"/>
          <w:sz w:val="24"/>
        </w:rPr>
        <w:t xml:space="preserve">funding </w:t>
      </w:r>
      <w:r>
        <w:rPr>
          <w:spacing w:val="3"/>
          <w:sz w:val="24"/>
        </w:rPr>
        <w:t xml:space="preserve">in </w:t>
      </w:r>
      <w:r>
        <w:rPr>
          <w:spacing w:val="-3"/>
          <w:sz w:val="24"/>
        </w:rPr>
        <w:t xml:space="preserve">general balances was </w:t>
      </w:r>
      <w:r>
        <w:rPr>
          <w:spacing w:val="-4"/>
          <w:sz w:val="24"/>
        </w:rPr>
        <w:t xml:space="preserve">higher </w:t>
      </w:r>
      <w:r>
        <w:rPr>
          <w:spacing w:val="-5"/>
          <w:sz w:val="24"/>
        </w:rPr>
        <w:t xml:space="preserve">than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risk assessed </w:t>
      </w:r>
      <w:r>
        <w:rPr>
          <w:spacing w:val="-5"/>
          <w:sz w:val="24"/>
        </w:rPr>
        <w:t xml:space="preserve">level  </w:t>
      </w:r>
      <w:r>
        <w:rPr>
          <w:sz w:val="24"/>
        </w:rPr>
        <w:t xml:space="preserve">at </w:t>
      </w:r>
      <w:r>
        <w:rPr>
          <w:spacing w:val="-7"/>
          <w:sz w:val="24"/>
        </w:rPr>
        <w:t xml:space="preserve">the </w:t>
      </w:r>
      <w:r>
        <w:rPr>
          <w:spacing w:val="-5"/>
          <w:sz w:val="24"/>
        </w:rPr>
        <w:t xml:space="preserve">end </w:t>
      </w:r>
      <w:r>
        <w:rPr>
          <w:sz w:val="24"/>
        </w:rPr>
        <w:t xml:space="preserve">of 2021/22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can be </w:t>
      </w:r>
      <w:r>
        <w:rPr>
          <w:spacing w:val="-4"/>
          <w:sz w:val="24"/>
        </w:rPr>
        <w:t xml:space="preserve">used to </w:t>
      </w:r>
      <w:r>
        <w:rPr>
          <w:spacing w:val="-3"/>
          <w:sz w:val="24"/>
        </w:rPr>
        <w:t xml:space="preserve">support pressures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2022/23. </w:t>
      </w:r>
      <w:r>
        <w:rPr>
          <w:spacing w:val="-9"/>
          <w:sz w:val="24"/>
        </w:rPr>
        <w:t xml:space="preserve">The </w:t>
      </w:r>
      <w:r>
        <w:rPr>
          <w:spacing w:val="-3"/>
          <w:sz w:val="24"/>
        </w:rPr>
        <w:t xml:space="preserve">on-going </w:t>
      </w:r>
      <w:r>
        <w:rPr>
          <w:sz w:val="24"/>
        </w:rPr>
        <w:t xml:space="preserve">impact </w:t>
      </w:r>
      <w:r>
        <w:rPr>
          <w:spacing w:val="-3"/>
          <w:sz w:val="24"/>
        </w:rPr>
        <w:t xml:space="preserve">will need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be considered </w:t>
      </w:r>
      <w:r>
        <w:rPr>
          <w:spacing w:val="-6"/>
          <w:sz w:val="24"/>
        </w:rPr>
        <w:t xml:space="preserve">through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2023/24 Budget &amp; </w:t>
      </w:r>
      <w:r>
        <w:rPr>
          <w:spacing w:val="-3"/>
          <w:sz w:val="24"/>
        </w:rPr>
        <w:t xml:space="preserve">Business </w:t>
      </w:r>
      <w:r>
        <w:rPr>
          <w:spacing w:val="-5"/>
          <w:sz w:val="24"/>
        </w:rPr>
        <w:t>Planning</w:t>
      </w:r>
      <w:r>
        <w:rPr>
          <w:spacing w:val="38"/>
          <w:sz w:val="24"/>
        </w:rPr>
        <w:t xml:space="preserve"> </w:t>
      </w:r>
      <w:r>
        <w:rPr>
          <w:sz w:val="24"/>
        </w:rPr>
        <w:t>process.</w:t>
      </w:r>
    </w:p>
    <w:p w14:paraId="7857E882" w14:textId="77777777" w:rsidR="00EC3ECF" w:rsidRDefault="00EC3ECF">
      <w:pPr>
        <w:pStyle w:val="BodyText"/>
        <w:spacing w:before="9"/>
        <w:rPr>
          <w:sz w:val="23"/>
        </w:rPr>
      </w:pPr>
    </w:p>
    <w:p w14:paraId="7857E883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47" w:lineRule="auto"/>
        <w:ind w:right="1191"/>
        <w:jc w:val="both"/>
        <w:rPr>
          <w:sz w:val="24"/>
        </w:rPr>
      </w:pPr>
      <w:r>
        <w:rPr>
          <w:spacing w:val="-9"/>
          <w:sz w:val="24"/>
        </w:rPr>
        <w:t xml:space="preserve">The </w:t>
      </w:r>
      <w:r>
        <w:rPr>
          <w:b/>
          <w:spacing w:val="2"/>
          <w:sz w:val="24"/>
        </w:rPr>
        <w:t xml:space="preserve">Budget </w:t>
      </w:r>
      <w:r>
        <w:rPr>
          <w:b/>
          <w:spacing w:val="-3"/>
          <w:sz w:val="24"/>
        </w:rPr>
        <w:t xml:space="preserve">Priorities </w:t>
      </w:r>
      <w:r>
        <w:rPr>
          <w:b/>
          <w:sz w:val="24"/>
        </w:rPr>
        <w:t xml:space="preserve">Reserve </w:t>
      </w:r>
      <w:r>
        <w:rPr>
          <w:spacing w:val="-4"/>
          <w:sz w:val="24"/>
        </w:rPr>
        <w:t xml:space="preserve">includes </w:t>
      </w:r>
      <w:r>
        <w:rPr>
          <w:sz w:val="24"/>
        </w:rPr>
        <w:t xml:space="preserve">£7.7m </w:t>
      </w:r>
      <w:r>
        <w:rPr>
          <w:spacing w:val="-5"/>
          <w:sz w:val="24"/>
        </w:rPr>
        <w:t xml:space="preserve">one </w:t>
      </w:r>
      <w:r>
        <w:rPr>
          <w:sz w:val="24"/>
        </w:rPr>
        <w:t xml:space="preserve">- off </w:t>
      </w:r>
      <w:r>
        <w:rPr>
          <w:spacing w:val="-6"/>
          <w:sz w:val="24"/>
        </w:rPr>
        <w:t xml:space="preserve">funding </w:t>
      </w:r>
      <w:r>
        <w:rPr>
          <w:spacing w:val="-4"/>
          <w:sz w:val="24"/>
        </w:rPr>
        <w:t xml:space="preserve">to  </w:t>
      </w:r>
      <w:r>
        <w:rPr>
          <w:spacing w:val="-3"/>
          <w:sz w:val="24"/>
        </w:rPr>
        <w:t xml:space="preserve">support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council’s </w:t>
      </w:r>
      <w:r>
        <w:rPr>
          <w:sz w:val="24"/>
        </w:rPr>
        <w:t xml:space="preserve">priorities </w:t>
      </w:r>
      <w:r>
        <w:rPr>
          <w:spacing w:val="-5"/>
          <w:sz w:val="24"/>
        </w:rPr>
        <w:t xml:space="preserve">that </w:t>
      </w:r>
      <w:r>
        <w:rPr>
          <w:spacing w:val="-3"/>
          <w:sz w:val="24"/>
        </w:rPr>
        <w:t xml:space="preserve">was </w:t>
      </w:r>
      <w:r>
        <w:rPr>
          <w:sz w:val="24"/>
        </w:rPr>
        <w:t xml:space="preserve">agreed as part of </w:t>
      </w:r>
      <w:r>
        <w:rPr>
          <w:spacing w:val="-7"/>
          <w:sz w:val="24"/>
        </w:rPr>
        <w:t xml:space="preserve">the </w:t>
      </w:r>
      <w:r>
        <w:rPr>
          <w:sz w:val="24"/>
        </w:rPr>
        <w:t>2022/23 budget</w:t>
      </w:r>
      <w:r>
        <w:rPr>
          <w:spacing w:val="-2"/>
          <w:sz w:val="24"/>
        </w:rPr>
        <w:t xml:space="preserve"> </w:t>
      </w:r>
      <w:r>
        <w:rPr>
          <w:spacing w:val="8"/>
          <w:sz w:val="24"/>
        </w:rPr>
        <w:t>in</w:t>
      </w:r>
    </w:p>
    <w:p w14:paraId="7857E884" w14:textId="52C93E69" w:rsidR="00EC3ECF" w:rsidRDefault="00AA4CED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857E8B8" wp14:editId="77D6DB03">
                <wp:simplePos x="0" y="0"/>
                <wp:positionH relativeFrom="page">
                  <wp:posOffset>915670</wp:posOffset>
                </wp:positionH>
                <wp:positionV relativeFrom="paragraph">
                  <wp:posOffset>225425</wp:posOffset>
                </wp:positionV>
                <wp:extent cx="1831340" cy="1270"/>
                <wp:effectExtent l="0" t="0" r="0" b="0"/>
                <wp:wrapTopAndBottom/>
                <wp:docPr id="9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2884"/>
                            <a:gd name="T2" fmla="+- 0 4326 1442"/>
                            <a:gd name="T3" fmla="*/ T2 w 2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4">
                              <a:moveTo>
                                <a:pt x="0" y="0"/>
                              </a:moveTo>
                              <a:lnTo>
                                <a:pt x="288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1707F" id="Freeform 8" o:spid="_x0000_s1026" alt="&quot;&quot;" style="position:absolute;margin-left:72.1pt;margin-top:17.75pt;width:144.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" path="m,l2884,e" filled="f">
                <v:path arrowok="t" o:connecttype="custom" o:connectlocs="0,0;1831340,0" o:connectangles="0,0"/>
                <w10:wrap type="topAndBottom" anchorx="page"/>
              </v:shape>
            </w:pict>
          </mc:Fallback>
        </mc:AlternateContent>
      </w:r>
    </w:p>
    <w:p w14:paraId="7857E885" w14:textId="77777777" w:rsidR="00EC3ECF" w:rsidRDefault="00AA4CED">
      <w:pPr>
        <w:spacing w:before="71" w:line="247" w:lineRule="auto"/>
        <w:ind w:left="401" w:right="1296"/>
        <w:jc w:val="both"/>
        <w:rPr>
          <w:rFonts w:ascii="Calibri" w:hAnsi="Calibri"/>
          <w:sz w:val="19"/>
        </w:rPr>
      </w:pPr>
      <w:r>
        <w:rPr>
          <w:rFonts w:ascii="Calibri" w:hAnsi="Calibri"/>
          <w:w w:val="105"/>
          <w:position w:val="6"/>
          <w:sz w:val="13"/>
        </w:rPr>
        <w:t xml:space="preserve">1 </w:t>
      </w:r>
      <w:r>
        <w:rPr>
          <w:rFonts w:ascii="Calibri" w:hAnsi="Calibri"/>
          <w:w w:val="105"/>
          <w:sz w:val="19"/>
        </w:rPr>
        <w:t xml:space="preserve">This includes £4.4m for pay inflation assumed at 2.5% in Budget approved by Full Council in February 2022. </w:t>
      </w:r>
      <w:r>
        <w:rPr>
          <w:rFonts w:ascii="Calibri" w:hAnsi="Calibri"/>
          <w:w w:val="105"/>
          <w:position w:val="6"/>
          <w:sz w:val="13"/>
        </w:rPr>
        <w:t xml:space="preserve">2 </w:t>
      </w:r>
      <w:r>
        <w:rPr>
          <w:rFonts w:ascii="Calibri" w:hAnsi="Calibri"/>
          <w:w w:val="105"/>
          <w:sz w:val="19"/>
        </w:rPr>
        <w:t>As set out in paragraph 130 of Annex B additional Business Rates funding of £5.9m is proposed to be added to the Business Rates Reserve pending agreement about the use of this funding.</w:t>
      </w:r>
    </w:p>
    <w:p w14:paraId="7857E886" w14:textId="77777777" w:rsidR="00EC3ECF" w:rsidRDefault="00EC3ECF">
      <w:pPr>
        <w:spacing w:line="247" w:lineRule="auto"/>
        <w:jc w:val="both"/>
        <w:rPr>
          <w:rFonts w:ascii="Calibri" w:hAnsi="Calibri"/>
          <w:sz w:val="19"/>
        </w:rPr>
        <w:sectPr w:rsidR="00EC3ECF">
          <w:pgSz w:w="11910" w:h="16850"/>
          <w:pgMar w:top="940" w:right="340" w:bottom="280" w:left="1040" w:header="697" w:footer="0" w:gutter="0"/>
          <w:cols w:space="720"/>
        </w:sectPr>
      </w:pPr>
    </w:p>
    <w:p w14:paraId="7857E887" w14:textId="77777777" w:rsidR="00EC3ECF" w:rsidRDefault="00EC3ECF">
      <w:pPr>
        <w:pStyle w:val="BodyText"/>
        <w:rPr>
          <w:rFonts w:ascii="Calibri"/>
          <w:sz w:val="20"/>
        </w:rPr>
      </w:pPr>
    </w:p>
    <w:p w14:paraId="7857E888" w14:textId="77777777" w:rsidR="00EC3ECF" w:rsidRDefault="00EC3ECF">
      <w:pPr>
        <w:pStyle w:val="BodyText"/>
        <w:spacing w:before="4"/>
        <w:rPr>
          <w:rFonts w:ascii="Calibri"/>
          <w:sz w:val="20"/>
        </w:rPr>
      </w:pPr>
    </w:p>
    <w:p w14:paraId="7857E889" w14:textId="77777777" w:rsidR="00EC3ECF" w:rsidRDefault="00AA4CED">
      <w:pPr>
        <w:pStyle w:val="BodyText"/>
        <w:spacing w:line="242" w:lineRule="auto"/>
        <w:ind w:left="1122" w:right="1210"/>
        <w:jc w:val="both"/>
      </w:pPr>
      <w:r>
        <w:rPr>
          <w:spacing w:val="-3"/>
        </w:rPr>
        <w:t xml:space="preserve">February </w:t>
      </w:r>
      <w:r>
        <w:t xml:space="preserve">2022. £0.250m of </w:t>
      </w:r>
      <w:r>
        <w:rPr>
          <w:spacing w:val="-7"/>
        </w:rPr>
        <w:t xml:space="preserve">the </w:t>
      </w:r>
      <w:r>
        <w:rPr>
          <w:spacing w:val="-3"/>
        </w:rPr>
        <w:t xml:space="preserve">available </w:t>
      </w:r>
      <w:r>
        <w:rPr>
          <w:spacing w:val="-6"/>
        </w:rPr>
        <w:t xml:space="preserve">funding </w:t>
      </w:r>
      <w:r>
        <w:rPr>
          <w:spacing w:val="-5"/>
        </w:rPr>
        <w:t xml:space="preserve">has </w:t>
      </w:r>
      <w:r>
        <w:t xml:space="preserve">been agreed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4"/>
        </w:rPr>
        <w:t xml:space="preserve">used </w:t>
      </w:r>
      <w:r>
        <w:t xml:space="preserve">for </w:t>
      </w:r>
      <w:r>
        <w:rPr>
          <w:spacing w:val="-7"/>
        </w:rPr>
        <w:t xml:space="preserve">the </w:t>
      </w:r>
      <w:r>
        <w:rPr>
          <w:spacing w:val="-3"/>
        </w:rPr>
        <w:t xml:space="preserve">implementation </w:t>
      </w:r>
      <w:r>
        <w:t xml:space="preserve">of </w:t>
      </w:r>
      <w:r>
        <w:rPr>
          <w:spacing w:val="-7"/>
        </w:rPr>
        <w:t xml:space="preserve">the </w:t>
      </w:r>
      <w:r>
        <w:rPr>
          <w:spacing w:val="3"/>
        </w:rPr>
        <w:t xml:space="preserve">"Vision </w:t>
      </w:r>
      <w:r>
        <w:rPr>
          <w:spacing w:val="-4"/>
        </w:rPr>
        <w:t xml:space="preserve">Zero" </w:t>
      </w:r>
      <w:r>
        <w:rPr>
          <w:spacing w:val="-3"/>
        </w:rPr>
        <w:t xml:space="preserve">concept. </w:t>
      </w:r>
      <w:r>
        <w:t xml:space="preserve">£0.250m </w:t>
      </w:r>
      <w:r>
        <w:rPr>
          <w:spacing w:val="-3"/>
        </w:rPr>
        <w:t xml:space="preserve">will </w:t>
      </w:r>
      <w:r>
        <w:t xml:space="preserve">be </w:t>
      </w:r>
      <w:r>
        <w:rPr>
          <w:spacing w:val="-4"/>
        </w:rPr>
        <w:t xml:space="preserve">used to </w:t>
      </w:r>
      <w:r>
        <w:rPr>
          <w:spacing w:val="-3"/>
        </w:rPr>
        <w:t xml:space="preserve">support </w:t>
      </w:r>
      <w:r>
        <w:rPr>
          <w:spacing w:val="-4"/>
        </w:rPr>
        <w:t xml:space="preserve">partners </w:t>
      </w:r>
      <w:r>
        <w:rPr>
          <w:spacing w:val="3"/>
        </w:rPr>
        <w:t xml:space="preserve">in </w:t>
      </w:r>
      <w:r>
        <w:rPr>
          <w:spacing w:val="-7"/>
        </w:rPr>
        <w:t xml:space="preserve">the </w:t>
      </w:r>
      <w:r>
        <w:rPr>
          <w:spacing w:val="-3"/>
        </w:rPr>
        <w:t xml:space="preserve">delivery </w:t>
      </w:r>
      <w:r>
        <w:t xml:space="preserve">of a food </w:t>
      </w:r>
      <w:r>
        <w:rPr>
          <w:spacing w:val="-3"/>
        </w:rPr>
        <w:t xml:space="preserve">strategy </w:t>
      </w:r>
      <w:r>
        <w:t xml:space="preserve">action </w:t>
      </w:r>
      <w:r>
        <w:rPr>
          <w:spacing w:val="-5"/>
        </w:rPr>
        <w:t xml:space="preserve">plan. This </w:t>
      </w:r>
      <w:r>
        <w:rPr>
          <w:spacing w:val="-3"/>
        </w:rPr>
        <w:t xml:space="preserve">will </w:t>
      </w:r>
      <w:r>
        <w:t xml:space="preserve">seek </w:t>
      </w:r>
      <w:r>
        <w:rPr>
          <w:spacing w:val="-4"/>
        </w:rPr>
        <w:t xml:space="preserve">to </w:t>
      </w:r>
      <w:r>
        <w:t xml:space="preserve">address food </w:t>
      </w:r>
      <w:r>
        <w:rPr>
          <w:spacing w:val="-5"/>
        </w:rPr>
        <w:t xml:space="preserve">poverty, inequality, </w:t>
      </w:r>
      <w:r>
        <w:t xml:space="preserve">access </w:t>
      </w:r>
      <w:r>
        <w:rPr>
          <w:spacing w:val="-4"/>
        </w:rPr>
        <w:t xml:space="preserve">to </w:t>
      </w:r>
      <w:r>
        <w:rPr>
          <w:spacing w:val="-6"/>
        </w:rPr>
        <w:t xml:space="preserve">healthy </w:t>
      </w:r>
      <w:r>
        <w:t xml:space="preserve">food </w:t>
      </w:r>
      <w:r>
        <w:rPr>
          <w:spacing w:val="-5"/>
        </w:rPr>
        <w:t xml:space="preserve">and supporting/enhancing </w:t>
      </w:r>
      <w:r>
        <w:t xml:space="preserve">local food </w:t>
      </w:r>
      <w:r>
        <w:rPr>
          <w:spacing w:val="-6"/>
        </w:rPr>
        <w:t>supply.</w:t>
      </w:r>
    </w:p>
    <w:p w14:paraId="7857E88A" w14:textId="77777777" w:rsidR="00EC3ECF" w:rsidRDefault="00EC3ECF">
      <w:pPr>
        <w:pStyle w:val="BodyText"/>
        <w:spacing w:before="5"/>
        <w:rPr>
          <w:sz w:val="22"/>
        </w:rPr>
      </w:pPr>
    </w:p>
    <w:p w14:paraId="7857E88B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42" w:lineRule="auto"/>
        <w:ind w:right="1208"/>
        <w:jc w:val="both"/>
        <w:rPr>
          <w:sz w:val="24"/>
        </w:rPr>
      </w:pPr>
      <w:r>
        <w:rPr>
          <w:sz w:val="24"/>
        </w:rPr>
        <w:t>As</w:t>
      </w:r>
      <w:r>
        <w:rPr>
          <w:spacing w:val="-24"/>
          <w:sz w:val="24"/>
        </w:rPr>
        <w:t xml:space="preserve"> </w:t>
      </w:r>
      <w:r>
        <w:rPr>
          <w:sz w:val="24"/>
        </w:rPr>
        <w:t>set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pacing w:val="-7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Earmarked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Reserves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General</w:t>
      </w:r>
      <w:r>
        <w:rPr>
          <w:spacing w:val="11"/>
          <w:sz w:val="24"/>
        </w:rPr>
        <w:t xml:space="preserve"> </w:t>
      </w:r>
      <w:r>
        <w:rPr>
          <w:sz w:val="24"/>
        </w:rPr>
        <w:t>Balances</w:t>
      </w:r>
      <w:r>
        <w:rPr>
          <w:spacing w:val="-9"/>
          <w:sz w:val="24"/>
        </w:rPr>
        <w:t xml:space="preserve"> </w:t>
      </w:r>
      <w:r>
        <w:rPr>
          <w:sz w:val="24"/>
        </w:rPr>
        <w:t>Policy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Statement for 2022/23 £7m </w:t>
      </w:r>
      <w:r>
        <w:rPr>
          <w:spacing w:val="-3"/>
          <w:sz w:val="24"/>
        </w:rPr>
        <w:t xml:space="preserve">from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Budget Priorities </w:t>
      </w:r>
      <w:r>
        <w:rPr>
          <w:spacing w:val="-5"/>
          <w:sz w:val="24"/>
        </w:rPr>
        <w:t xml:space="preserve">Reserve </w:t>
      </w:r>
      <w:r>
        <w:rPr>
          <w:spacing w:val="-3"/>
          <w:sz w:val="24"/>
        </w:rPr>
        <w:t xml:space="preserve">was </w:t>
      </w:r>
      <w:r>
        <w:rPr>
          <w:sz w:val="24"/>
        </w:rPr>
        <w:t xml:space="preserve">agreed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used to contribute to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Capital </w:t>
      </w:r>
      <w:r>
        <w:rPr>
          <w:spacing w:val="-5"/>
          <w:sz w:val="24"/>
        </w:rPr>
        <w:t xml:space="preserve">Reserve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help </w:t>
      </w:r>
      <w:r>
        <w:rPr>
          <w:sz w:val="24"/>
        </w:rPr>
        <w:t xml:space="preserve">meet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costs of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20 MPH Speed Limit Programme </w:t>
      </w:r>
      <w:r>
        <w:rPr>
          <w:spacing w:val="-5"/>
          <w:sz w:val="24"/>
        </w:rPr>
        <w:t xml:space="preserve">and </w:t>
      </w:r>
      <w:r>
        <w:rPr>
          <w:spacing w:val="-7"/>
          <w:sz w:val="24"/>
        </w:rPr>
        <w:t xml:space="preserve">the </w:t>
      </w:r>
      <w:r>
        <w:rPr>
          <w:spacing w:val="-5"/>
          <w:sz w:val="24"/>
        </w:rPr>
        <w:t xml:space="preserve">Zero </w:t>
      </w:r>
      <w:r>
        <w:rPr>
          <w:sz w:val="24"/>
        </w:rPr>
        <w:t xml:space="preserve">Emission Buses Regional Areas </w:t>
      </w:r>
      <w:r>
        <w:rPr>
          <w:spacing w:val="-3"/>
          <w:sz w:val="24"/>
        </w:rPr>
        <w:t xml:space="preserve">(ZEBRA) </w:t>
      </w:r>
      <w:r>
        <w:rPr>
          <w:sz w:val="24"/>
        </w:rPr>
        <w:t>Schemes.</w:t>
      </w:r>
    </w:p>
    <w:p w14:paraId="7857E88C" w14:textId="77777777" w:rsidR="00EC3ECF" w:rsidRDefault="00EC3ECF">
      <w:pPr>
        <w:pStyle w:val="BodyText"/>
        <w:spacing w:before="5"/>
        <w:rPr>
          <w:sz w:val="22"/>
        </w:rPr>
      </w:pPr>
    </w:p>
    <w:p w14:paraId="7857E88D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ind w:hanging="722"/>
        <w:jc w:val="both"/>
        <w:rPr>
          <w:sz w:val="24"/>
        </w:rPr>
      </w:pPr>
      <w:r>
        <w:rPr>
          <w:b/>
          <w:sz w:val="24"/>
        </w:rPr>
        <w:t xml:space="preserve">COVID-19 Reserve </w:t>
      </w:r>
      <w:r>
        <w:rPr>
          <w:sz w:val="24"/>
        </w:rPr>
        <w:t xml:space="preserve">- </w:t>
      </w:r>
      <w:r>
        <w:rPr>
          <w:spacing w:val="-9"/>
          <w:sz w:val="24"/>
        </w:rPr>
        <w:t xml:space="preserve">The </w:t>
      </w:r>
      <w:r>
        <w:rPr>
          <w:spacing w:val="-3"/>
          <w:sz w:val="24"/>
        </w:rPr>
        <w:t xml:space="preserve">balance </w:t>
      </w:r>
      <w:r>
        <w:rPr>
          <w:spacing w:val="-6"/>
          <w:sz w:val="24"/>
        </w:rPr>
        <w:t xml:space="preserve">held </w:t>
      </w:r>
      <w:r>
        <w:rPr>
          <w:spacing w:val="3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pacing w:val="-4"/>
          <w:sz w:val="24"/>
        </w:rPr>
        <w:t xml:space="preserve">reserve </w:t>
      </w:r>
      <w:r>
        <w:rPr>
          <w:spacing w:val="-3"/>
          <w:sz w:val="24"/>
        </w:rPr>
        <w:t xml:space="preserve">after taking </w:t>
      </w:r>
      <w:r>
        <w:rPr>
          <w:spacing w:val="-4"/>
          <w:sz w:val="24"/>
        </w:rPr>
        <w:t>account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</w:p>
    <w:p w14:paraId="7857E88E" w14:textId="77777777" w:rsidR="00EC3ECF" w:rsidRDefault="00AA4CED">
      <w:pPr>
        <w:pStyle w:val="BodyText"/>
        <w:spacing w:before="9"/>
        <w:ind w:left="1122"/>
        <w:jc w:val="both"/>
      </w:pPr>
      <w:r>
        <w:t>£8.4m used to support directorate budgets in 2022/23 is £17.9m. A further</w:t>
      </w:r>
    </w:p>
    <w:p w14:paraId="7857E88F" w14:textId="77777777" w:rsidR="00EC3ECF" w:rsidRDefault="00AA4CED">
      <w:pPr>
        <w:pStyle w:val="BodyText"/>
        <w:spacing w:before="12" w:line="237" w:lineRule="auto"/>
        <w:ind w:left="1122" w:right="1196"/>
        <w:jc w:val="both"/>
      </w:pPr>
      <w:r>
        <w:t xml:space="preserve">£11.7m </w:t>
      </w:r>
      <w:r>
        <w:rPr>
          <w:spacing w:val="-5"/>
        </w:rPr>
        <w:t xml:space="preserve">has </w:t>
      </w:r>
      <w:r>
        <w:t xml:space="preserve">been agreed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4"/>
        </w:rPr>
        <w:t xml:space="preserve">used to </w:t>
      </w:r>
      <w:r>
        <w:rPr>
          <w:spacing w:val="-9"/>
        </w:rPr>
        <w:t xml:space="preserve">fund </w:t>
      </w:r>
      <w:r>
        <w:t xml:space="preserve">COVID-19 </w:t>
      </w:r>
      <w:r>
        <w:rPr>
          <w:spacing w:val="-3"/>
        </w:rPr>
        <w:t xml:space="preserve">related pressures </w:t>
      </w:r>
      <w:r>
        <w:rPr>
          <w:spacing w:val="3"/>
        </w:rPr>
        <w:t xml:space="preserve">in </w:t>
      </w:r>
      <w:r>
        <w:rPr>
          <w:spacing w:val="-8"/>
        </w:rPr>
        <w:t xml:space="preserve">future </w:t>
      </w:r>
      <w:r>
        <w:rPr>
          <w:spacing w:val="-4"/>
        </w:rPr>
        <w:t xml:space="preserve">years </w:t>
      </w:r>
      <w:r>
        <w:t xml:space="preserve">as part of </w:t>
      </w:r>
      <w:r>
        <w:rPr>
          <w:spacing w:val="-7"/>
        </w:rPr>
        <w:t xml:space="preserve">the </w:t>
      </w:r>
      <w:r>
        <w:t xml:space="preserve">2022/23 budget </w:t>
      </w:r>
      <w:r>
        <w:rPr>
          <w:spacing w:val="-5"/>
        </w:rPr>
        <w:t xml:space="preserve">and </w:t>
      </w:r>
      <w:proofErr w:type="gramStart"/>
      <w:r>
        <w:t xml:space="preserve">Medium </w:t>
      </w:r>
      <w:r>
        <w:rPr>
          <w:spacing w:val="-5"/>
        </w:rPr>
        <w:t>Term</w:t>
      </w:r>
      <w:proofErr w:type="gramEnd"/>
      <w:r>
        <w:rPr>
          <w:spacing w:val="-5"/>
        </w:rPr>
        <w:t xml:space="preserve"> </w:t>
      </w:r>
      <w:r>
        <w:t xml:space="preserve">Financial </w:t>
      </w:r>
      <w:r>
        <w:rPr>
          <w:spacing w:val="-4"/>
        </w:rPr>
        <w:t xml:space="preserve">Strategy. </w:t>
      </w:r>
      <w:r>
        <w:t xml:space="preserve">£0.5m </w:t>
      </w:r>
      <w:r>
        <w:rPr>
          <w:spacing w:val="3"/>
        </w:rPr>
        <w:t xml:space="preserve">is </w:t>
      </w:r>
      <w:r>
        <w:t xml:space="preserve">being </w:t>
      </w:r>
      <w:r>
        <w:rPr>
          <w:spacing w:val="-4"/>
        </w:rPr>
        <w:t xml:space="preserve">used to </w:t>
      </w:r>
      <w:r>
        <w:rPr>
          <w:spacing w:val="-9"/>
        </w:rPr>
        <w:t xml:space="preserve">fund </w:t>
      </w:r>
      <w:r>
        <w:rPr>
          <w:spacing w:val="-11"/>
        </w:rPr>
        <w:t xml:space="preserve">IT </w:t>
      </w:r>
      <w:r>
        <w:rPr>
          <w:spacing w:val="-3"/>
        </w:rPr>
        <w:t xml:space="preserve">equipment delivered </w:t>
      </w:r>
      <w:r>
        <w:rPr>
          <w:spacing w:val="3"/>
        </w:rPr>
        <w:t xml:space="preserve">in </w:t>
      </w:r>
      <w:r>
        <w:t xml:space="preserve">April 2022 </w:t>
      </w:r>
      <w:r>
        <w:rPr>
          <w:spacing w:val="-5"/>
        </w:rPr>
        <w:t xml:space="preserve">that </w:t>
      </w:r>
      <w:r>
        <w:rPr>
          <w:spacing w:val="-3"/>
        </w:rPr>
        <w:t xml:space="preserve">was originally </w:t>
      </w:r>
      <w:r>
        <w:t xml:space="preserve">agreed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3"/>
        </w:rPr>
        <w:t xml:space="preserve">spent </w:t>
      </w:r>
      <w:r>
        <w:rPr>
          <w:spacing w:val="3"/>
        </w:rPr>
        <w:t xml:space="preserve">in </w:t>
      </w:r>
      <w:r>
        <w:t xml:space="preserve">2021/22 </w:t>
      </w:r>
      <w:r>
        <w:rPr>
          <w:spacing w:val="-5"/>
        </w:rPr>
        <w:t xml:space="preserve">and </w:t>
      </w:r>
      <w:r>
        <w:t xml:space="preserve">£0.1m </w:t>
      </w:r>
      <w:r>
        <w:rPr>
          <w:spacing w:val="-5"/>
        </w:rPr>
        <w:t xml:space="preserve">has </w:t>
      </w:r>
      <w:r>
        <w:t xml:space="preserve">been committed for additional costs </w:t>
      </w:r>
      <w:r>
        <w:rPr>
          <w:spacing w:val="-3"/>
        </w:rPr>
        <w:t xml:space="preserve">within </w:t>
      </w:r>
      <w:r>
        <w:rPr>
          <w:spacing w:val="-7"/>
        </w:rPr>
        <w:t xml:space="preserve">the </w:t>
      </w:r>
      <w:r>
        <w:t>Coroner’s service.</w:t>
      </w:r>
    </w:p>
    <w:p w14:paraId="7857E890" w14:textId="77777777" w:rsidR="00EC3ECF" w:rsidRDefault="00EC3ECF">
      <w:pPr>
        <w:pStyle w:val="BodyText"/>
        <w:rPr>
          <w:sz w:val="25"/>
        </w:rPr>
      </w:pPr>
    </w:p>
    <w:p w14:paraId="7857E891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35" w:lineRule="auto"/>
        <w:ind w:right="1220"/>
        <w:jc w:val="both"/>
        <w:rPr>
          <w:sz w:val="24"/>
        </w:rPr>
      </w:pPr>
      <w:r>
        <w:rPr>
          <w:spacing w:val="-9"/>
          <w:sz w:val="24"/>
        </w:rPr>
        <w:t xml:space="preserve">The </w:t>
      </w:r>
      <w:r>
        <w:rPr>
          <w:spacing w:val="-3"/>
          <w:sz w:val="24"/>
        </w:rPr>
        <w:t xml:space="preserve">balance </w:t>
      </w:r>
      <w:r>
        <w:rPr>
          <w:sz w:val="24"/>
        </w:rPr>
        <w:t xml:space="preserve">of £5.5m </w:t>
      </w:r>
      <w:r>
        <w:rPr>
          <w:spacing w:val="3"/>
          <w:sz w:val="24"/>
        </w:rPr>
        <w:t xml:space="preserve">is </w:t>
      </w:r>
      <w:r>
        <w:rPr>
          <w:spacing w:val="-3"/>
          <w:sz w:val="24"/>
        </w:rPr>
        <w:t xml:space="preserve">available </w:t>
      </w:r>
      <w:r>
        <w:rPr>
          <w:spacing w:val="-4"/>
          <w:sz w:val="24"/>
        </w:rPr>
        <w:t xml:space="preserve">to </w:t>
      </w:r>
      <w:r>
        <w:rPr>
          <w:spacing w:val="-3"/>
          <w:sz w:val="24"/>
        </w:rPr>
        <w:t xml:space="preserve">support </w:t>
      </w:r>
      <w:r>
        <w:rPr>
          <w:spacing w:val="-7"/>
          <w:sz w:val="24"/>
        </w:rPr>
        <w:t xml:space="preserve">further </w:t>
      </w:r>
      <w:r>
        <w:rPr>
          <w:spacing w:val="-3"/>
          <w:sz w:val="24"/>
        </w:rPr>
        <w:t xml:space="preserve">pressures </w:t>
      </w:r>
      <w:r>
        <w:rPr>
          <w:sz w:val="24"/>
        </w:rPr>
        <w:t xml:space="preserve">arising </w:t>
      </w:r>
      <w:r>
        <w:rPr>
          <w:spacing w:val="-3"/>
          <w:sz w:val="24"/>
        </w:rPr>
        <w:t xml:space="preserve">from </w:t>
      </w:r>
      <w:r>
        <w:rPr>
          <w:sz w:val="24"/>
        </w:rPr>
        <w:t xml:space="preserve">COVID-19 on a </w:t>
      </w:r>
      <w:r>
        <w:rPr>
          <w:spacing w:val="-3"/>
          <w:sz w:val="24"/>
        </w:rPr>
        <w:t>one–off</w:t>
      </w:r>
      <w:r>
        <w:rPr>
          <w:spacing w:val="27"/>
          <w:sz w:val="24"/>
        </w:rPr>
        <w:t xml:space="preserve"> </w:t>
      </w:r>
      <w:r>
        <w:rPr>
          <w:sz w:val="24"/>
        </w:rPr>
        <w:t>basis.</w:t>
      </w:r>
    </w:p>
    <w:p w14:paraId="7857E892" w14:textId="77777777" w:rsidR="00EC3ECF" w:rsidRDefault="00EC3ECF">
      <w:pPr>
        <w:pStyle w:val="BodyText"/>
        <w:rPr>
          <w:sz w:val="23"/>
        </w:rPr>
      </w:pPr>
    </w:p>
    <w:p w14:paraId="7857E893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61" w:lineRule="auto"/>
        <w:ind w:right="1207"/>
        <w:jc w:val="both"/>
        <w:rPr>
          <w:sz w:val="24"/>
        </w:rPr>
      </w:pPr>
      <w:r>
        <w:rPr>
          <w:b/>
          <w:sz w:val="24"/>
        </w:rPr>
        <w:t xml:space="preserve">General Balances </w:t>
      </w:r>
      <w:r>
        <w:rPr>
          <w:spacing w:val="-4"/>
          <w:sz w:val="24"/>
        </w:rPr>
        <w:t xml:space="preserve">were </w:t>
      </w:r>
      <w:r>
        <w:rPr>
          <w:sz w:val="24"/>
        </w:rPr>
        <w:t xml:space="preserve">£39.2m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31 </w:t>
      </w:r>
      <w:r>
        <w:rPr>
          <w:spacing w:val="-3"/>
          <w:sz w:val="24"/>
        </w:rPr>
        <w:t xml:space="preserve">March </w:t>
      </w:r>
      <w:r>
        <w:rPr>
          <w:sz w:val="24"/>
        </w:rPr>
        <w:t xml:space="preserve">2022 </w:t>
      </w:r>
      <w:r>
        <w:rPr>
          <w:spacing w:val="-5"/>
          <w:sz w:val="24"/>
        </w:rPr>
        <w:t xml:space="preserve">and </w:t>
      </w:r>
      <w:r>
        <w:rPr>
          <w:spacing w:val="-3"/>
          <w:sz w:val="24"/>
        </w:rPr>
        <w:t xml:space="preserve">will reduce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£37.2m </w:t>
      </w:r>
      <w:r>
        <w:rPr>
          <w:spacing w:val="-3"/>
          <w:sz w:val="24"/>
        </w:rPr>
        <w:t xml:space="preserve">after taking </w:t>
      </w:r>
      <w:r>
        <w:rPr>
          <w:spacing w:val="-4"/>
          <w:sz w:val="24"/>
        </w:rPr>
        <w:t xml:space="preserve">account </w:t>
      </w:r>
      <w:r>
        <w:rPr>
          <w:sz w:val="24"/>
        </w:rPr>
        <w:t xml:space="preserve">of budgeted </w:t>
      </w:r>
      <w:r>
        <w:rPr>
          <w:spacing w:val="-3"/>
          <w:sz w:val="24"/>
        </w:rPr>
        <w:t xml:space="preserve">contribution </w:t>
      </w:r>
      <w:r>
        <w:rPr>
          <w:sz w:val="24"/>
        </w:rPr>
        <w:t xml:space="preserve">of £1.0m </w:t>
      </w:r>
      <w:r>
        <w:rPr>
          <w:spacing w:val="-5"/>
          <w:sz w:val="24"/>
        </w:rPr>
        <w:t xml:space="preserve">and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agreed </w:t>
      </w:r>
      <w:r>
        <w:rPr>
          <w:spacing w:val="-5"/>
          <w:sz w:val="24"/>
        </w:rPr>
        <w:t>use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</w:p>
    <w:p w14:paraId="7857E894" w14:textId="77777777" w:rsidR="00EC3ECF" w:rsidRDefault="00AA4CED">
      <w:pPr>
        <w:pStyle w:val="BodyText"/>
        <w:spacing w:line="242" w:lineRule="exact"/>
        <w:ind w:left="1122"/>
        <w:jc w:val="both"/>
      </w:pPr>
      <w:r>
        <w:t>£3.0m to support the help meet the costs of the 20 MPH Speed Limit</w:t>
      </w:r>
    </w:p>
    <w:p w14:paraId="7857E895" w14:textId="77777777" w:rsidR="00EC3ECF" w:rsidRDefault="00AA4CED">
      <w:pPr>
        <w:pStyle w:val="BodyText"/>
        <w:spacing w:line="244" w:lineRule="auto"/>
        <w:ind w:left="1122" w:right="1200"/>
        <w:jc w:val="both"/>
      </w:pPr>
      <w:r>
        <w:t>Programme</w:t>
      </w:r>
      <w:r>
        <w:rPr>
          <w:spacing w:val="-10"/>
        </w:rPr>
        <w:t xml:space="preserve"> </w:t>
      </w:r>
      <w:r>
        <w:rPr>
          <w:spacing w:val="-5"/>
        </w:rPr>
        <w:t>and</w:t>
      </w:r>
      <w:r>
        <w:rPr>
          <w:spacing w:val="-9"/>
        </w:rPr>
        <w:t xml:space="preserve"> </w:t>
      </w:r>
      <w:r>
        <w:rPr>
          <w:spacing w:val="-7"/>
        </w:rPr>
        <w:t>the</w:t>
      </w:r>
      <w:r>
        <w:rPr>
          <w:spacing w:val="5"/>
        </w:rPr>
        <w:t xml:space="preserve"> </w:t>
      </w:r>
      <w:r>
        <w:rPr>
          <w:spacing w:val="-5"/>
        </w:rPr>
        <w:t>Zero</w:t>
      </w:r>
      <w:r>
        <w:rPr>
          <w:spacing w:val="-9"/>
        </w:rPr>
        <w:t xml:space="preserve"> </w:t>
      </w:r>
      <w:r>
        <w:t>Emission</w:t>
      </w:r>
      <w:r>
        <w:rPr>
          <w:spacing w:val="-24"/>
        </w:rPr>
        <w:t xml:space="preserve"> </w:t>
      </w:r>
      <w:r>
        <w:t>Buses</w:t>
      </w:r>
      <w:r>
        <w:rPr>
          <w:spacing w:val="-10"/>
        </w:rPr>
        <w:t xml:space="preserve"> </w:t>
      </w:r>
      <w:r>
        <w:t>Regional</w:t>
      </w:r>
      <w:r>
        <w:rPr>
          <w:spacing w:val="-19"/>
        </w:rPr>
        <w:t xml:space="preserve"> </w:t>
      </w:r>
      <w:r>
        <w:t>Areas</w:t>
      </w:r>
      <w:r>
        <w:rPr>
          <w:spacing w:val="-10"/>
        </w:rPr>
        <w:t xml:space="preserve"> </w:t>
      </w:r>
      <w:r>
        <w:rPr>
          <w:spacing w:val="-3"/>
        </w:rPr>
        <w:t>(ZEBRA)</w:t>
      </w:r>
      <w:r>
        <w:rPr>
          <w:spacing w:val="-15"/>
        </w:rPr>
        <w:t xml:space="preserve"> </w:t>
      </w:r>
      <w:r>
        <w:t xml:space="preserve">Schemes. </w:t>
      </w:r>
      <w:r>
        <w:rPr>
          <w:spacing w:val="-9"/>
        </w:rPr>
        <w:t xml:space="preserve">The </w:t>
      </w:r>
      <w:r>
        <w:t xml:space="preserve">risk assessed </w:t>
      </w:r>
      <w:r>
        <w:rPr>
          <w:spacing w:val="-5"/>
        </w:rPr>
        <w:t xml:space="preserve">level </w:t>
      </w:r>
      <w:r>
        <w:t xml:space="preserve">for 2022/23 </w:t>
      </w:r>
      <w:r>
        <w:rPr>
          <w:spacing w:val="3"/>
        </w:rPr>
        <w:t xml:space="preserve">is </w:t>
      </w:r>
      <w:r>
        <w:t xml:space="preserve">£28.9m. As </w:t>
      </w:r>
      <w:r>
        <w:rPr>
          <w:spacing w:val="-4"/>
        </w:rPr>
        <w:t xml:space="preserve">noted </w:t>
      </w:r>
      <w:r>
        <w:rPr>
          <w:spacing w:val="3"/>
        </w:rPr>
        <w:t xml:space="preserve">in </w:t>
      </w:r>
      <w:r>
        <w:t xml:space="preserve">paragraph 100- 101 of </w:t>
      </w:r>
      <w:r>
        <w:rPr>
          <w:spacing w:val="-5"/>
        </w:rPr>
        <w:t xml:space="preserve">Annex </w:t>
      </w:r>
      <w:r>
        <w:t xml:space="preserve">B £0.5m </w:t>
      </w:r>
      <w:r>
        <w:rPr>
          <w:spacing w:val="-5"/>
        </w:rPr>
        <w:t xml:space="preserve">one </w:t>
      </w:r>
      <w:r>
        <w:t xml:space="preserve">– off </w:t>
      </w:r>
      <w:r>
        <w:rPr>
          <w:spacing w:val="-6"/>
        </w:rPr>
        <w:t xml:space="preserve">funding </w:t>
      </w:r>
      <w:r>
        <w:t xml:space="preserve">for </w:t>
      </w:r>
      <w:r>
        <w:rPr>
          <w:spacing w:val="-7"/>
        </w:rPr>
        <w:t xml:space="preserve">the </w:t>
      </w:r>
      <w:r>
        <w:rPr>
          <w:spacing w:val="-3"/>
        </w:rPr>
        <w:t xml:space="preserve">schools’ </w:t>
      </w:r>
      <w:r>
        <w:t xml:space="preserve">condition </w:t>
      </w:r>
      <w:r>
        <w:rPr>
          <w:spacing w:val="-6"/>
        </w:rPr>
        <w:t xml:space="preserve">survey </w:t>
      </w:r>
      <w:r>
        <w:rPr>
          <w:spacing w:val="-5"/>
        </w:rPr>
        <w:t xml:space="preserve">has </w:t>
      </w:r>
      <w:r>
        <w:t xml:space="preserve">also been agreed </w:t>
      </w:r>
      <w:r>
        <w:rPr>
          <w:spacing w:val="-4"/>
        </w:rPr>
        <w:t xml:space="preserve">to </w:t>
      </w:r>
      <w:r>
        <w:t xml:space="preserve">be met </w:t>
      </w:r>
      <w:r>
        <w:rPr>
          <w:spacing w:val="-3"/>
        </w:rPr>
        <w:t>from</w:t>
      </w:r>
      <w:r>
        <w:rPr>
          <w:spacing w:val="22"/>
        </w:rPr>
        <w:t xml:space="preserve"> </w:t>
      </w:r>
      <w:r>
        <w:rPr>
          <w:spacing w:val="-3"/>
        </w:rPr>
        <w:t>balances.</w:t>
      </w:r>
    </w:p>
    <w:p w14:paraId="7857E896" w14:textId="77777777" w:rsidR="00EC3ECF" w:rsidRDefault="00EC3ECF">
      <w:pPr>
        <w:pStyle w:val="BodyText"/>
        <w:rPr>
          <w:sz w:val="22"/>
        </w:rPr>
      </w:pPr>
    </w:p>
    <w:p w14:paraId="7857E897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42" w:lineRule="auto"/>
        <w:ind w:right="1195"/>
        <w:jc w:val="both"/>
        <w:rPr>
          <w:sz w:val="24"/>
        </w:rPr>
      </w:pPr>
      <w:r>
        <w:rPr>
          <w:spacing w:val="-11"/>
          <w:sz w:val="24"/>
        </w:rPr>
        <w:t xml:space="preserve">If </w:t>
      </w:r>
      <w:r>
        <w:rPr>
          <w:spacing w:val="-3"/>
          <w:sz w:val="24"/>
        </w:rPr>
        <w:t xml:space="preserve">general balances </w:t>
      </w:r>
      <w:r>
        <w:rPr>
          <w:sz w:val="24"/>
        </w:rPr>
        <w:t xml:space="preserve">are </w:t>
      </w:r>
      <w:r>
        <w:rPr>
          <w:spacing w:val="-4"/>
          <w:sz w:val="24"/>
        </w:rPr>
        <w:t xml:space="preserve">used to </w:t>
      </w:r>
      <w:r>
        <w:rPr>
          <w:spacing w:val="-9"/>
          <w:sz w:val="24"/>
        </w:rPr>
        <w:t xml:space="preserve">fund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projected </w:t>
      </w:r>
      <w:r>
        <w:rPr>
          <w:spacing w:val="-4"/>
          <w:sz w:val="24"/>
        </w:rPr>
        <w:t xml:space="preserve">overspend </w:t>
      </w:r>
      <w:r>
        <w:rPr>
          <w:sz w:val="24"/>
        </w:rPr>
        <w:t xml:space="preserve">of £4.4m, </w:t>
      </w:r>
      <w:r>
        <w:rPr>
          <w:spacing w:val="-7"/>
          <w:sz w:val="24"/>
        </w:rPr>
        <w:t xml:space="preserve">the  </w:t>
      </w:r>
      <w:r>
        <w:rPr>
          <w:spacing w:val="-3"/>
          <w:sz w:val="24"/>
        </w:rPr>
        <w:t xml:space="preserve">total balance will reduce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£32.3m. </w:t>
      </w:r>
      <w:r>
        <w:rPr>
          <w:spacing w:val="-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£3.4m </w:t>
      </w:r>
      <w:r>
        <w:rPr>
          <w:spacing w:val="-3"/>
          <w:sz w:val="24"/>
        </w:rPr>
        <w:t xml:space="preserve">above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risk assessed </w:t>
      </w:r>
      <w:r>
        <w:rPr>
          <w:spacing w:val="-5"/>
          <w:sz w:val="24"/>
        </w:rPr>
        <w:t>level.</w:t>
      </w:r>
    </w:p>
    <w:p w14:paraId="7857E898" w14:textId="77777777" w:rsidR="00EC3ECF" w:rsidRDefault="00EC3ECF">
      <w:pPr>
        <w:pStyle w:val="BodyText"/>
        <w:spacing w:before="10"/>
        <w:rPr>
          <w:sz w:val="23"/>
        </w:rPr>
      </w:pPr>
    </w:p>
    <w:p w14:paraId="7857E899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ind w:hanging="722"/>
        <w:jc w:val="both"/>
        <w:rPr>
          <w:sz w:val="24"/>
        </w:rPr>
      </w:pPr>
      <w:r>
        <w:rPr>
          <w:sz w:val="24"/>
        </w:rPr>
        <w:t xml:space="preserve">See </w:t>
      </w:r>
      <w:r>
        <w:rPr>
          <w:spacing w:val="-5"/>
          <w:sz w:val="24"/>
        </w:rPr>
        <w:t xml:space="preserve">Annex </w:t>
      </w:r>
      <w:r>
        <w:rPr>
          <w:sz w:val="24"/>
        </w:rPr>
        <w:t xml:space="preserve">B for </w:t>
      </w:r>
      <w:r>
        <w:rPr>
          <w:spacing w:val="-7"/>
          <w:sz w:val="24"/>
        </w:rPr>
        <w:t xml:space="preserve">further </w:t>
      </w:r>
      <w:r>
        <w:rPr>
          <w:sz w:val="24"/>
        </w:rPr>
        <w:t xml:space="preserve">details </w:t>
      </w:r>
      <w:r>
        <w:rPr>
          <w:spacing w:val="-5"/>
          <w:sz w:val="24"/>
        </w:rPr>
        <w:t xml:space="preserve">and </w:t>
      </w:r>
      <w:r>
        <w:rPr>
          <w:spacing w:val="-4"/>
          <w:sz w:val="24"/>
        </w:rPr>
        <w:t xml:space="preserve">commentary </w:t>
      </w:r>
      <w:r>
        <w:rPr>
          <w:sz w:val="24"/>
        </w:rPr>
        <w:t xml:space="preserve">on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>Finance</w:t>
      </w:r>
      <w:r>
        <w:rPr>
          <w:spacing w:val="-9"/>
          <w:sz w:val="24"/>
        </w:rPr>
        <w:t xml:space="preserve"> </w:t>
      </w:r>
      <w:r>
        <w:rPr>
          <w:sz w:val="24"/>
        </w:rPr>
        <w:t>position.</w:t>
      </w:r>
    </w:p>
    <w:p w14:paraId="7857E89A" w14:textId="77777777" w:rsidR="00EC3ECF" w:rsidRDefault="00EC3ECF">
      <w:pPr>
        <w:pStyle w:val="BodyText"/>
        <w:rPr>
          <w:sz w:val="26"/>
        </w:rPr>
      </w:pPr>
    </w:p>
    <w:p w14:paraId="7857E89B" w14:textId="77777777" w:rsidR="00EC3ECF" w:rsidRDefault="00AA4CED">
      <w:pPr>
        <w:pStyle w:val="Heading1"/>
        <w:spacing w:before="183"/>
      </w:pPr>
      <w:r>
        <w:t>Financial Implications</w:t>
      </w:r>
    </w:p>
    <w:p w14:paraId="7857E89C" w14:textId="77777777" w:rsidR="00EC3ECF" w:rsidRDefault="00EC3ECF">
      <w:pPr>
        <w:pStyle w:val="BodyText"/>
        <w:spacing w:before="1"/>
        <w:rPr>
          <w:b/>
          <w:sz w:val="30"/>
        </w:rPr>
      </w:pPr>
    </w:p>
    <w:p w14:paraId="7857E89D" w14:textId="77777777" w:rsidR="00EC3ECF" w:rsidRDefault="00AA4CED">
      <w:pPr>
        <w:pStyle w:val="ListParagraph"/>
        <w:numPr>
          <w:ilvl w:val="0"/>
          <w:numId w:val="2"/>
        </w:numPr>
        <w:tabs>
          <w:tab w:val="left" w:pos="1123"/>
        </w:tabs>
        <w:spacing w:line="242" w:lineRule="auto"/>
        <w:ind w:right="1097"/>
        <w:jc w:val="both"/>
        <w:rPr>
          <w:sz w:val="24"/>
        </w:rPr>
      </w:pPr>
      <w:r>
        <w:rPr>
          <w:spacing w:val="-5"/>
          <w:sz w:val="24"/>
        </w:rPr>
        <w:t xml:space="preserve">This </w:t>
      </w:r>
      <w:r>
        <w:rPr>
          <w:sz w:val="24"/>
        </w:rPr>
        <w:t xml:space="preserve">report </w:t>
      </w:r>
      <w:r>
        <w:rPr>
          <w:spacing w:val="-4"/>
          <w:sz w:val="24"/>
        </w:rPr>
        <w:t xml:space="preserve">includes </w:t>
      </w:r>
      <w:r>
        <w:rPr>
          <w:sz w:val="24"/>
        </w:rPr>
        <w:t xml:space="preserve">an </w:t>
      </w:r>
      <w:r>
        <w:rPr>
          <w:spacing w:val="-3"/>
          <w:sz w:val="24"/>
        </w:rPr>
        <w:t xml:space="preserve">update </w:t>
      </w:r>
      <w:r>
        <w:rPr>
          <w:sz w:val="24"/>
        </w:rPr>
        <w:t xml:space="preserve">on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forecast </w:t>
      </w:r>
      <w:r>
        <w:rPr>
          <w:spacing w:val="-3"/>
          <w:sz w:val="24"/>
        </w:rPr>
        <w:t xml:space="preserve">financial </w:t>
      </w:r>
      <w:r>
        <w:rPr>
          <w:sz w:val="24"/>
        </w:rPr>
        <w:t xml:space="preserve">position </w:t>
      </w:r>
      <w:r>
        <w:rPr>
          <w:spacing w:val="-5"/>
          <w:sz w:val="24"/>
        </w:rPr>
        <w:t xml:space="preserve">and </w:t>
      </w:r>
      <w:r>
        <w:rPr>
          <w:sz w:val="24"/>
        </w:rPr>
        <w:t xml:space="preserve">risks for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council </w:t>
      </w:r>
      <w:r>
        <w:rPr>
          <w:spacing w:val="-5"/>
          <w:sz w:val="24"/>
        </w:rPr>
        <w:t xml:space="preserve">along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action being taken </w:t>
      </w:r>
      <w:r>
        <w:rPr>
          <w:spacing w:val="-4"/>
          <w:sz w:val="24"/>
        </w:rPr>
        <w:t xml:space="preserve">to </w:t>
      </w:r>
      <w:r>
        <w:rPr>
          <w:spacing w:val="-3"/>
          <w:sz w:val="24"/>
        </w:rPr>
        <w:t xml:space="preserve">manage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budget </w:t>
      </w:r>
      <w:r>
        <w:rPr>
          <w:spacing w:val="-3"/>
          <w:sz w:val="24"/>
        </w:rPr>
        <w:t xml:space="preserve">within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position agreed by </w:t>
      </w:r>
      <w:r>
        <w:rPr>
          <w:spacing w:val="-3"/>
          <w:sz w:val="24"/>
        </w:rPr>
        <w:t xml:space="preserve">Council </w:t>
      </w:r>
      <w:r>
        <w:rPr>
          <w:spacing w:val="3"/>
          <w:sz w:val="24"/>
        </w:rPr>
        <w:t xml:space="preserve">in </w:t>
      </w:r>
      <w:r>
        <w:rPr>
          <w:spacing w:val="-3"/>
          <w:sz w:val="24"/>
        </w:rPr>
        <w:t xml:space="preserve">February </w:t>
      </w:r>
      <w:r>
        <w:rPr>
          <w:sz w:val="24"/>
        </w:rPr>
        <w:t xml:space="preserve">2022. </w:t>
      </w:r>
      <w:r>
        <w:rPr>
          <w:spacing w:val="-9"/>
          <w:sz w:val="24"/>
        </w:rPr>
        <w:t xml:space="preserve">The </w:t>
      </w:r>
      <w:r>
        <w:rPr>
          <w:sz w:val="24"/>
        </w:rPr>
        <w:t xml:space="preserve">report </w:t>
      </w:r>
      <w:r>
        <w:rPr>
          <w:spacing w:val="-4"/>
          <w:sz w:val="24"/>
        </w:rPr>
        <w:t xml:space="preserve">notes </w:t>
      </w:r>
      <w:r>
        <w:rPr>
          <w:spacing w:val="-5"/>
          <w:sz w:val="24"/>
        </w:rPr>
        <w:t xml:space="preserve">that </w:t>
      </w:r>
      <w:r>
        <w:rPr>
          <w:sz w:val="24"/>
        </w:rPr>
        <w:t xml:space="preserve">on-going impacts </w:t>
      </w:r>
      <w:r>
        <w:rPr>
          <w:spacing w:val="-3"/>
          <w:sz w:val="24"/>
        </w:rPr>
        <w:t xml:space="preserve">will need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be considered </w:t>
      </w:r>
      <w:r>
        <w:rPr>
          <w:spacing w:val="-6"/>
          <w:sz w:val="24"/>
        </w:rPr>
        <w:t xml:space="preserve">through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Budget &amp; </w:t>
      </w:r>
      <w:r>
        <w:rPr>
          <w:spacing w:val="-3"/>
          <w:sz w:val="24"/>
        </w:rPr>
        <w:t xml:space="preserve">Business </w:t>
      </w:r>
      <w:r>
        <w:rPr>
          <w:spacing w:val="-4"/>
          <w:sz w:val="24"/>
        </w:rPr>
        <w:t xml:space="preserve">Planning </w:t>
      </w:r>
      <w:r>
        <w:rPr>
          <w:sz w:val="24"/>
        </w:rPr>
        <w:t>process for</w:t>
      </w:r>
      <w:r>
        <w:rPr>
          <w:spacing w:val="10"/>
          <w:sz w:val="24"/>
        </w:rPr>
        <w:t xml:space="preserve"> </w:t>
      </w:r>
      <w:r>
        <w:rPr>
          <w:sz w:val="24"/>
        </w:rPr>
        <w:t>2023/24.</w:t>
      </w:r>
    </w:p>
    <w:p w14:paraId="7857E89E" w14:textId="77777777" w:rsidR="00EC3ECF" w:rsidRDefault="00EC3ECF">
      <w:pPr>
        <w:pStyle w:val="BodyText"/>
        <w:spacing w:before="5"/>
        <w:rPr>
          <w:sz w:val="22"/>
        </w:rPr>
      </w:pPr>
    </w:p>
    <w:p w14:paraId="7857E89F" w14:textId="77777777" w:rsidR="00EC3ECF" w:rsidRDefault="00AA4CED">
      <w:pPr>
        <w:pStyle w:val="BodyText"/>
        <w:ind w:left="1122"/>
        <w:jc w:val="both"/>
      </w:pPr>
      <w:r>
        <w:t>Comments checked by:</w:t>
      </w:r>
    </w:p>
    <w:p w14:paraId="7857E8A0" w14:textId="77777777" w:rsidR="00EC3ECF" w:rsidRDefault="00AA4CED">
      <w:pPr>
        <w:pStyle w:val="BodyText"/>
        <w:spacing w:before="10"/>
        <w:ind w:left="1122"/>
        <w:jc w:val="both"/>
      </w:pPr>
      <w:r>
        <w:t>Lorna Baxter, Director of Finance</w:t>
      </w:r>
    </w:p>
    <w:p w14:paraId="7857E8A1" w14:textId="77777777" w:rsidR="00EC3ECF" w:rsidRDefault="00EC3ECF">
      <w:pPr>
        <w:jc w:val="both"/>
        <w:sectPr w:rsidR="00EC3ECF">
          <w:pgSz w:w="11910" w:h="16850"/>
          <w:pgMar w:top="940" w:right="340" w:bottom="280" w:left="1040" w:header="697" w:footer="0" w:gutter="0"/>
          <w:cols w:space="720"/>
        </w:sectPr>
      </w:pPr>
    </w:p>
    <w:p w14:paraId="7857E8A2" w14:textId="77777777" w:rsidR="00EC3ECF" w:rsidRDefault="00EC3ECF">
      <w:pPr>
        <w:pStyle w:val="BodyText"/>
        <w:rPr>
          <w:sz w:val="20"/>
        </w:rPr>
      </w:pPr>
    </w:p>
    <w:p w14:paraId="7857E8A3" w14:textId="77777777" w:rsidR="00EC3ECF" w:rsidRDefault="00EC3ECF">
      <w:pPr>
        <w:pStyle w:val="BodyText"/>
        <w:rPr>
          <w:sz w:val="20"/>
        </w:rPr>
      </w:pPr>
    </w:p>
    <w:p w14:paraId="7857E8A4" w14:textId="77777777" w:rsidR="00EC3ECF" w:rsidRDefault="00EC3ECF">
      <w:pPr>
        <w:pStyle w:val="BodyText"/>
        <w:rPr>
          <w:sz w:val="20"/>
        </w:rPr>
      </w:pPr>
    </w:p>
    <w:p w14:paraId="7857E8A5" w14:textId="77777777" w:rsidR="00EC3ECF" w:rsidRDefault="00EC3ECF">
      <w:pPr>
        <w:pStyle w:val="BodyText"/>
        <w:spacing w:before="3"/>
        <w:rPr>
          <w:sz w:val="20"/>
        </w:rPr>
      </w:pPr>
    </w:p>
    <w:p w14:paraId="7857E8A6" w14:textId="7CBCC2BA" w:rsidR="00EC3ECF" w:rsidRDefault="00AA4CED">
      <w:pPr>
        <w:pStyle w:val="BodyText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57E8B9" wp14:editId="4F293A84">
                <wp:extent cx="5316855" cy="714375"/>
                <wp:effectExtent l="4445" t="1905" r="3175" b="7620"/>
                <wp:docPr id="3" name="Group 2" descr="Signature block for Claire Taylor and Lorna Bax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714375"/>
                          <a:chOff x="0" y="0"/>
                          <a:chExt cx="8373" cy="1125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40" y="8"/>
                            <a:ext cx="30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40" y="1117"/>
                            <a:ext cx="30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"/>
                            <a:ext cx="8366" cy="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0"/>
                            <a:ext cx="836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7E927" w14:textId="77777777" w:rsidR="00F27475" w:rsidRDefault="00F27475">
                              <w:pPr>
                                <w:spacing w:before="19"/>
                                <w:ind w:left="542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LORNA BAXTER</w:t>
                              </w:r>
                            </w:p>
                            <w:p w14:paraId="7857E928" w14:textId="77777777" w:rsidR="00F27475" w:rsidRDefault="00F27475">
                              <w:pPr>
                                <w:spacing w:before="10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7857E929" w14:textId="77777777" w:rsidR="00F27475" w:rsidRDefault="00F27475">
                              <w:pPr>
                                <w:ind w:left="54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Director of Finance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5327" cy="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1C1C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57E92A" w14:textId="77777777" w:rsidR="00F27475" w:rsidRDefault="00F27475">
                              <w:pPr>
                                <w:spacing w:before="34"/>
                                <w:ind w:left="2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CLAIRE TAYLOR</w:t>
                              </w:r>
                            </w:p>
                            <w:p w14:paraId="7857E92B" w14:textId="77777777" w:rsidR="00F27475" w:rsidRDefault="00F27475">
                              <w:pPr>
                                <w:spacing w:before="149" w:line="235" w:lineRule="auto"/>
                                <w:ind w:left="2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Corporate Director for Customers, Organisational Development 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7E8B9" id="Group 2" o:spid="_x0000_s1038" alt="Signature block for Claire Taylor and Lorna Baxter" style="width:418.65pt;height:56.25pt;mso-position-horizontal-relative:char;mso-position-vertical-relative:line" coordsize="8373,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">
                <v:line id="Line 7" o:spid="_x0000_s1039" style="position:absolute;visibility:visible;mso-wrap-style:square" from="5340,8" to="836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" strokecolor="#c1c1c1"/>
                <v:line id="Line 6" o:spid="_x0000_s1040" style="position:absolute;visibility:visible;mso-wrap-style:square" from="5340,1117" to="8362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" strokecolor="#c1c1c1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41" type="#_x0000_t75" style="position:absolute;left:7;top:1;width:8366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">
                  <v:imagedata r:id="rId11" o:title=""/>
                </v:shape>
                <v:shape id="Text Box 4" o:spid="_x0000_s1042" type="#_x0000_t202" style="position:absolute;left:7;width:836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857E927" w14:textId="77777777" w:rsidR="00F27475" w:rsidRDefault="00F27475">
                        <w:pPr>
                          <w:spacing w:before="19"/>
                          <w:ind w:left="54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LORNA BAXTER</w:t>
                        </w:r>
                      </w:p>
                      <w:p w14:paraId="7857E928" w14:textId="77777777" w:rsidR="00F27475" w:rsidRDefault="00F27475">
                        <w:pPr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7857E929" w14:textId="77777777" w:rsidR="00F27475" w:rsidRDefault="00F27475">
                        <w:pPr>
                          <w:ind w:left="54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Director of Finance</w:t>
                        </w:r>
                      </w:p>
                    </w:txbxContent>
                  </v:textbox>
                </v:shape>
                <v:shape id="Text Box 3" o:spid="_x0000_s1043" type="#_x0000_t202" style="position:absolute;left:7;top:7;width:5327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" filled="f" strokecolor="#c1c1c1">
                  <v:textbox inset="0,0,0,0">
                    <w:txbxContent>
                      <w:p w14:paraId="7857E92A" w14:textId="77777777" w:rsidR="00F27475" w:rsidRDefault="00F27475">
                        <w:pPr>
                          <w:spacing w:before="34"/>
                          <w:ind w:left="2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CLAIRE TAYLOR</w:t>
                        </w:r>
                      </w:p>
                      <w:p w14:paraId="7857E92B" w14:textId="77777777" w:rsidR="00F27475" w:rsidRDefault="00F27475">
                        <w:pPr>
                          <w:spacing w:before="149" w:line="235" w:lineRule="auto"/>
                          <w:ind w:lef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Corporate Director for Customers, Organisational Development 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57E8A7" w14:textId="77777777" w:rsidR="00EC3ECF" w:rsidRDefault="00EC3ECF">
      <w:pPr>
        <w:pStyle w:val="BodyText"/>
        <w:spacing w:before="6"/>
        <w:rPr>
          <w:sz w:val="11"/>
        </w:rPr>
      </w:pPr>
    </w:p>
    <w:p w14:paraId="7857E8A8" w14:textId="77777777" w:rsidR="00EC3ECF" w:rsidRDefault="00AA4CED">
      <w:pPr>
        <w:pStyle w:val="BodyText"/>
        <w:spacing w:before="93"/>
        <w:ind w:left="942"/>
      </w:pPr>
      <w:r>
        <w:t>Contact Officers:</w:t>
      </w:r>
    </w:p>
    <w:p w14:paraId="7857E8A9" w14:textId="77777777" w:rsidR="00EC3ECF" w:rsidRDefault="00AA4CED">
      <w:pPr>
        <w:pStyle w:val="BodyText"/>
        <w:spacing w:before="114" w:line="391" w:lineRule="auto"/>
        <w:ind w:left="972" w:right="2614"/>
      </w:pPr>
      <w:r>
        <w:t>Louise Tustian, Head of Insight and Corporate Programmes Kathy Wilcox, Head of Financial Strategy</w:t>
      </w:r>
    </w:p>
    <w:sectPr w:rsidR="00EC3ECF">
      <w:pgSz w:w="11910" w:h="16850"/>
      <w:pgMar w:top="940" w:right="340" w:bottom="280" w:left="1040" w:header="6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7E8C0" w14:textId="77777777" w:rsidR="00F27475" w:rsidRDefault="00F27475">
      <w:r>
        <w:separator/>
      </w:r>
    </w:p>
  </w:endnote>
  <w:endnote w:type="continuationSeparator" w:id="0">
    <w:p w14:paraId="7857E8C2" w14:textId="77777777" w:rsidR="00F27475" w:rsidRDefault="00F2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7E8BC" w14:textId="77777777" w:rsidR="00F27475" w:rsidRDefault="00F27475">
      <w:r>
        <w:separator/>
      </w:r>
    </w:p>
  </w:footnote>
  <w:footnote w:type="continuationSeparator" w:id="0">
    <w:p w14:paraId="7857E8BE" w14:textId="77777777" w:rsidR="00F27475" w:rsidRDefault="00F2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E8BB" w14:textId="3A7B011B" w:rsidR="00F27475" w:rsidRDefault="00F2747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567F6"/>
    <w:multiLevelType w:val="hybridMultilevel"/>
    <w:tmpl w:val="3386E5E2"/>
    <w:lvl w:ilvl="0" w:tplc="B768BE62">
      <w:start w:val="1"/>
      <w:numFmt w:val="lowerLetter"/>
      <w:lvlText w:val="%1)"/>
      <w:lvlJc w:val="left"/>
      <w:pPr>
        <w:ind w:left="1122" w:hanging="58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GB" w:eastAsia="en-GB" w:bidi="en-GB"/>
      </w:rPr>
    </w:lvl>
    <w:lvl w:ilvl="1" w:tplc="5AFC0E3C">
      <w:numFmt w:val="bullet"/>
      <w:lvlText w:val="•"/>
      <w:lvlJc w:val="left"/>
      <w:pPr>
        <w:ind w:left="2061" w:hanging="586"/>
      </w:pPr>
      <w:rPr>
        <w:rFonts w:hint="default"/>
        <w:lang w:val="en-GB" w:eastAsia="en-GB" w:bidi="en-GB"/>
      </w:rPr>
    </w:lvl>
    <w:lvl w:ilvl="2" w:tplc="92380FEC">
      <w:numFmt w:val="bullet"/>
      <w:lvlText w:val="•"/>
      <w:lvlJc w:val="left"/>
      <w:pPr>
        <w:ind w:left="3002" w:hanging="586"/>
      </w:pPr>
      <w:rPr>
        <w:rFonts w:hint="default"/>
        <w:lang w:val="en-GB" w:eastAsia="en-GB" w:bidi="en-GB"/>
      </w:rPr>
    </w:lvl>
    <w:lvl w:ilvl="3" w:tplc="55F63304">
      <w:numFmt w:val="bullet"/>
      <w:lvlText w:val="•"/>
      <w:lvlJc w:val="left"/>
      <w:pPr>
        <w:ind w:left="3943" w:hanging="586"/>
      </w:pPr>
      <w:rPr>
        <w:rFonts w:hint="default"/>
        <w:lang w:val="en-GB" w:eastAsia="en-GB" w:bidi="en-GB"/>
      </w:rPr>
    </w:lvl>
    <w:lvl w:ilvl="4" w:tplc="7918FEAE">
      <w:numFmt w:val="bullet"/>
      <w:lvlText w:val="•"/>
      <w:lvlJc w:val="left"/>
      <w:pPr>
        <w:ind w:left="4884" w:hanging="586"/>
      </w:pPr>
      <w:rPr>
        <w:rFonts w:hint="default"/>
        <w:lang w:val="en-GB" w:eastAsia="en-GB" w:bidi="en-GB"/>
      </w:rPr>
    </w:lvl>
    <w:lvl w:ilvl="5" w:tplc="05560210">
      <w:numFmt w:val="bullet"/>
      <w:lvlText w:val="•"/>
      <w:lvlJc w:val="left"/>
      <w:pPr>
        <w:ind w:left="5825" w:hanging="586"/>
      </w:pPr>
      <w:rPr>
        <w:rFonts w:hint="default"/>
        <w:lang w:val="en-GB" w:eastAsia="en-GB" w:bidi="en-GB"/>
      </w:rPr>
    </w:lvl>
    <w:lvl w:ilvl="6" w:tplc="5D18D774">
      <w:numFmt w:val="bullet"/>
      <w:lvlText w:val="•"/>
      <w:lvlJc w:val="left"/>
      <w:pPr>
        <w:ind w:left="6766" w:hanging="586"/>
      </w:pPr>
      <w:rPr>
        <w:rFonts w:hint="default"/>
        <w:lang w:val="en-GB" w:eastAsia="en-GB" w:bidi="en-GB"/>
      </w:rPr>
    </w:lvl>
    <w:lvl w:ilvl="7" w:tplc="0FCC8408">
      <w:numFmt w:val="bullet"/>
      <w:lvlText w:val="•"/>
      <w:lvlJc w:val="left"/>
      <w:pPr>
        <w:ind w:left="7707" w:hanging="586"/>
      </w:pPr>
      <w:rPr>
        <w:rFonts w:hint="default"/>
        <w:lang w:val="en-GB" w:eastAsia="en-GB" w:bidi="en-GB"/>
      </w:rPr>
    </w:lvl>
    <w:lvl w:ilvl="8" w:tplc="86E0E24E">
      <w:numFmt w:val="bullet"/>
      <w:lvlText w:val="•"/>
      <w:lvlJc w:val="left"/>
      <w:pPr>
        <w:ind w:left="8648" w:hanging="586"/>
      </w:pPr>
      <w:rPr>
        <w:rFonts w:hint="default"/>
        <w:lang w:val="en-GB" w:eastAsia="en-GB" w:bidi="en-GB"/>
      </w:rPr>
    </w:lvl>
  </w:abstractNum>
  <w:abstractNum w:abstractNumId="1" w15:restartNumberingAfterBreak="0">
    <w:nsid w:val="40373A9C"/>
    <w:multiLevelType w:val="hybridMultilevel"/>
    <w:tmpl w:val="75CEF6EC"/>
    <w:lvl w:ilvl="0" w:tplc="43DEEF68">
      <w:start w:val="1"/>
      <w:numFmt w:val="decimal"/>
      <w:lvlText w:val="%1."/>
      <w:lvlJc w:val="left"/>
      <w:pPr>
        <w:ind w:left="1122" w:hanging="72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GB" w:eastAsia="en-GB" w:bidi="en-GB"/>
      </w:rPr>
    </w:lvl>
    <w:lvl w:ilvl="1" w:tplc="FE662BA4">
      <w:numFmt w:val="bullet"/>
      <w:lvlText w:val=""/>
      <w:lvlJc w:val="left"/>
      <w:pPr>
        <w:ind w:left="1828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9B966808">
      <w:numFmt w:val="bullet"/>
      <w:lvlText w:val="•"/>
      <w:lvlJc w:val="left"/>
      <w:pPr>
        <w:ind w:left="2787" w:hanging="361"/>
      </w:pPr>
      <w:rPr>
        <w:rFonts w:hint="default"/>
        <w:lang w:val="en-GB" w:eastAsia="en-GB" w:bidi="en-GB"/>
      </w:rPr>
    </w:lvl>
    <w:lvl w:ilvl="3" w:tplc="6504CA62">
      <w:numFmt w:val="bullet"/>
      <w:lvlText w:val="•"/>
      <w:lvlJc w:val="left"/>
      <w:pPr>
        <w:ind w:left="3755" w:hanging="361"/>
      </w:pPr>
      <w:rPr>
        <w:rFonts w:hint="default"/>
        <w:lang w:val="en-GB" w:eastAsia="en-GB" w:bidi="en-GB"/>
      </w:rPr>
    </w:lvl>
    <w:lvl w:ilvl="4" w:tplc="CE0AF03C">
      <w:numFmt w:val="bullet"/>
      <w:lvlText w:val="•"/>
      <w:lvlJc w:val="left"/>
      <w:pPr>
        <w:ind w:left="4723" w:hanging="361"/>
      </w:pPr>
      <w:rPr>
        <w:rFonts w:hint="default"/>
        <w:lang w:val="en-GB" w:eastAsia="en-GB" w:bidi="en-GB"/>
      </w:rPr>
    </w:lvl>
    <w:lvl w:ilvl="5" w:tplc="CC6CDC10">
      <w:numFmt w:val="bullet"/>
      <w:lvlText w:val="•"/>
      <w:lvlJc w:val="left"/>
      <w:pPr>
        <w:ind w:left="5691" w:hanging="361"/>
      </w:pPr>
      <w:rPr>
        <w:rFonts w:hint="default"/>
        <w:lang w:val="en-GB" w:eastAsia="en-GB" w:bidi="en-GB"/>
      </w:rPr>
    </w:lvl>
    <w:lvl w:ilvl="6" w:tplc="0CB25CDA">
      <w:numFmt w:val="bullet"/>
      <w:lvlText w:val="•"/>
      <w:lvlJc w:val="left"/>
      <w:pPr>
        <w:ind w:left="6658" w:hanging="361"/>
      </w:pPr>
      <w:rPr>
        <w:rFonts w:hint="default"/>
        <w:lang w:val="en-GB" w:eastAsia="en-GB" w:bidi="en-GB"/>
      </w:rPr>
    </w:lvl>
    <w:lvl w:ilvl="7" w:tplc="B09CD8EA">
      <w:numFmt w:val="bullet"/>
      <w:lvlText w:val="•"/>
      <w:lvlJc w:val="left"/>
      <w:pPr>
        <w:ind w:left="7626" w:hanging="361"/>
      </w:pPr>
      <w:rPr>
        <w:rFonts w:hint="default"/>
        <w:lang w:val="en-GB" w:eastAsia="en-GB" w:bidi="en-GB"/>
      </w:rPr>
    </w:lvl>
    <w:lvl w:ilvl="8" w:tplc="0EB48EF2">
      <w:numFmt w:val="bullet"/>
      <w:lvlText w:val="•"/>
      <w:lvlJc w:val="left"/>
      <w:pPr>
        <w:ind w:left="8594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5F1C0F49"/>
    <w:multiLevelType w:val="multilevel"/>
    <w:tmpl w:val="F4283A66"/>
    <w:lvl w:ilvl="0">
      <w:start w:val="19"/>
      <w:numFmt w:val="decimal"/>
      <w:lvlText w:val="%1"/>
      <w:lvlJc w:val="left"/>
      <w:pPr>
        <w:ind w:left="1122" w:hanging="721"/>
        <w:jc w:val="left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122" w:hanging="721"/>
        <w:jc w:val="left"/>
      </w:pPr>
      <w:rPr>
        <w:rFonts w:ascii="Arial" w:eastAsia="Arial" w:hAnsi="Arial" w:cs="Arial" w:hint="default"/>
        <w:spacing w:val="-7"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3002" w:hanging="72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43" w:hanging="72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84" w:hanging="72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825" w:hanging="72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766" w:hanging="72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707" w:hanging="72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648" w:hanging="72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CF"/>
    <w:rsid w:val="00150AB4"/>
    <w:rsid w:val="008B1802"/>
    <w:rsid w:val="00AA4CED"/>
    <w:rsid w:val="00CE213A"/>
    <w:rsid w:val="00EC3ECF"/>
    <w:rsid w:val="00F2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7E5F3"/>
  <w15:docId w15:val="{9069FDED-E60A-4110-8BAB-51657A5D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4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2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2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E792-D5EE-4824-9395-927E9CBD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3931</Words>
  <Characters>22412</Characters>
  <Application>Microsoft Office Word</Application>
  <DocSecurity>4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Prado-Teeling</dc:creator>
  <cp:lastModifiedBy>White, Suzanne - Oxfordshire County Council</cp:lastModifiedBy>
  <cp:revision>2</cp:revision>
  <dcterms:created xsi:type="dcterms:W3CDTF">2022-09-06T14:35:00Z</dcterms:created>
  <dcterms:modified xsi:type="dcterms:W3CDTF">2022-09-06T14:35:00Z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