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B2A75" w14:textId="0599AA0D" w:rsidR="00740BAC" w:rsidRDefault="00573209" w:rsidP="00333AA3">
      <w:pPr>
        <w:jc w:val="both"/>
      </w:pPr>
      <w:r>
        <w:rPr>
          <w:noProof/>
          <w:lang w:eastAsia="en-GB"/>
        </w:rPr>
        <w:drawing>
          <wp:inline distT="0" distB="0" distL="0" distR="0" wp14:anchorId="568B6A9F" wp14:editId="15CBBCAA">
            <wp:extent cx="1979930" cy="424815"/>
            <wp:effectExtent l="0" t="0" r="1270" b="0"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D8BAD" w14:textId="77777777" w:rsidR="00C516E9" w:rsidRDefault="00C516E9" w:rsidP="00740BAC">
      <w:pPr>
        <w:tabs>
          <w:tab w:val="left" w:pos="6525"/>
        </w:tabs>
      </w:pPr>
    </w:p>
    <w:p w14:paraId="2FC45BDE" w14:textId="77777777" w:rsidR="00C516E9" w:rsidRDefault="00C516E9" w:rsidP="00C516E9">
      <w:pPr>
        <w:tabs>
          <w:tab w:val="left" w:pos="6525"/>
        </w:tabs>
        <w:ind w:left="142" w:right="139"/>
      </w:pPr>
    </w:p>
    <w:p w14:paraId="4DA72D1D" w14:textId="78A7FBF2" w:rsidR="0003675A" w:rsidRDefault="0003675A" w:rsidP="0003675A">
      <w:r>
        <w:t>Closing or selling your childcare business?  Inform the following</w:t>
      </w:r>
      <w:r w:rsidR="00E27E7E">
        <w:t xml:space="preserve"> organisations</w:t>
      </w:r>
    </w:p>
    <w:p w14:paraId="217AA2D5" w14:textId="77777777" w:rsidR="0003675A" w:rsidRDefault="0003675A" w:rsidP="0003675A"/>
    <w:p w14:paraId="78C57687" w14:textId="109ED631" w:rsidR="0003675A" w:rsidRPr="0017284C" w:rsidRDefault="00E27E7E" w:rsidP="0003675A">
      <w:pPr>
        <w:numPr>
          <w:ilvl w:val="0"/>
          <w:numId w:val="1"/>
        </w:numPr>
        <w:spacing w:after="200" w:line="276" w:lineRule="auto"/>
      </w:pPr>
      <w:r>
        <w:t xml:space="preserve">Contact Ofsted </w:t>
      </w:r>
      <w:hyperlink r:id="rId9" w:history="1">
        <w:r w:rsidRPr="00E27E7E">
          <w:rPr>
            <w:rStyle w:val="Hyperlink"/>
          </w:rPr>
          <w:t>here</w:t>
        </w:r>
      </w:hyperlink>
    </w:p>
    <w:p w14:paraId="4A611F3D" w14:textId="77777777" w:rsidR="0003675A" w:rsidRPr="0017284C" w:rsidRDefault="0003675A" w:rsidP="0003675A">
      <w:pPr>
        <w:numPr>
          <w:ilvl w:val="0"/>
          <w:numId w:val="1"/>
        </w:numPr>
        <w:spacing w:after="200" w:line="276" w:lineRule="auto"/>
      </w:pPr>
      <w:r>
        <w:rPr>
          <w:iCs/>
        </w:rPr>
        <w:t xml:space="preserve">Early Education Funding Team – </w:t>
      </w:r>
      <w:hyperlink r:id="rId10" w:history="1">
        <w:r w:rsidRPr="00DD4E8D">
          <w:rPr>
            <w:rStyle w:val="Hyperlink"/>
          </w:rPr>
          <w:t>earlyeducation@oxfordshire.gov.uk</w:t>
        </w:r>
      </w:hyperlink>
    </w:p>
    <w:p w14:paraId="0AF84D4A" w14:textId="77777777" w:rsidR="0003675A" w:rsidRPr="0017284C" w:rsidRDefault="0003675A" w:rsidP="0003675A">
      <w:pPr>
        <w:numPr>
          <w:ilvl w:val="0"/>
          <w:numId w:val="1"/>
        </w:numPr>
        <w:spacing w:after="200" w:line="276" w:lineRule="auto"/>
      </w:pPr>
      <w:r>
        <w:rPr>
          <w:iCs/>
        </w:rPr>
        <w:t xml:space="preserve">Early Years Team – </w:t>
      </w:r>
      <w:hyperlink r:id="rId11" w:history="1">
        <w:r w:rsidRPr="00DD4E8D">
          <w:rPr>
            <w:rStyle w:val="Hyperlink"/>
          </w:rPr>
          <w:t>earlyyears@oxfordshire.gov.uk</w:t>
        </w:r>
      </w:hyperlink>
    </w:p>
    <w:p w14:paraId="72B9D976" w14:textId="77777777" w:rsidR="0003675A" w:rsidRPr="0017284C" w:rsidRDefault="0003675A" w:rsidP="0003675A">
      <w:pPr>
        <w:numPr>
          <w:ilvl w:val="0"/>
          <w:numId w:val="1"/>
        </w:numPr>
        <w:spacing w:after="200" w:line="276" w:lineRule="auto"/>
      </w:pPr>
      <w:r>
        <w:rPr>
          <w:iCs/>
        </w:rPr>
        <w:t xml:space="preserve">Family Information Service Team – </w:t>
      </w:r>
      <w:hyperlink r:id="rId12" w:history="1">
        <w:r w:rsidRPr="00DD4E8D">
          <w:rPr>
            <w:rStyle w:val="Hyperlink"/>
          </w:rPr>
          <w:t>fisenquiries@oxfordshire.gov.uk</w:t>
        </w:r>
      </w:hyperlink>
    </w:p>
    <w:p w14:paraId="5ED86BF1" w14:textId="77777777" w:rsidR="0003675A" w:rsidRDefault="0003675A" w:rsidP="0003675A">
      <w:pPr>
        <w:numPr>
          <w:ilvl w:val="0"/>
          <w:numId w:val="1"/>
        </w:numPr>
        <w:spacing w:after="200" w:line="276" w:lineRule="auto"/>
      </w:pPr>
      <w:r>
        <w:t xml:space="preserve">Estates, providers that have a lease with Oxfordshire County Council – </w:t>
      </w:r>
      <w:hyperlink r:id="rId13" w:history="1">
        <w:r w:rsidRPr="00DD4E8D">
          <w:rPr>
            <w:rStyle w:val="Hyperlink"/>
          </w:rPr>
          <w:t>estates.team@oxfordshire.gov.uk</w:t>
        </w:r>
      </w:hyperlink>
    </w:p>
    <w:p w14:paraId="2FB1E1EE" w14:textId="77777777" w:rsidR="0003675A" w:rsidRPr="0068766A" w:rsidRDefault="0003675A" w:rsidP="0003675A">
      <w:pPr>
        <w:numPr>
          <w:ilvl w:val="0"/>
          <w:numId w:val="1"/>
        </w:numPr>
        <w:spacing w:after="200" w:line="276" w:lineRule="auto"/>
      </w:pPr>
      <w:r w:rsidRPr="001C33F9">
        <w:rPr>
          <w:iCs/>
        </w:rPr>
        <w:t xml:space="preserve">Your landlord if you rent/lease land/premises </w:t>
      </w:r>
    </w:p>
    <w:p w14:paraId="56353815" w14:textId="77777777" w:rsidR="0003675A" w:rsidRDefault="0003675A" w:rsidP="0003675A">
      <w:pPr>
        <w:numPr>
          <w:ilvl w:val="0"/>
          <w:numId w:val="1"/>
        </w:numPr>
        <w:spacing w:after="200" w:line="276" w:lineRule="auto"/>
      </w:pPr>
      <w:r w:rsidRPr="0068766A">
        <w:t>Insurance</w:t>
      </w:r>
      <w:r>
        <w:t xml:space="preserve"> company</w:t>
      </w:r>
    </w:p>
    <w:p w14:paraId="52B5688D" w14:textId="77777777" w:rsidR="0003675A" w:rsidRPr="0068766A" w:rsidRDefault="0003675A" w:rsidP="0003675A">
      <w:pPr>
        <w:numPr>
          <w:ilvl w:val="0"/>
          <w:numId w:val="1"/>
        </w:numPr>
        <w:spacing w:after="200" w:line="276" w:lineRule="auto"/>
      </w:pPr>
      <w:r>
        <w:t xml:space="preserve">District Council </w:t>
      </w:r>
      <w:r w:rsidRPr="0068766A">
        <w:t xml:space="preserve"> </w:t>
      </w:r>
    </w:p>
    <w:p w14:paraId="1478CAC8" w14:textId="77777777" w:rsidR="0003675A" w:rsidRPr="0068766A" w:rsidRDefault="0003675A" w:rsidP="0003675A">
      <w:pPr>
        <w:numPr>
          <w:ilvl w:val="0"/>
          <w:numId w:val="1"/>
        </w:numPr>
        <w:spacing w:after="200" w:line="276" w:lineRule="auto"/>
      </w:pPr>
      <w:r w:rsidRPr="0068766A">
        <w:t>Membership organisation – Contact the Pre-school Learning alliance and any other membership organisations</w:t>
      </w:r>
    </w:p>
    <w:p w14:paraId="79082129" w14:textId="77777777" w:rsidR="0003675A" w:rsidRPr="0068766A" w:rsidRDefault="0003675A" w:rsidP="0003675A">
      <w:pPr>
        <w:numPr>
          <w:ilvl w:val="0"/>
          <w:numId w:val="1"/>
        </w:numPr>
        <w:spacing w:after="200" w:line="276" w:lineRule="auto"/>
      </w:pPr>
      <w:r w:rsidRPr="0068766A">
        <w:t>Magazine subscriptions – Cancel any subscriptions</w:t>
      </w:r>
    </w:p>
    <w:p w14:paraId="47ED1F2D" w14:textId="77777777" w:rsidR="0003675A" w:rsidRPr="0068766A" w:rsidRDefault="0003675A" w:rsidP="0003675A">
      <w:pPr>
        <w:numPr>
          <w:ilvl w:val="0"/>
          <w:numId w:val="1"/>
        </w:numPr>
        <w:spacing w:after="200" w:line="276" w:lineRule="auto"/>
      </w:pPr>
      <w:r w:rsidRPr="0068766A">
        <w:t>Suppliers</w:t>
      </w:r>
      <w:r>
        <w:t>/utilities</w:t>
      </w:r>
      <w:r w:rsidRPr="0068766A">
        <w:t xml:space="preserve"> - </w:t>
      </w:r>
      <w:r w:rsidRPr="0068766A">
        <w:rPr>
          <w:iCs/>
        </w:rPr>
        <w:t>For</w:t>
      </w:r>
      <w:r w:rsidRPr="0068766A">
        <w:t xml:space="preserve"> example your milkman, gas and electricity supplier, educational resource suppliers etc.</w:t>
      </w:r>
    </w:p>
    <w:p w14:paraId="6ED1CFCC" w14:textId="65F06DDB" w:rsidR="0003675A" w:rsidRPr="0068766A" w:rsidRDefault="0003675A" w:rsidP="0003675A">
      <w:pPr>
        <w:numPr>
          <w:ilvl w:val="0"/>
          <w:numId w:val="1"/>
        </w:numPr>
        <w:spacing w:after="200" w:line="276" w:lineRule="auto"/>
      </w:pPr>
      <w:r w:rsidRPr="0068766A">
        <w:t>Bank and building society account -</w:t>
      </w:r>
      <w:r w:rsidRPr="0068766A">
        <w:rPr>
          <w:i/>
          <w:iCs/>
        </w:rPr>
        <w:t xml:space="preserve"> </w:t>
      </w:r>
      <w:r w:rsidRPr="0068766A">
        <w:t xml:space="preserve">This should be left until all outstanding receipts and payments have been cleared and your group has finally dissolved. A month is often </w:t>
      </w:r>
      <w:r w:rsidR="00B07E0E" w:rsidRPr="0068766A">
        <w:t>enough</w:t>
      </w:r>
      <w:r w:rsidRPr="0068766A">
        <w:t xml:space="preserve"> for this.</w:t>
      </w:r>
    </w:p>
    <w:p w14:paraId="021DA5C5" w14:textId="77777777" w:rsidR="0003675A" w:rsidRPr="0068766A" w:rsidRDefault="0003675A" w:rsidP="0003675A">
      <w:pPr>
        <w:rPr>
          <w:b/>
        </w:rPr>
      </w:pPr>
    </w:p>
    <w:p w14:paraId="466D3655" w14:textId="77777777" w:rsidR="0003675A" w:rsidRPr="0068766A" w:rsidRDefault="0003675A" w:rsidP="0003675A">
      <w:pPr>
        <w:rPr>
          <w:u w:val="single"/>
        </w:rPr>
      </w:pPr>
      <w:r>
        <w:rPr>
          <w:u w:val="single"/>
        </w:rPr>
        <w:t>Note: t</w:t>
      </w:r>
      <w:r w:rsidRPr="0068766A">
        <w:rPr>
          <w:u w:val="single"/>
        </w:rPr>
        <w:t>his list is not exhaustive and is for general guidance only</w:t>
      </w:r>
    </w:p>
    <w:p w14:paraId="66CA2475" w14:textId="77777777" w:rsidR="0003675A" w:rsidRPr="00504E43" w:rsidRDefault="0003675A" w:rsidP="0003675A"/>
    <w:p w14:paraId="1B052AB8" w14:textId="77777777" w:rsidR="001B1B80" w:rsidRDefault="001B1B80" w:rsidP="00C516E9">
      <w:pPr>
        <w:ind w:left="142" w:right="139"/>
      </w:pPr>
    </w:p>
    <w:p w14:paraId="30448ADE" w14:textId="77777777" w:rsidR="00D36871" w:rsidRDefault="00D36871" w:rsidP="00C516E9">
      <w:pPr>
        <w:ind w:left="142" w:right="139"/>
      </w:pPr>
    </w:p>
    <w:p w14:paraId="14A55D61" w14:textId="77777777" w:rsidR="00983B38" w:rsidRDefault="00983B38" w:rsidP="00C516E9">
      <w:pPr>
        <w:ind w:left="142" w:right="139"/>
      </w:pPr>
    </w:p>
    <w:p w14:paraId="26FC0B69" w14:textId="77777777" w:rsidR="00D04699" w:rsidRDefault="00D04699" w:rsidP="00266AE7">
      <w:pPr>
        <w:ind w:left="284" w:right="283" w:hanging="142"/>
        <w:jc w:val="right"/>
      </w:pPr>
    </w:p>
    <w:p w14:paraId="2E4E8553" w14:textId="77777777" w:rsidR="00D04699" w:rsidRDefault="00D04699" w:rsidP="00C516E9">
      <w:pPr>
        <w:ind w:left="142" w:right="139"/>
      </w:pPr>
    </w:p>
    <w:p w14:paraId="155D9440" w14:textId="77777777" w:rsidR="00D04699" w:rsidRDefault="00D04699" w:rsidP="00C516E9">
      <w:pPr>
        <w:ind w:left="142" w:right="139"/>
      </w:pPr>
    </w:p>
    <w:p w14:paraId="420D1F96" w14:textId="77777777" w:rsidR="00D04699" w:rsidRDefault="00D04699" w:rsidP="00C516E9">
      <w:pPr>
        <w:ind w:left="142" w:right="139"/>
      </w:pPr>
    </w:p>
    <w:p w14:paraId="0C818A26" w14:textId="77777777" w:rsidR="00D04699" w:rsidRDefault="00D04699" w:rsidP="00C516E9">
      <w:pPr>
        <w:ind w:left="142" w:right="139"/>
      </w:pPr>
    </w:p>
    <w:p w14:paraId="609D804F" w14:textId="77777777" w:rsidR="00D04699" w:rsidRDefault="00D04699" w:rsidP="00C516E9">
      <w:pPr>
        <w:ind w:left="142" w:right="139"/>
      </w:pPr>
    </w:p>
    <w:p w14:paraId="155052DC" w14:textId="77777777" w:rsidR="00D04699" w:rsidRDefault="00D04699" w:rsidP="00C516E9">
      <w:pPr>
        <w:ind w:left="142" w:right="139"/>
      </w:pPr>
    </w:p>
    <w:p w14:paraId="45877493" w14:textId="77777777" w:rsidR="00D04699" w:rsidRDefault="00D04699" w:rsidP="00C516E9">
      <w:pPr>
        <w:ind w:left="142" w:right="139"/>
      </w:pPr>
    </w:p>
    <w:p w14:paraId="788FFD25" w14:textId="77777777" w:rsidR="00D04699" w:rsidRDefault="00D04699" w:rsidP="00C516E9">
      <w:pPr>
        <w:ind w:left="142" w:right="139"/>
      </w:pPr>
    </w:p>
    <w:p w14:paraId="0BE95044" w14:textId="06950994" w:rsidR="00B14556" w:rsidRDefault="00B14556" w:rsidP="00D8607B">
      <w:pPr>
        <w:ind w:right="139"/>
      </w:pPr>
    </w:p>
    <w:sectPr w:rsidR="00B14556" w:rsidSect="003F232A">
      <w:headerReference w:type="default" r:id="rId14"/>
      <w:footerReference w:type="default" r:id="rId15"/>
      <w:footerReference w:type="first" r:id="rId16"/>
      <w:pgSz w:w="11906" w:h="16838"/>
      <w:pgMar w:top="1440" w:right="991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7E1E1" w14:textId="77777777" w:rsidR="00A36E6B" w:rsidRDefault="00A36E6B" w:rsidP="000042EA">
      <w:r>
        <w:separator/>
      </w:r>
    </w:p>
  </w:endnote>
  <w:endnote w:type="continuationSeparator" w:id="0">
    <w:p w14:paraId="4C488313" w14:textId="77777777" w:rsidR="00A36E6B" w:rsidRDefault="00A36E6B" w:rsidP="00004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49442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B56A80" w14:textId="6501B1F8" w:rsidR="00A36E6B" w:rsidRDefault="00A36E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67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C3A085" w14:textId="77777777" w:rsidR="00A36E6B" w:rsidRDefault="00A36E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4B5B1" w14:textId="77777777" w:rsidR="00A36E6B" w:rsidRDefault="00A36E6B">
    <w:pPr>
      <w:pStyle w:val="Footer"/>
    </w:pPr>
    <w:r>
      <w:rPr>
        <w:noProof/>
        <w:lang w:eastAsia="en-GB"/>
      </w:rPr>
      <w:drawing>
        <wp:inline distT="0" distB="0" distL="0" distR="0" wp14:anchorId="43FB1F39" wp14:editId="318D2973">
          <wp:extent cx="1152000" cy="370800"/>
          <wp:effectExtent l="0" t="0" r="0" b="0"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IP Black 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37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EE8A9" w14:textId="77777777" w:rsidR="00A36E6B" w:rsidRDefault="00A36E6B" w:rsidP="000042EA">
      <w:r>
        <w:separator/>
      </w:r>
    </w:p>
  </w:footnote>
  <w:footnote w:type="continuationSeparator" w:id="0">
    <w:p w14:paraId="44BD490F" w14:textId="77777777" w:rsidR="00A36E6B" w:rsidRDefault="00A36E6B" w:rsidP="00004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7E148" w14:textId="77777777" w:rsidR="00A36E6B" w:rsidRDefault="00A36E6B">
    <w:pPr>
      <w:pStyle w:val="Header"/>
    </w:pPr>
  </w:p>
  <w:p w14:paraId="453A77EC" w14:textId="77777777" w:rsidR="00A36E6B" w:rsidRDefault="00A36E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30CC6"/>
    <w:multiLevelType w:val="hybridMultilevel"/>
    <w:tmpl w:val="8F4CB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2EA"/>
    <w:rsid w:val="000042EA"/>
    <w:rsid w:val="00023141"/>
    <w:rsid w:val="0003675A"/>
    <w:rsid w:val="000B4310"/>
    <w:rsid w:val="000C1F72"/>
    <w:rsid w:val="00104BF0"/>
    <w:rsid w:val="0014499C"/>
    <w:rsid w:val="001A4101"/>
    <w:rsid w:val="001B1B80"/>
    <w:rsid w:val="001E1D84"/>
    <w:rsid w:val="001E44AE"/>
    <w:rsid w:val="002056D3"/>
    <w:rsid w:val="002105FF"/>
    <w:rsid w:val="00266AE7"/>
    <w:rsid w:val="002B24A5"/>
    <w:rsid w:val="002C58DD"/>
    <w:rsid w:val="00333AA3"/>
    <w:rsid w:val="003B2C16"/>
    <w:rsid w:val="003F232A"/>
    <w:rsid w:val="004000D7"/>
    <w:rsid w:val="004677A2"/>
    <w:rsid w:val="0048414E"/>
    <w:rsid w:val="004E443F"/>
    <w:rsid w:val="00504E43"/>
    <w:rsid w:val="00514473"/>
    <w:rsid w:val="00516C4B"/>
    <w:rsid w:val="005256FD"/>
    <w:rsid w:val="0053177E"/>
    <w:rsid w:val="00547846"/>
    <w:rsid w:val="00572F06"/>
    <w:rsid w:val="00573209"/>
    <w:rsid w:val="00611D36"/>
    <w:rsid w:val="00614399"/>
    <w:rsid w:val="00614807"/>
    <w:rsid w:val="006C4810"/>
    <w:rsid w:val="006D7E30"/>
    <w:rsid w:val="00740BAC"/>
    <w:rsid w:val="007458BA"/>
    <w:rsid w:val="007908F4"/>
    <w:rsid w:val="007A16A6"/>
    <w:rsid w:val="00832FB7"/>
    <w:rsid w:val="00876236"/>
    <w:rsid w:val="008E70F6"/>
    <w:rsid w:val="0095242E"/>
    <w:rsid w:val="00983B38"/>
    <w:rsid w:val="009C5004"/>
    <w:rsid w:val="009E0E4A"/>
    <w:rsid w:val="00A34977"/>
    <w:rsid w:val="00A36E6B"/>
    <w:rsid w:val="00A37A0B"/>
    <w:rsid w:val="00A64783"/>
    <w:rsid w:val="00A73661"/>
    <w:rsid w:val="00A93F4D"/>
    <w:rsid w:val="00AE56D0"/>
    <w:rsid w:val="00B07E0E"/>
    <w:rsid w:val="00B14556"/>
    <w:rsid w:val="00B661DF"/>
    <w:rsid w:val="00B83066"/>
    <w:rsid w:val="00BD0FF3"/>
    <w:rsid w:val="00C00B24"/>
    <w:rsid w:val="00C516E9"/>
    <w:rsid w:val="00C80CB1"/>
    <w:rsid w:val="00C867FE"/>
    <w:rsid w:val="00D04699"/>
    <w:rsid w:val="00D3582E"/>
    <w:rsid w:val="00D36871"/>
    <w:rsid w:val="00D8607B"/>
    <w:rsid w:val="00D961EF"/>
    <w:rsid w:val="00DC4090"/>
    <w:rsid w:val="00DD4750"/>
    <w:rsid w:val="00DE4BB1"/>
    <w:rsid w:val="00E229C1"/>
    <w:rsid w:val="00E27E7E"/>
    <w:rsid w:val="00E4049D"/>
    <w:rsid w:val="00EE496B"/>
    <w:rsid w:val="00F54671"/>
    <w:rsid w:val="00F710AF"/>
    <w:rsid w:val="00F90934"/>
    <w:rsid w:val="00FD3A85"/>
    <w:rsid w:val="00FF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59E6BC3"/>
  <w15:docId w15:val="{30DDE7D5-4903-497F-AC00-AA4A15562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42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2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42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2EA"/>
  </w:style>
  <w:style w:type="paragraph" w:styleId="Footer">
    <w:name w:val="footer"/>
    <w:basedOn w:val="Normal"/>
    <w:link w:val="FooterChar"/>
    <w:uiPriority w:val="99"/>
    <w:unhideWhenUsed/>
    <w:rsid w:val="000042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2EA"/>
  </w:style>
  <w:style w:type="character" w:styleId="Hyperlink">
    <w:name w:val="Hyperlink"/>
    <w:basedOn w:val="DefaultParagraphFont"/>
    <w:uiPriority w:val="99"/>
    <w:unhideWhenUsed/>
    <w:rsid w:val="003B2C1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7E0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7E7E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E27E7E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states.team@oxfordshire.gov.u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isenquiries@oxfordshire.gov.u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arlyyears@oxfordshire.gov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earlyeducation@oxfordshire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ntact.ofsted.gov.uk/contact-form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FAAF4-0E30-4AB8-8AFE-F4CDF72A6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1101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County Council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colin.welby</dc:creator>
  <cp:lastModifiedBy>White, Suzanne - Oxfordshire County Council</cp:lastModifiedBy>
  <cp:revision>2</cp:revision>
  <cp:lastPrinted>2015-11-24T09:17:00Z</cp:lastPrinted>
  <dcterms:created xsi:type="dcterms:W3CDTF">2022-12-02T14:21:00Z</dcterms:created>
  <dcterms:modified xsi:type="dcterms:W3CDTF">2022-12-02T14:21:00Z</dcterms:modified>
</cp:coreProperties>
</file>