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A6DC" w14:textId="77777777" w:rsidR="00FD3A85" w:rsidRPr="00BA72ED" w:rsidRDefault="00BA72ED" w:rsidP="0FE403AD">
      <w:pPr>
        <w:jc w:val="center"/>
        <w:rPr>
          <w:b/>
          <w:bCs/>
        </w:rPr>
      </w:pPr>
      <w:r w:rsidRPr="0FE403AD">
        <w:rPr>
          <w:b/>
          <w:bCs/>
        </w:rPr>
        <w:t>Building Well</w:t>
      </w:r>
      <w:r w:rsidR="00A842B6">
        <w:rPr>
          <w:b/>
          <w:bCs/>
        </w:rPr>
        <w:t>b</w:t>
      </w:r>
      <w:r w:rsidRPr="0FE403AD">
        <w:rPr>
          <w:b/>
          <w:bCs/>
        </w:rPr>
        <w:t>eing Plan</w:t>
      </w:r>
    </w:p>
    <w:p w14:paraId="778912DF" w14:textId="77777777" w:rsidR="00BA72ED" w:rsidRDefault="00B31080">
      <w:r>
        <w:t xml:space="preserve"> Setting:</w:t>
      </w:r>
      <w:r w:rsidR="5F084972">
        <w:t xml:space="preserve">                                                                                                                                                                                                           Date Completed:</w:t>
      </w:r>
    </w:p>
    <w:tbl>
      <w:tblPr>
        <w:tblStyle w:val="TableGrid"/>
        <w:tblW w:w="21310" w:type="dxa"/>
        <w:tblLook w:val="04A0" w:firstRow="1" w:lastRow="0" w:firstColumn="1" w:lastColumn="0" w:noHBand="0" w:noVBand="1"/>
      </w:tblPr>
      <w:tblGrid>
        <w:gridCol w:w="2249"/>
        <w:gridCol w:w="2138"/>
        <w:gridCol w:w="2417"/>
        <w:gridCol w:w="2153"/>
        <w:gridCol w:w="2357"/>
        <w:gridCol w:w="2559"/>
        <w:gridCol w:w="459"/>
        <w:gridCol w:w="2409"/>
        <w:gridCol w:w="2184"/>
        <w:gridCol w:w="2385"/>
      </w:tblGrid>
      <w:tr w:rsidR="004B6CF0" w14:paraId="7408586A" w14:textId="77777777" w:rsidTr="00006DE2">
        <w:trPr>
          <w:trHeight w:val="1538"/>
        </w:trPr>
        <w:tc>
          <w:tcPr>
            <w:tcW w:w="2249" w:type="dxa"/>
            <w:shd w:val="clear" w:color="auto" w:fill="auto"/>
            <w:vAlign w:val="center"/>
          </w:tcPr>
          <w:p w14:paraId="382C86CE" w14:textId="77777777" w:rsidR="004B6CF0" w:rsidRPr="00551182" w:rsidRDefault="004B6CF0" w:rsidP="00BA72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right w:val="nil"/>
            </w:tcBorders>
            <w:shd w:val="clear" w:color="auto" w:fill="auto"/>
            <w:vAlign w:val="center"/>
          </w:tcPr>
          <w:p w14:paraId="1F3C6A20" w14:textId="433B4A96" w:rsidR="004B6CF0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2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00691" w14:textId="54A92BD7" w:rsidR="004B6CF0" w:rsidRPr="00551182" w:rsidRDefault="009515D7" w:rsidP="00BA72ED">
            <w:pPr>
              <w:jc w:val="center"/>
              <w:rPr>
                <w:b/>
              </w:rPr>
            </w:pPr>
            <w:r>
              <w:t>Support for children</w:t>
            </w:r>
          </w:p>
        </w:tc>
        <w:tc>
          <w:tcPr>
            <w:tcW w:w="2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C8EAAD" w14:textId="77777777" w:rsidR="004B6CF0" w:rsidRPr="00551182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FCE61" w14:textId="77777777" w:rsidR="004B6CF0" w:rsidRPr="00551182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2559" w:type="dxa"/>
            <w:tcBorders>
              <w:left w:val="nil"/>
            </w:tcBorders>
            <w:shd w:val="clear" w:color="auto" w:fill="auto"/>
            <w:vAlign w:val="center"/>
          </w:tcPr>
          <w:p w14:paraId="02FD4FC9" w14:textId="77777777" w:rsidR="004B6CF0" w:rsidRPr="00551182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AEA7EE7" w14:textId="77777777" w:rsidR="004B6CF0" w:rsidRPr="00551182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21133632" w14:textId="5EE53A31" w:rsidR="004B6CF0" w:rsidRPr="00551182" w:rsidRDefault="004B6CF0" w:rsidP="00BA72ED">
            <w:pPr>
              <w:jc w:val="center"/>
              <w:rPr>
                <w:b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12D136" w14:textId="1AF6503B" w:rsidR="004B6CF0" w:rsidRPr="00551182" w:rsidRDefault="009515D7" w:rsidP="00BA72ED">
            <w:pPr>
              <w:jc w:val="center"/>
              <w:rPr>
                <w:b/>
              </w:rPr>
            </w:pPr>
            <w:r>
              <w:t>Organisational issues</w:t>
            </w:r>
          </w:p>
        </w:tc>
        <w:tc>
          <w:tcPr>
            <w:tcW w:w="2385" w:type="dxa"/>
            <w:tcBorders>
              <w:left w:val="nil"/>
            </w:tcBorders>
            <w:shd w:val="clear" w:color="auto" w:fill="auto"/>
            <w:vAlign w:val="center"/>
          </w:tcPr>
          <w:p w14:paraId="61F0F588" w14:textId="77777777" w:rsidR="004B6CF0" w:rsidRPr="00551182" w:rsidRDefault="004B6CF0" w:rsidP="00BA72ED">
            <w:pPr>
              <w:jc w:val="center"/>
              <w:rPr>
                <w:b/>
              </w:rPr>
            </w:pPr>
          </w:p>
        </w:tc>
      </w:tr>
      <w:tr w:rsidR="0098765B" w14:paraId="06E170AD" w14:textId="77777777" w:rsidTr="0098765B">
        <w:trPr>
          <w:trHeight w:val="1538"/>
        </w:trPr>
        <w:tc>
          <w:tcPr>
            <w:tcW w:w="2249" w:type="dxa"/>
            <w:shd w:val="clear" w:color="auto" w:fill="auto"/>
            <w:vAlign w:val="center"/>
          </w:tcPr>
          <w:p w14:paraId="01A52677" w14:textId="57560B21" w:rsidR="0098765B" w:rsidRPr="00551182" w:rsidRDefault="00006DE2" w:rsidP="00BA72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1182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7C14C71" w14:textId="77777777" w:rsidR="0098765B" w:rsidRPr="00551182" w:rsidRDefault="0098765B" w:rsidP="00BA72E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551182">
              <w:rPr>
                <w:b/>
              </w:rPr>
              <w:t>each social and emotional skills, attitudes and</w:t>
            </w:r>
            <w:bookmarkStart w:id="0" w:name="_GoBack"/>
            <w:bookmarkEnd w:id="0"/>
            <w:r w:rsidRPr="00551182">
              <w:rPr>
                <w:b/>
              </w:rPr>
              <w:t xml:space="preserve"> values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9E6126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 xml:space="preserve">Promote social </w:t>
            </w:r>
            <w:r>
              <w:rPr>
                <w:b/>
              </w:rPr>
              <w:t>interaction</w:t>
            </w:r>
            <w:r w:rsidRPr="00551182">
              <w:rPr>
                <w:b/>
              </w:rPr>
              <w:t xml:space="preserve"> and sense of </w:t>
            </w:r>
            <w:r>
              <w:rPr>
                <w:b/>
              </w:rPr>
              <w:t>belonging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001A26F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 xml:space="preserve">Promote pupil self-esteem, </w:t>
            </w:r>
            <w:r>
              <w:rPr>
                <w:b/>
              </w:rPr>
              <w:t>independence, self-regulated</w:t>
            </w:r>
            <w:r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learning </w:t>
            </w:r>
            <w:r w:rsidRPr="00551182">
              <w:rPr>
                <w:b/>
              </w:rPr>
              <w:t>and identity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9C13592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Provide support to regulate emotions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30F32F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Promote positive/alternative behaviours and reduce negative behaviours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4EE476A" w14:textId="77777777" w:rsidR="0098765B" w:rsidRPr="00551182" w:rsidRDefault="0098765B" w:rsidP="00BA72ED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36725F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Involvement of parents/</w:t>
            </w:r>
          </w:p>
          <w:p w14:paraId="07CE5738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carers/</w:t>
            </w:r>
          </w:p>
          <w:p w14:paraId="11F4B55F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families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3DEAF90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Support for staff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1020E0A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Record keeping and monitoring</w:t>
            </w:r>
          </w:p>
        </w:tc>
      </w:tr>
      <w:tr w:rsidR="0098765B" w14:paraId="28596FFE" w14:textId="77777777" w:rsidTr="0098765B">
        <w:trPr>
          <w:trHeight w:val="283"/>
        </w:trPr>
        <w:tc>
          <w:tcPr>
            <w:tcW w:w="2249" w:type="dxa"/>
            <w:shd w:val="clear" w:color="auto" w:fill="auto"/>
            <w:vAlign w:val="center"/>
          </w:tcPr>
          <w:p w14:paraId="11AC4490" w14:textId="79233931" w:rsidR="0098765B" w:rsidRPr="00551182" w:rsidRDefault="0098765B" w:rsidP="00BA72ED">
            <w:pPr>
              <w:jc w:val="center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8CF0622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92AF435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2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FE77563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3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D8F3287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9923D89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A4F781A" w14:textId="77777777" w:rsidR="0098765B" w:rsidRPr="00551182" w:rsidRDefault="0098765B" w:rsidP="00BA72ED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BF5449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811625C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B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DF76E90" w14:textId="77777777" w:rsidR="0098765B" w:rsidRPr="00551182" w:rsidRDefault="0098765B" w:rsidP="00BA72ED">
            <w:pPr>
              <w:jc w:val="center"/>
              <w:rPr>
                <w:b/>
              </w:rPr>
            </w:pPr>
            <w:r w:rsidRPr="00551182">
              <w:rPr>
                <w:b/>
              </w:rPr>
              <w:t>C</w:t>
            </w:r>
          </w:p>
        </w:tc>
      </w:tr>
      <w:tr w:rsidR="00A5641A" w:rsidRPr="00DC0C34" w14:paraId="39EE75DF" w14:textId="77777777" w:rsidTr="0098765B">
        <w:trPr>
          <w:trHeight w:val="3340"/>
        </w:trPr>
        <w:tc>
          <w:tcPr>
            <w:tcW w:w="2249" w:type="dxa"/>
            <w:shd w:val="clear" w:color="auto" w:fill="B2A1C7" w:themeFill="accent4" w:themeFillTint="99"/>
            <w:vAlign w:val="center"/>
          </w:tcPr>
          <w:p w14:paraId="0A2A2969" w14:textId="77777777" w:rsidR="00A5641A" w:rsidRPr="00DC0C34" w:rsidRDefault="00A5641A" w:rsidP="00A5641A">
            <w:pPr>
              <w:jc w:val="center"/>
              <w:rPr>
                <w:b/>
                <w:bCs/>
                <w:sz w:val="20"/>
                <w:szCs w:val="20"/>
              </w:rPr>
            </w:pPr>
            <w:r w:rsidRPr="00DC0C34">
              <w:rPr>
                <w:b/>
                <w:bCs/>
                <w:sz w:val="20"/>
                <w:szCs w:val="20"/>
              </w:rPr>
              <w:t>Personalised</w:t>
            </w:r>
          </w:p>
          <w:p w14:paraId="0E835539" w14:textId="77777777" w:rsidR="00A5641A" w:rsidRPr="00DC0C34" w:rsidRDefault="00A5641A" w:rsidP="00A5641A">
            <w:pPr>
              <w:jc w:val="center"/>
              <w:rPr>
                <w:bCs/>
                <w:sz w:val="20"/>
                <w:szCs w:val="20"/>
              </w:rPr>
            </w:pPr>
            <w:r w:rsidRPr="00DC0C34">
              <w:rPr>
                <w:bCs/>
                <w:sz w:val="20"/>
                <w:szCs w:val="20"/>
              </w:rPr>
              <w:t>(For children with a high level of SEN)</w:t>
            </w:r>
          </w:p>
        </w:tc>
        <w:tc>
          <w:tcPr>
            <w:tcW w:w="2138" w:type="dxa"/>
            <w:shd w:val="clear" w:color="auto" w:fill="CCC0D9" w:themeFill="accent4" w:themeFillTint="66"/>
          </w:tcPr>
          <w:p w14:paraId="5F692866" w14:textId="77777777" w:rsidR="002B4F45" w:rsidRPr="00DC0C34" w:rsidRDefault="002B4F45" w:rsidP="002B4F45">
            <w:pPr>
              <w:rPr>
                <w:i/>
                <w:iCs/>
                <w:sz w:val="20"/>
                <w:szCs w:val="20"/>
              </w:rPr>
            </w:pPr>
          </w:p>
          <w:p w14:paraId="603FAFD6" w14:textId="77777777" w:rsidR="00017B89" w:rsidRPr="00DC0C34" w:rsidRDefault="00017B89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B2A1C7" w:themeFill="accent4" w:themeFillTint="99"/>
          </w:tcPr>
          <w:p w14:paraId="06499C55" w14:textId="77777777" w:rsidR="006B4E1C" w:rsidRPr="00DC0C34" w:rsidRDefault="006B4E1C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CCC0D9" w:themeFill="accent4" w:themeFillTint="66"/>
          </w:tcPr>
          <w:p w14:paraId="50FF1875" w14:textId="77777777" w:rsidR="00DC0C34" w:rsidRPr="00DC0C34" w:rsidRDefault="00966820" w:rsidP="0096682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B2A1C7" w:themeFill="accent4" w:themeFillTint="99"/>
          </w:tcPr>
          <w:p w14:paraId="655A2774" w14:textId="77777777" w:rsidR="00E95A0A" w:rsidRPr="00DC0C34" w:rsidRDefault="00E95A0A" w:rsidP="002B4F4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CCC0D9" w:themeFill="accent4" w:themeFillTint="66"/>
          </w:tcPr>
          <w:p w14:paraId="4EA87D02" w14:textId="77777777" w:rsidR="00E95A0A" w:rsidRPr="00DC0C34" w:rsidRDefault="00E95A0A" w:rsidP="00DC0C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shd w:val="clear" w:color="auto" w:fill="auto"/>
          </w:tcPr>
          <w:p w14:paraId="30D096D6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2A1C7" w:themeFill="accent4" w:themeFillTint="99"/>
          </w:tcPr>
          <w:p w14:paraId="4D3752CD" w14:textId="77777777" w:rsidR="0097568F" w:rsidRPr="00DC0C34" w:rsidRDefault="0097568F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CCC0D9" w:themeFill="accent4" w:themeFillTint="66"/>
          </w:tcPr>
          <w:p w14:paraId="5E70721D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B2A1C7" w:themeFill="accent4" w:themeFillTint="99"/>
          </w:tcPr>
          <w:p w14:paraId="1AD6B51A" w14:textId="77777777" w:rsidR="001E059A" w:rsidRPr="00DC0C34" w:rsidRDefault="001E059A" w:rsidP="00DC0C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5641A" w:rsidRPr="00DC0C34" w14:paraId="199702FC" w14:textId="77777777" w:rsidTr="0098765B">
        <w:trPr>
          <w:trHeight w:val="3386"/>
        </w:trPr>
        <w:tc>
          <w:tcPr>
            <w:tcW w:w="2249" w:type="dxa"/>
            <w:shd w:val="clear" w:color="auto" w:fill="FFE699"/>
            <w:vAlign w:val="center"/>
          </w:tcPr>
          <w:p w14:paraId="0C2CB42C" w14:textId="77777777" w:rsidR="00A5641A" w:rsidRPr="00DC0C34" w:rsidRDefault="00A5641A" w:rsidP="00A5641A">
            <w:pPr>
              <w:jc w:val="center"/>
              <w:rPr>
                <w:b/>
                <w:bCs/>
                <w:sz w:val="20"/>
                <w:szCs w:val="20"/>
              </w:rPr>
            </w:pPr>
            <w:r w:rsidRPr="00DC0C34">
              <w:rPr>
                <w:b/>
                <w:bCs/>
                <w:sz w:val="20"/>
                <w:szCs w:val="20"/>
              </w:rPr>
              <w:t>Targeted</w:t>
            </w:r>
          </w:p>
          <w:p w14:paraId="2A08AC64" w14:textId="77777777" w:rsidR="00A5641A" w:rsidRPr="00DC0C34" w:rsidRDefault="00A5641A" w:rsidP="00A5641A">
            <w:pPr>
              <w:jc w:val="center"/>
              <w:rPr>
                <w:bCs/>
                <w:sz w:val="20"/>
                <w:szCs w:val="20"/>
              </w:rPr>
            </w:pPr>
            <w:r w:rsidRPr="00DC0C34">
              <w:rPr>
                <w:bCs/>
                <w:sz w:val="20"/>
                <w:szCs w:val="20"/>
              </w:rPr>
              <w:t>(For children with emerging/low level SEN)</w:t>
            </w:r>
          </w:p>
        </w:tc>
        <w:tc>
          <w:tcPr>
            <w:tcW w:w="2138" w:type="dxa"/>
            <w:shd w:val="clear" w:color="auto" w:fill="FFD966"/>
          </w:tcPr>
          <w:p w14:paraId="29CA38D8" w14:textId="77777777" w:rsidR="001E059A" w:rsidRPr="00DC0C34" w:rsidRDefault="001E059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E699"/>
          </w:tcPr>
          <w:p w14:paraId="4DF37901" w14:textId="77777777" w:rsidR="001E059A" w:rsidRPr="00DC0C34" w:rsidRDefault="001E059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D966"/>
          </w:tcPr>
          <w:p w14:paraId="10760098" w14:textId="77777777" w:rsidR="00A5641A" w:rsidRPr="00DC0C34" w:rsidRDefault="00F47AD4" w:rsidP="00DC0C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E699"/>
          </w:tcPr>
          <w:p w14:paraId="1A0189E8" w14:textId="77777777" w:rsidR="00A5641A" w:rsidRPr="00DC0C34" w:rsidRDefault="00A5641A" w:rsidP="002B4F4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FFD966"/>
          </w:tcPr>
          <w:p w14:paraId="48145615" w14:textId="77777777" w:rsidR="009E1572" w:rsidRPr="00DC0C34" w:rsidRDefault="009E1572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F374470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E699"/>
          </w:tcPr>
          <w:p w14:paraId="16494A3E" w14:textId="77777777" w:rsidR="009E1572" w:rsidRPr="00DC0C34" w:rsidRDefault="009E1572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FFD966"/>
          </w:tcPr>
          <w:p w14:paraId="14B1DFED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E699"/>
          </w:tcPr>
          <w:p w14:paraId="06E851CE" w14:textId="77777777" w:rsidR="00D76E77" w:rsidRPr="00DC0C34" w:rsidRDefault="00D76E77" w:rsidP="00DC0C3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5641A" w:rsidRPr="00DC0C34" w14:paraId="7AF08AB6" w14:textId="77777777" w:rsidTr="0098765B">
        <w:trPr>
          <w:trHeight w:val="3535"/>
        </w:trPr>
        <w:tc>
          <w:tcPr>
            <w:tcW w:w="2249" w:type="dxa"/>
            <w:shd w:val="clear" w:color="auto" w:fill="C6E0B4"/>
            <w:vAlign w:val="center"/>
          </w:tcPr>
          <w:p w14:paraId="515A4B66" w14:textId="77777777" w:rsidR="00A5641A" w:rsidRPr="00DC0C34" w:rsidRDefault="00A5641A" w:rsidP="00A5641A">
            <w:pPr>
              <w:jc w:val="center"/>
              <w:rPr>
                <w:b/>
                <w:bCs/>
                <w:sz w:val="20"/>
                <w:szCs w:val="20"/>
              </w:rPr>
            </w:pPr>
            <w:r w:rsidRPr="00DC0C34">
              <w:rPr>
                <w:b/>
                <w:bCs/>
                <w:sz w:val="20"/>
                <w:szCs w:val="20"/>
              </w:rPr>
              <w:lastRenderedPageBreak/>
              <w:t>Universal</w:t>
            </w:r>
          </w:p>
          <w:p w14:paraId="100B5755" w14:textId="77777777" w:rsidR="00A5641A" w:rsidRPr="00DC0C34" w:rsidRDefault="00A5641A" w:rsidP="00A5641A">
            <w:pPr>
              <w:jc w:val="center"/>
              <w:rPr>
                <w:bCs/>
                <w:sz w:val="20"/>
                <w:szCs w:val="20"/>
              </w:rPr>
            </w:pPr>
            <w:r w:rsidRPr="00DC0C34">
              <w:rPr>
                <w:bCs/>
                <w:sz w:val="20"/>
                <w:szCs w:val="20"/>
              </w:rPr>
              <w:t>(For all children)</w:t>
            </w:r>
          </w:p>
        </w:tc>
        <w:tc>
          <w:tcPr>
            <w:tcW w:w="2138" w:type="dxa"/>
            <w:shd w:val="clear" w:color="auto" w:fill="A9D08E"/>
          </w:tcPr>
          <w:p w14:paraId="1E22121A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C6E0B4"/>
          </w:tcPr>
          <w:p w14:paraId="1C1D2818" w14:textId="77777777" w:rsidR="00640FA5" w:rsidRPr="00DC0C34" w:rsidRDefault="00640FA5" w:rsidP="00DC0C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shd w:val="clear" w:color="auto" w:fill="A9D08E"/>
          </w:tcPr>
          <w:p w14:paraId="2597E07C" w14:textId="77777777" w:rsidR="00F47AD4" w:rsidRPr="00DC0C34" w:rsidRDefault="00F47AD4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C6E0B4"/>
          </w:tcPr>
          <w:p w14:paraId="4E8BBEA0" w14:textId="77777777" w:rsidR="00762702" w:rsidRPr="00DC0C34" w:rsidRDefault="00762702" w:rsidP="002B4F4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9D08E"/>
          </w:tcPr>
          <w:p w14:paraId="621CE833" w14:textId="77777777" w:rsidR="002A7A4F" w:rsidRPr="00DC0C34" w:rsidRDefault="002A7A4F" w:rsidP="002B4F4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0A04D1D6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C6E0B4"/>
          </w:tcPr>
          <w:p w14:paraId="75F2A208" w14:textId="77777777" w:rsidR="00D76E77" w:rsidRPr="00DC0C34" w:rsidRDefault="00D76E77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9D08E"/>
          </w:tcPr>
          <w:p w14:paraId="783EFBF2" w14:textId="77777777" w:rsidR="00A5641A" w:rsidRPr="00DC0C34" w:rsidRDefault="00A5641A" w:rsidP="00DC0C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C6E0B4"/>
          </w:tcPr>
          <w:p w14:paraId="23547A9C" w14:textId="77777777" w:rsidR="00D76E77" w:rsidRPr="00DC0C34" w:rsidRDefault="00D76E77" w:rsidP="00DC0C34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906525D" w14:textId="77777777" w:rsidR="00BA72ED" w:rsidRPr="00DC0C34" w:rsidRDefault="00BA72ED" w:rsidP="00B31080">
      <w:pPr>
        <w:rPr>
          <w:sz w:val="20"/>
          <w:szCs w:val="20"/>
        </w:rPr>
      </w:pPr>
    </w:p>
    <w:sectPr w:rsidR="00BA72ED" w:rsidRPr="00DC0C34" w:rsidSect="00D15AFF">
      <w:headerReference w:type="default" r:id="rId8"/>
      <w:pgSz w:w="23811" w:h="16838" w:orient="landscape" w:code="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E750" w14:textId="77777777" w:rsidR="00843715" w:rsidRDefault="00843715" w:rsidP="00074469">
      <w:r>
        <w:separator/>
      </w:r>
    </w:p>
  </w:endnote>
  <w:endnote w:type="continuationSeparator" w:id="0">
    <w:p w14:paraId="62D96334" w14:textId="77777777" w:rsidR="00843715" w:rsidRDefault="00843715" w:rsidP="000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2ADE" w14:textId="77777777" w:rsidR="00843715" w:rsidRDefault="00843715" w:rsidP="00074469">
      <w:r>
        <w:separator/>
      </w:r>
    </w:p>
  </w:footnote>
  <w:footnote w:type="continuationSeparator" w:id="0">
    <w:p w14:paraId="0075EDA9" w14:textId="77777777" w:rsidR="00843715" w:rsidRDefault="00843715" w:rsidP="00074469">
      <w:r>
        <w:continuationSeparator/>
      </w:r>
    </w:p>
  </w:footnote>
  <w:footnote w:id="1">
    <w:p w14:paraId="11C4E997" w14:textId="77777777" w:rsidR="0098765B" w:rsidRDefault="0098765B">
      <w:pPr>
        <w:pStyle w:val="FootnoteText"/>
      </w:pPr>
      <w:r>
        <w:rPr>
          <w:rStyle w:val="FootnoteReference"/>
        </w:rPr>
        <w:footnoteRef/>
      </w:r>
      <w:r>
        <w:t xml:space="preserve"> See consultation re: new Early Learning Goals, due to be implemented Sept 2021- </w:t>
      </w:r>
      <w:hyperlink r:id="rId1" w:history="1">
        <w:proofErr w:type="spellStart"/>
        <w:r w:rsidRPr="00D15AFF">
          <w:rPr>
            <w:rStyle w:val="Hyperlink"/>
          </w:rPr>
          <w:t>EYFS</w:t>
        </w:r>
        <w:proofErr w:type="spellEnd"/>
        <w:r w:rsidRPr="00D15AFF">
          <w:rPr>
            <w:rStyle w:val="Hyperlink"/>
          </w:rPr>
          <w:t xml:space="preserve"> reforms consultation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A237" w14:textId="77777777" w:rsidR="00074469" w:rsidRDefault="00102E0D">
    <w:pPr>
      <w:pStyle w:val="Header"/>
    </w:pPr>
    <w:r w:rsidRPr="00E3777D">
      <w:rPr>
        <w:noProof/>
      </w:rPr>
      <w:drawing>
        <wp:anchor distT="0" distB="0" distL="114300" distR="114300" simplePos="0" relativeHeight="251661312" behindDoc="0" locked="0" layoutInCell="1" allowOverlap="1" wp14:anchorId="46F9B70F" wp14:editId="3C0CD0D6">
          <wp:simplePos x="0" y="0"/>
          <wp:positionH relativeFrom="column">
            <wp:posOffset>8543290</wp:posOffset>
          </wp:positionH>
          <wp:positionV relativeFrom="paragraph">
            <wp:posOffset>-328664</wp:posOffset>
          </wp:positionV>
          <wp:extent cx="1241946" cy="975026"/>
          <wp:effectExtent l="0" t="0" r="0" b="0"/>
          <wp:wrapNone/>
          <wp:docPr id="82" name="Picture 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946" cy="97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FA3DA0" wp14:editId="52B46C4C">
          <wp:simplePos x="0" y="0"/>
          <wp:positionH relativeFrom="column">
            <wp:posOffset>3916812</wp:posOffset>
          </wp:positionH>
          <wp:positionV relativeFrom="paragraph">
            <wp:posOffset>-327698</wp:posOffset>
          </wp:positionV>
          <wp:extent cx="2924175" cy="90360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FF">
      <w:rPr>
        <w:noProof/>
      </w:rPr>
      <w:drawing>
        <wp:anchor distT="0" distB="0" distL="114300" distR="114300" simplePos="0" relativeHeight="251659264" behindDoc="0" locked="0" layoutInCell="1" allowOverlap="1" wp14:anchorId="10645606" wp14:editId="6EAB6F2E">
          <wp:simplePos x="0" y="0"/>
          <wp:positionH relativeFrom="column">
            <wp:posOffset>11557000</wp:posOffset>
          </wp:positionH>
          <wp:positionV relativeFrom="paragraph">
            <wp:posOffset>-216459</wp:posOffset>
          </wp:positionV>
          <wp:extent cx="1669415" cy="788035"/>
          <wp:effectExtent l="0" t="0" r="6985" b="0"/>
          <wp:wrapNone/>
          <wp:docPr id="8" name="Picture 9">
            <a:extLst xmlns:a="http://schemas.openxmlformats.org/drawingml/2006/main">
              <a:ext uri="{FF2B5EF4-FFF2-40B4-BE49-F238E27FC236}">
                <a16:creationId xmlns:a16="http://schemas.microsoft.com/office/drawing/2014/main" id="{1BEA849D-56C0-439F-AD8F-A3CD83216F6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1BEA849D-56C0-439F-AD8F-A3CD83216F6D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4469">
      <w:rPr>
        <w:noProof/>
      </w:rPr>
      <w:drawing>
        <wp:inline distT="0" distB="0" distL="0" distR="0" wp14:anchorId="132B7603" wp14:editId="43C01C5C">
          <wp:extent cx="2530476" cy="677545"/>
          <wp:effectExtent l="0" t="0" r="3175" b="8255"/>
          <wp:docPr id="9" name="Picture 12" descr="Logo of Oxfordshire County Council">
            <a:extLst xmlns:a="http://schemas.openxmlformats.org/drawingml/2006/main">
              <a:ext uri="{FF2B5EF4-FFF2-40B4-BE49-F238E27FC236}">
                <a16:creationId xmlns:a16="http://schemas.microsoft.com/office/drawing/2014/main" id="{1BDD7C1E-D8E7-4B5E-8B65-4E8E49F147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1BDD7C1E-D8E7-4B5E-8B65-4E8E49F1472F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6" cy="6775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FE403AD"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AB"/>
    <w:multiLevelType w:val="hybridMultilevel"/>
    <w:tmpl w:val="DA8A6E94"/>
    <w:lvl w:ilvl="0" w:tplc="0058A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D27"/>
    <w:multiLevelType w:val="hybridMultilevel"/>
    <w:tmpl w:val="204C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525"/>
    <w:multiLevelType w:val="hybridMultilevel"/>
    <w:tmpl w:val="687E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64B"/>
    <w:multiLevelType w:val="hybridMultilevel"/>
    <w:tmpl w:val="7DB62344"/>
    <w:lvl w:ilvl="0" w:tplc="4210B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F0B"/>
    <w:multiLevelType w:val="hybridMultilevel"/>
    <w:tmpl w:val="485A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3C"/>
    <w:multiLevelType w:val="hybridMultilevel"/>
    <w:tmpl w:val="381C0026"/>
    <w:lvl w:ilvl="0" w:tplc="3B2676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22168"/>
    <w:multiLevelType w:val="hybridMultilevel"/>
    <w:tmpl w:val="9FFE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1AAD"/>
    <w:multiLevelType w:val="hybridMultilevel"/>
    <w:tmpl w:val="0E2C0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972"/>
    <w:multiLevelType w:val="hybridMultilevel"/>
    <w:tmpl w:val="D2F46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F348C7"/>
    <w:multiLevelType w:val="hybridMultilevel"/>
    <w:tmpl w:val="5608D7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F54B6"/>
    <w:multiLevelType w:val="hybridMultilevel"/>
    <w:tmpl w:val="0A18C006"/>
    <w:lvl w:ilvl="0" w:tplc="4210B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916AF"/>
    <w:multiLevelType w:val="hybridMultilevel"/>
    <w:tmpl w:val="EE0E3514"/>
    <w:lvl w:ilvl="0" w:tplc="C1C8B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12C5B"/>
    <w:multiLevelType w:val="hybridMultilevel"/>
    <w:tmpl w:val="B010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4C381C"/>
    <w:multiLevelType w:val="hybridMultilevel"/>
    <w:tmpl w:val="88966420"/>
    <w:lvl w:ilvl="0" w:tplc="C70E0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ED"/>
    <w:rsid w:val="00004188"/>
    <w:rsid w:val="00006DE2"/>
    <w:rsid w:val="00011BD3"/>
    <w:rsid w:val="000124A5"/>
    <w:rsid w:val="00017B89"/>
    <w:rsid w:val="00074469"/>
    <w:rsid w:val="000B4310"/>
    <w:rsid w:val="000C5713"/>
    <w:rsid w:val="00102E0D"/>
    <w:rsid w:val="001B4EEF"/>
    <w:rsid w:val="001E059A"/>
    <w:rsid w:val="00275594"/>
    <w:rsid w:val="002A03AB"/>
    <w:rsid w:val="002A7A4F"/>
    <w:rsid w:val="002B4F45"/>
    <w:rsid w:val="003A48A1"/>
    <w:rsid w:val="003B1F01"/>
    <w:rsid w:val="003C68BA"/>
    <w:rsid w:val="003F6A90"/>
    <w:rsid w:val="004000D7"/>
    <w:rsid w:val="00460786"/>
    <w:rsid w:val="00492535"/>
    <w:rsid w:val="004B6CF0"/>
    <w:rsid w:val="004E0324"/>
    <w:rsid w:val="00504E43"/>
    <w:rsid w:val="00513201"/>
    <w:rsid w:val="00551182"/>
    <w:rsid w:val="00640FA5"/>
    <w:rsid w:val="006B4E1C"/>
    <w:rsid w:val="006D016F"/>
    <w:rsid w:val="006E702A"/>
    <w:rsid w:val="006E7E79"/>
    <w:rsid w:val="00762702"/>
    <w:rsid w:val="0076467F"/>
    <w:rsid w:val="007908F4"/>
    <w:rsid w:val="00843715"/>
    <w:rsid w:val="008D5393"/>
    <w:rsid w:val="008F0DF3"/>
    <w:rsid w:val="008F27BB"/>
    <w:rsid w:val="009515D7"/>
    <w:rsid w:val="00966820"/>
    <w:rsid w:val="0097568F"/>
    <w:rsid w:val="0098765B"/>
    <w:rsid w:val="009E1572"/>
    <w:rsid w:val="00A5641A"/>
    <w:rsid w:val="00A624C9"/>
    <w:rsid w:val="00A713C8"/>
    <w:rsid w:val="00A75D39"/>
    <w:rsid w:val="00A842B6"/>
    <w:rsid w:val="00A949C2"/>
    <w:rsid w:val="00A96331"/>
    <w:rsid w:val="00A96713"/>
    <w:rsid w:val="00AF3BD1"/>
    <w:rsid w:val="00B31080"/>
    <w:rsid w:val="00B34C61"/>
    <w:rsid w:val="00B84355"/>
    <w:rsid w:val="00BA72ED"/>
    <w:rsid w:val="00BA76E3"/>
    <w:rsid w:val="00BD03A0"/>
    <w:rsid w:val="00C4445E"/>
    <w:rsid w:val="00CF4694"/>
    <w:rsid w:val="00D15AFF"/>
    <w:rsid w:val="00D729DA"/>
    <w:rsid w:val="00D76E77"/>
    <w:rsid w:val="00DC0C34"/>
    <w:rsid w:val="00E142CA"/>
    <w:rsid w:val="00E95A0A"/>
    <w:rsid w:val="00EF550F"/>
    <w:rsid w:val="00F47AD4"/>
    <w:rsid w:val="00F80E4A"/>
    <w:rsid w:val="00F943BD"/>
    <w:rsid w:val="00FD3A85"/>
    <w:rsid w:val="0F7D0930"/>
    <w:rsid w:val="0F94F8E8"/>
    <w:rsid w:val="0FE403AD"/>
    <w:rsid w:val="219E4171"/>
    <w:rsid w:val="2E96FDCD"/>
    <w:rsid w:val="3464781E"/>
    <w:rsid w:val="372BB512"/>
    <w:rsid w:val="40ABF5F7"/>
    <w:rsid w:val="5523BB0C"/>
    <w:rsid w:val="5D1A6EB5"/>
    <w:rsid w:val="5F084972"/>
    <w:rsid w:val="7EE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7106"/>
  <w15:chartTrackingRefBased/>
  <w15:docId w15:val="{0E90069E-14A0-4280-8E32-7790FE92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69"/>
  </w:style>
  <w:style w:type="paragraph" w:styleId="Footer">
    <w:name w:val="footer"/>
    <w:basedOn w:val="Normal"/>
    <w:link w:val="FooterChar"/>
    <w:uiPriority w:val="99"/>
    <w:unhideWhenUsed/>
    <w:rsid w:val="00074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69"/>
  </w:style>
  <w:style w:type="paragraph" w:styleId="BalloonText">
    <w:name w:val="Balloon Text"/>
    <w:basedOn w:val="Normal"/>
    <w:link w:val="BalloonTextChar"/>
    <w:uiPriority w:val="99"/>
    <w:semiHidden/>
    <w:unhideWhenUsed/>
    <w:rsid w:val="00B31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7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7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7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5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2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0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sult.education.gov.uk/early-years-quality-outcomes/early-years-foundation-stage-reforms/supporting_documents/EYFS%20reforms%20consultatio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4565.2A60AAC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3451-1438-4A6B-840D-469270B9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Emma - CEF</dc:creator>
  <cp:keywords/>
  <dc:description/>
  <cp:lastModifiedBy>Upjohn, David - Oxfordshire Customer Services</cp:lastModifiedBy>
  <cp:revision>3</cp:revision>
  <dcterms:created xsi:type="dcterms:W3CDTF">2020-10-08T09:56:00Z</dcterms:created>
  <dcterms:modified xsi:type="dcterms:W3CDTF">2020-10-12T10:25:00Z</dcterms:modified>
</cp:coreProperties>
</file>