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6C8BD" w14:textId="77777777" w:rsidR="00E726E3" w:rsidRPr="00B91364" w:rsidRDefault="00E726E3" w:rsidP="00E726E3">
      <w:pPr>
        <w:pStyle w:val="Heading3"/>
        <w:rPr>
          <w:lang w:val="en-US"/>
        </w:rPr>
      </w:pPr>
      <w:r w:rsidRPr="00B91364">
        <w:rPr>
          <w:lang w:val="en-US"/>
        </w:rPr>
        <w:t>User Declaration</w:t>
      </w:r>
    </w:p>
    <w:p w14:paraId="352FCE82" w14:textId="77777777" w:rsidR="00E726E3" w:rsidRPr="00B91364" w:rsidRDefault="00E726E3" w:rsidP="00E726E3">
      <w:pPr>
        <w:rPr>
          <w:sz w:val="22"/>
          <w:szCs w:val="22"/>
          <w:lang w:val="en-US"/>
        </w:rPr>
      </w:pPr>
      <w:r w:rsidRPr="00B91364">
        <w:rPr>
          <w:i/>
          <w:sz w:val="22"/>
          <w:szCs w:val="22"/>
          <w:lang w:val="en-US"/>
        </w:rPr>
        <w:t xml:space="preserve">I, the undersigned, in using the HER </w:t>
      </w:r>
      <w:r>
        <w:rPr>
          <w:i/>
          <w:sz w:val="22"/>
          <w:szCs w:val="22"/>
          <w:lang w:val="en-US"/>
        </w:rPr>
        <w:t xml:space="preserve">confirm I have read the Access and Charging Policy and </w:t>
      </w:r>
      <w:r w:rsidRPr="00B91364">
        <w:rPr>
          <w:i/>
          <w:sz w:val="22"/>
          <w:szCs w:val="22"/>
          <w:lang w:val="en-US"/>
        </w:rPr>
        <w:t>understand and accept that:</w:t>
      </w:r>
    </w:p>
    <w:p w14:paraId="06120E86" w14:textId="504F4488" w:rsidR="00E726E3" w:rsidRPr="00B91364" w:rsidRDefault="00E726E3" w:rsidP="00E726E3">
      <w:pPr>
        <w:numPr>
          <w:ilvl w:val="0"/>
          <w:numId w:val="1"/>
        </w:numPr>
        <w:rPr>
          <w:sz w:val="22"/>
          <w:szCs w:val="22"/>
          <w:lang w:val="en-US"/>
        </w:rPr>
      </w:pPr>
      <w:r w:rsidRPr="00B91364">
        <w:rPr>
          <w:sz w:val="22"/>
          <w:szCs w:val="22"/>
          <w:lang w:val="en-US"/>
        </w:rPr>
        <w:t xml:space="preserve">The User Guidelines </w:t>
      </w:r>
      <w:r>
        <w:rPr>
          <w:sz w:val="22"/>
          <w:szCs w:val="22"/>
          <w:lang w:val="en-US"/>
        </w:rPr>
        <w:t xml:space="preserve">described in the Access and Charging Policy </w:t>
      </w:r>
      <w:r w:rsidRPr="00B91364">
        <w:rPr>
          <w:sz w:val="22"/>
          <w:szCs w:val="22"/>
          <w:lang w:val="en-US"/>
        </w:rPr>
        <w:t xml:space="preserve">must be complied with. </w:t>
      </w:r>
      <w:proofErr w:type="gramStart"/>
      <w:r w:rsidRPr="00B91364">
        <w:rPr>
          <w:sz w:val="22"/>
          <w:szCs w:val="22"/>
          <w:lang w:val="en-US"/>
        </w:rPr>
        <w:t>In particular, Oxfordshire</w:t>
      </w:r>
      <w:proofErr w:type="gramEnd"/>
      <w:r w:rsidRPr="00B91364">
        <w:rPr>
          <w:sz w:val="22"/>
          <w:szCs w:val="22"/>
          <w:lang w:val="en-US"/>
        </w:rPr>
        <w:t xml:space="preserve"> County Council holds copyright of the compiled HER information.  No further reproduction of the information will be allowed from any copy of the original supplied. Dissemination to a third party without the written consent of the HER Officer is a breach of that copyright and subsequent requests for information may be refused.  Information supplied shall be used for the purposes specified only and shall not be retained after that use has finished.</w:t>
      </w:r>
    </w:p>
    <w:p w14:paraId="7DC3CE1E" w14:textId="77777777" w:rsidR="00E726E3" w:rsidRPr="00B91364" w:rsidRDefault="00E726E3" w:rsidP="00E726E3">
      <w:pPr>
        <w:numPr>
          <w:ilvl w:val="0"/>
          <w:numId w:val="1"/>
        </w:numPr>
        <w:rPr>
          <w:sz w:val="22"/>
          <w:szCs w:val="22"/>
          <w:lang w:val="en-US"/>
        </w:rPr>
      </w:pPr>
      <w:r w:rsidRPr="00B91364">
        <w:rPr>
          <w:sz w:val="22"/>
          <w:szCs w:val="22"/>
          <w:lang w:val="en-US"/>
        </w:rPr>
        <w:t xml:space="preserve">It is accepted that the HER is not definitive since it is compiled from </w:t>
      </w:r>
      <w:proofErr w:type="gramStart"/>
      <w:r w:rsidRPr="00B91364">
        <w:rPr>
          <w:sz w:val="22"/>
          <w:szCs w:val="22"/>
          <w:lang w:val="en-US"/>
        </w:rPr>
        <w:t>a number of</w:t>
      </w:r>
      <w:proofErr w:type="gramEnd"/>
      <w:r w:rsidRPr="00B91364">
        <w:rPr>
          <w:sz w:val="22"/>
          <w:szCs w:val="22"/>
          <w:lang w:val="en-US"/>
        </w:rPr>
        <w:t xml:space="preserve"> sources, often unchecked.  Information provided reflects the state of the records on the date the information was extracted. Oxfordshire County Council cannot be accountable for the accuracy of all information contained within; information on any errors or enhancements are welcomed by the HER Officer.</w:t>
      </w:r>
    </w:p>
    <w:p w14:paraId="5BC751E1" w14:textId="77777777" w:rsidR="00E726E3" w:rsidRPr="00B91364" w:rsidRDefault="00E726E3" w:rsidP="00E726E3">
      <w:pPr>
        <w:numPr>
          <w:ilvl w:val="0"/>
          <w:numId w:val="1"/>
        </w:numPr>
        <w:rPr>
          <w:sz w:val="22"/>
          <w:szCs w:val="22"/>
          <w:lang w:val="en-US"/>
        </w:rPr>
      </w:pPr>
      <w:r w:rsidRPr="00B91364">
        <w:rPr>
          <w:sz w:val="22"/>
          <w:szCs w:val="22"/>
          <w:lang w:val="en-US"/>
        </w:rPr>
        <w:t>There may be information concerning sites of archaeological interest that is not yet recorded in the HER.  Users need to inform the HER Officer of new sites or information that they uncover from their research.</w:t>
      </w:r>
    </w:p>
    <w:p w14:paraId="089CFDAF" w14:textId="77777777" w:rsidR="00E726E3" w:rsidRPr="00B91364" w:rsidRDefault="00E726E3" w:rsidP="00E726E3">
      <w:pPr>
        <w:numPr>
          <w:ilvl w:val="0"/>
          <w:numId w:val="1"/>
        </w:numPr>
        <w:rPr>
          <w:sz w:val="22"/>
          <w:szCs w:val="22"/>
          <w:lang w:val="en-US"/>
        </w:rPr>
      </w:pPr>
      <w:r w:rsidRPr="00B91364">
        <w:rPr>
          <w:sz w:val="22"/>
          <w:szCs w:val="22"/>
          <w:lang w:val="en-US"/>
        </w:rPr>
        <w:t>Oxfordshire County Council HER Officer shall have the right to withhold any information because of its confidentiality or because of the requirements of the Freedom of Information Act (2000).</w:t>
      </w:r>
    </w:p>
    <w:p w14:paraId="09BCC6FE" w14:textId="77777777" w:rsidR="00E726E3" w:rsidRPr="00B91364" w:rsidRDefault="00E726E3" w:rsidP="00E726E3">
      <w:pPr>
        <w:numPr>
          <w:ilvl w:val="0"/>
          <w:numId w:val="1"/>
        </w:numPr>
        <w:rPr>
          <w:sz w:val="22"/>
          <w:szCs w:val="22"/>
          <w:lang w:val="en-US"/>
        </w:rPr>
      </w:pPr>
      <w:r w:rsidRPr="00B91364">
        <w:rPr>
          <w:sz w:val="22"/>
          <w:szCs w:val="22"/>
          <w:lang w:val="en-US"/>
        </w:rPr>
        <w:t>HER information may not be reproduced in reports and if HER information is used to produce reports or publications (including dissertations), the Oxfordshire County Council HER must be acknowledged as a source.</w:t>
      </w:r>
    </w:p>
    <w:p w14:paraId="2A2ABC64" w14:textId="77777777" w:rsidR="00E726E3" w:rsidRPr="00B91364" w:rsidRDefault="00E726E3" w:rsidP="00E726E3">
      <w:pPr>
        <w:numPr>
          <w:ilvl w:val="0"/>
          <w:numId w:val="1"/>
        </w:numPr>
        <w:rPr>
          <w:sz w:val="22"/>
          <w:szCs w:val="22"/>
          <w:lang w:val="en-US"/>
        </w:rPr>
      </w:pPr>
      <w:r w:rsidRPr="00B91364">
        <w:rPr>
          <w:sz w:val="22"/>
          <w:szCs w:val="22"/>
          <w:lang w:val="en-US"/>
        </w:rPr>
        <w:t>The information obtained from the HER will be used only for the purpose stated in the User Declaration</w:t>
      </w:r>
      <w:r>
        <w:rPr>
          <w:sz w:val="22"/>
          <w:szCs w:val="22"/>
          <w:lang w:val="en-US"/>
        </w:rPr>
        <w:t>.</w:t>
      </w:r>
    </w:p>
    <w:p w14:paraId="448A120F" w14:textId="77777777" w:rsidR="00E726E3" w:rsidRPr="00B91364" w:rsidRDefault="00E726E3" w:rsidP="00E726E3">
      <w:pPr>
        <w:rPr>
          <w:sz w:val="22"/>
          <w:szCs w:val="22"/>
          <w:lang w:val="en-US"/>
        </w:rPr>
      </w:pPr>
    </w:p>
    <w:p w14:paraId="7FE39918" w14:textId="77777777" w:rsidR="00E726E3" w:rsidRPr="00B91364" w:rsidRDefault="00E726E3" w:rsidP="00E726E3">
      <w:pPr>
        <w:tabs>
          <w:tab w:val="left" w:pos="5387"/>
        </w:tabs>
        <w:spacing w:after="120"/>
        <w:rPr>
          <w:b/>
          <w:sz w:val="22"/>
          <w:szCs w:val="22"/>
        </w:rPr>
      </w:pPr>
      <w:r w:rsidRPr="00B91364">
        <w:rPr>
          <w:b/>
          <w:sz w:val="22"/>
          <w:szCs w:val="22"/>
        </w:rPr>
        <w:t>Name:</w:t>
      </w:r>
      <w:r>
        <w:rPr>
          <w:b/>
          <w:sz w:val="22"/>
          <w:szCs w:val="22"/>
        </w:rPr>
        <w:tab/>
      </w:r>
      <w:r w:rsidRPr="00B91364">
        <w:rPr>
          <w:b/>
          <w:sz w:val="22"/>
          <w:szCs w:val="22"/>
        </w:rPr>
        <w:t>Date:</w:t>
      </w:r>
    </w:p>
    <w:p w14:paraId="59753124" w14:textId="77777777" w:rsidR="00E726E3" w:rsidRPr="00B91364" w:rsidRDefault="00E726E3" w:rsidP="00E726E3">
      <w:pPr>
        <w:tabs>
          <w:tab w:val="left" w:pos="5387"/>
        </w:tabs>
        <w:spacing w:after="120"/>
        <w:rPr>
          <w:b/>
          <w:sz w:val="22"/>
          <w:szCs w:val="22"/>
          <w:lang w:val="en-US"/>
        </w:rPr>
      </w:pPr>
    </w:p>
    <w:p w14:paraId="7FEB22FE" w14:textId="77777777" w:rsidR="00E726E3" w:rsidRPr="00B91364" w:rsidRDefault="00E726E3" w:rsidP="00E726E3">
      <w:pPr>
        <w:tabs>
          <w:tab w:val="left" w:pos="5387"/>
        </w:tabs>
        <w:spacing w:after="120"/>
        <w:rPr>
          <w:b/>
          <w:sz w:val="22"/>
          <w:szCs w:val="22"/>
          <w:lang w:val="en-US"/>
        </w:rPr>
      </w:pPr>
      <w:r w:rsidRPr="00B91364">
        <w:rPr>
          <w:b/>
          <w:sz w:val="22"/>
          <w:szCs w:val="22"/>
          <w:lang w:val="en-US"/>
        </w:rPr>
        <w:t>Signature:</w:t>
      </w:r>
      <w:r>
        <w:rPr>
          <w:b/>
          <w:sz w:val="22"/>
          <w:szCs w:val="22"/>
          <w:lang w:val="en-US"/>
        </w:rPr>
        <w:tab/>
      </w:r>
      <w:r w:rsidRPr="00B91364">
        <w:rPr>
          <w:b/>
          <w:sz w:val="22"/>
          <w:szCs w:val="22"/>
          <w:lang w:val="en-US"/>
        </w:rPr>
        <w:t xml:space="preserve">Phone No: </w:t>
      </w:r>
    </w:p>
    <w:p w14:paraId="7AAA6035" w14:textId="77777777" w:rsidR="00E726E3" w:rsidRPr="00B91364" w:rsidRDefault="00E726E3" w:rsidP="00E726E3">
      <w:pPr>
        <w:tabs>
          <w:tab w:val="left" w:pos="5387"/>
        </w:tabs>
        <w:spacing w:after="120"/>
        <w:rPr>
          <w:b/>
          <w:sz w:val="22"/>
          <w:szCs w:val="22"/>
          <w:lang w:val="en-US"/>
        </w:rPr>
      </w:pPr>
    </w:p>
    <w:p w14:paraId="7539CDDB" w14:textId="77777777" w:rsidR="00E726E3" w:rsidRDefault="00E726E3" w:rsidP="00E726E3">
      <w:pPr>
        <w:tabs>
          <w:tab w:val="left" w:pos="4536"/>
        </w:tabs>
        <w:spacing w:after="120"/>
        <w:rPr>
          <w:b/>
          <w:sz w:val="22"/>
          <w:szCs w:val="22"/>
          <w:lang w:val="en-US"/>
        </w:rPr>
      </w:pPr>
      <w:proofErr w:type="spellStart"/>
      <w:r w:rsidRPr="00B91364">
        <w:rPr>
          <w:b/>
          <w:sz w:val="22"/>
          <w:szCs w:val="22"/>
          <w:lang w:val="en-US"/>
        </w:rPr>
        <w:t>Organi</w:t>
      </w:r>
      <w:r>
        <w:rPr>
          <w:b/>
          <w:sz w:val="22"/>
          <w:szCs w:val="22"/>
          <w:lang w:val="en-US"/>
        </w:rPr>
        <w:t>s</w:t>
      </w:r>
      <w:r w:rsidRPr="00B91364">
        <w:rPr>
          <w:b/>
          <w:sz w:val="22"/>
          <w:szCs w:val="22"/>
          <w:lang w:val="en-US"/>
        </w:rPr>
        <w:t>ation</w:t>
      </w:r>
      <w:proofErr w:type="spellEnd"/>
      <w:r w:rsidRPr="00B91364">
        <w:rPr>
          <w:b/>
          <w:sz w:val="22"/>
          <w:szCs w:val="22"/>
          <w:lang w:val="en-US"/>
        </w:rPr>
        <w:t xml:space="preserve">: </w:t>
      </w:r>
    </w:p>
    <w:p w14:paraId="459B4D75" w14:textId="77777777" w:rsidR="00E726E3" w:rsidRDefault="00E726E3" w:rsidP="00E726E3">
      <w:pPr>
        <w:tabs>
          <w:tab w:val="left" w:pos="4536"/>
        </w:tabs>
        <w:spacing w:after="120"/>
        <w:rPr>
          <w:b/>
          <w:sz w:val="22"/>
          <w:szCs w:val="22"/>
          <w:lang w:val="en-US"/>
        </w:rPr>
      </w:pPr>
    </w:p>
    <w:p w14:paraId="71F767EE" w14:textId="77777777" w:rsidR="00E726E3" w:rsidRPr="00B91364" w:rsidRDefault="00E726E3" w:rsidP="00E726E3">
      <w:pPr>
        <w:tabs>
          <w:tab w:val="left" w:pos="4536"/>
        </w:tabs>
        <w:spacing w:after="120"/>
        <w:rPr>
          <w:b/>
          <w:sz w:val="22"/>
          <w:szCs w:val="22"/>
          <w:lang w:val="en-US"/>
        </w:rPr>
      </w:pPr>
      <w:proofErr w:type="spellStart"/>
      <w:r w:rsidRPr="00B91364">
        <w:rPr>
          <w:b/>
          <w:sz w:val="22"/>
          <w:szCs w:val="22"/>
          <w:lang w:val="en-US"/>
        </w:rPr>
        <w:t>Pur</w:t>
      </w:r>
      <w:proofErr w:type="spellEnd"/>
      <w:r w:rsidRPr="00B91364">
        <w:rPr>
          <w:b/>
          <w:sz w:val="22"/>
          <w:szCs w:val="22"/>
          <w:lang w:val="en-US"/>
        </w:rPr>
        <w:t xml:space="preserve"> Order No: </w:t>
      </w:r>
    </w:p>
    <w:p w14:paraId="3B5AFAEA" w14:textId="77777777" w:rsidR="00E726E3" w:rsidRPr="00B91364" w:rsidRDefault="00E726E3" w:rsidP="00E726E3">
      <w:pPr>
        <w:spacing w:after="120"/>
        <w:rPr>
          <w:b/>
          <w:sz w:val="22"/>
          <w:szCs w:val="22"/>
          <w:lang w:val="en-US"/>
        </w:rPr>
      </w:pPr>
    </w:p>
    <w:p w14:paraId="2C58BAC0" w14:textId="77777777" w:rsidR="00E726E3" w:rsidRPr="00B91364" w:rsidRDefault="00E726E3" w:rsidP="00E726E3">
      <w:pPr>
        <w:spacing w:after="120"/>
        <w:rPr>
          <w:b/>
          <w:sz w:val="22"/>
          <w:szCs w:val="22"/>
          <w:lang w:val="en-US"/>
        </w:rPr>
      </w:pPr>
      <w:r w:rsidRPr="00B91364">
        <w:rPr>
          <w:b/>
          <w:sz w:val="22"/>
          <w:szCs w:val="22"/>
          <w:lang w:val="en-US"/>
        </w:rPr>
        <w:t xml:space="preserve">Address: </w:t>
      </w:r>
    </w:p>
    <w:p w14:paraId="63012620" w14:textId="77777777" w:rsidR="00E726E3" w:rsidRDefault="00E726E3" w:rsidP="00E726E3">
      <w:pPr>
        <w:spacing w:after="120"/>
        <w:rPr>
          <w:b/>
          <w:sz w:val="22"/>
          <w:szCs w:val="22"/>
          <w:lang w:val="en-US"/>
        </w:rPr>
      </w:pPr>
    </w:p>
    <w:p w14:paraId="3E207351" w14:textId="77777777" w:rsidR="00E726E3" w:rsidRPr="00B91364" w:rsidRDefault="00E726E3" w:rsidP="00E726E3">
      <w:pPr>
        <w:spacing w:after="120"/>
        <w:rPr>
          <w:b/>
          <w:sz w:val="22"/>
          <w:szCs w:val="22"/>
          <w:lang w:val="en-US"/>
        </w:rPr>
      </w:pPr>
    </w:p>
    <w:p w14:paraId="7DF4AE28" w14:textId="77777777" w:rsidR="00E726E3" w:rsidRDefault="00E726E3" w:rsidP="00E726E3">
      <w:pPr>
        <w:spacing w:after="120"/>
        <w:rPr>
          <w:b/>
          <w:sz w:val="22"/>
          <w:szCs w:val="22"/>
          <w:lang w:val="en-US"/>
        </w:rPr>
      </w:pPr>
      <w:r w:rsidRPr="00B91364">
        <w:rPr>
          <w:b/>
          <w:sz w:val="22"/>
          <w:szCs w:val="22"/>
          <w:lang w:val="en-US"/>
        </w:rPr>
        <w:t xml:space="preserve">Purpose of enquiry: </w:t>
      </w:r>
    </w:p>
    <w:p w14:paraId="2ECA3C87" w14:textId="77777777" w:rsidR="00E726E3" w:rsidRDefault="00E726E3" w:rsidP="00E726E3">
      <w:pPr>
        <w:spacing w:after="120"/>
        <w:rPr>
          <w:sz w:val="22"/>
          <w:szCs w:val="22"/>
        </w:rPr>
      </w:pPr>
    </w:p>
    <w:p w14:paraId="1F80D499" w14:textId="77777777" w:rsidR="00E726E3" w:rsidRPr="00B91364" w:rsidRDefault="00E726E3" w:rsidP="00E726E3">
      <w:pPr>
        <w:spacing w:after="120"/>
        <w:rPr>
          <w:sz w:val="22"/>
          <w:szCs w:val="22"/>
        </w:rPr>
      </w:pPr>
    </w:p>
    <w:p w14:paraId="2C68A4FC" w14:textId="77777777" w:rsidR="00E726E3" w:rsidRPr="00B91364" w:rsidRDefault="00E726E3" w:rsidP="00E726E3">
      <w:pPr>
        <w:spacing w:after="120"/>
        <w:rPr>
          <w:b/>
          <w:sz w:val="22"/>
          <w:szCs w:val="22"/>
        </w:rPr>
      </w:pPr>
      <w:r w:rsidRPr="00B91364">
        <w:rPr>
          <w:b/>
          <w:sz w:val="22"/>
          <w:szCs w:val="22"/>
        </w:rPr>
        <w:t>Preferred</w:t>
      </w:r>
      <w:r w:rsidRPr="00B91364">
        <w:rPr>
          <w:sz w:val="22"/>
          <w:szCs w:val="22"/>
        </w:rPr>
        <w:t xml:space="preserve"> </w:t>
      </w:r>
      <w:r>
        <w:rPr>
          <w:b/>
          <w:sz w:val="22"/>
          <w:szCs w:val="22"/>
        </w:rPr>
        <w:t>outputs</w:t>
      </w:r>
      <w:r w:rsidRPr="00B91364">
        <w:rPr>
          <w:b/>
          <w:sz w:val="22"/>
          <w:szCs w:val="22"/>
        </w:rPr>
        <w:t xml:space="preserve">: </w:t>
      </w:r>
    </w:p>
    <w:p w14:paraId="458E2240" w14:textId="77777777" w:rsidR="00E726E3" w:rsidRDefault="00E726E3" w:rsidP="00E726E3">
      <w:pPr>
        <w:rPr>
          <w:sz w:val="22"/>
          <w:szCs w:val="22"/>
        </w:rPr>
      </w:pPr>
    </w:p>
    <w:p w14:paraId="78C4CEC2" w14:textId="77777777" w:rsidR="00E726E3" w:rsidRPr="00B91364" w:rsidRDefault="00E726E3" w:rsidP="00E726E3">
      <w:pPr>
        <w:rPr>
          <w:sz w:val="22"/>
          <w:szCs w:val="22"/>
        </w:rPr>
      </w:pPr>
      <w:r w:rsidRPr="00B91364">
        <w:rPr>
          <w:sz w:val="22"/>
          <w:szCs w:val="22"/>
        </w:rPr>
        <w:t xml:space="preserve">** </w:t>
      </w:r>
      <w:r w:rsidRPr="00B91364">
        <w:rPr>
          <w:b/>
          <w:sz w:val="22"/>
          <w:szCs w:val="22"/>
        </w:rPr>
        <w:t>Please note that mapped data received through this request CANNOT be reproduced because of OS copyright and license restrictions.</w:t>
      </w:r>
      <w:r w:rsidRPr="00B91364">
        <w:rPr>
          <w:sz w:val="22"/>
          <w:szCs w:val="22"/>
        </w:rPr>
        <w:t xml:space="preserve">       </w:t>
      </w:r>
    </w:p>
    <w:p w14:paraId="533283DE" w14:textId="2CD24447" w:rsidR="00FD3A85" w:rsidRPr="00E726E3" w:rsidRDefault="00E726E3">
      <w:pPr>
        <w:rPr>
          <w:sz w:val="22"/>
          <w:szCs w:val="22"/>
          <w:lang w:val="en-US"/>
        </w:rPr>
      </w:pPr>
      <w:r w:rsidRPr="00B91364">
        <w:rPr>
          <w:sz w:val="22"/>
          <w:szCs w:val="22"/>
        </w:rPr>
        <w:t>Please return completed form to</w:t>
      </w:r>
      <w:r>
        <w:rPr>
          <w:sz w:val="22"/>
          <w:szCs w:val="22"/>
        </w:rPr>
        <w:t xml:space="preserve">: </w:t>
      </w:r>
      <w:r w:rsidRPr="00B91364">
        <w:rPr>
          <w:sz w:val="22"/>
          <w:szCs w:val="22"/>
          <w:lang w:val="en-US"/>
        </w:rPr>
        <w:t>County Archaeology, County Hall, New Road, Oxford</w:t>
      </w:r>
      <w:r>
        <w:rPr>
          <w:sz w:val="22"/>
          <w:szCs w:val="22"/>
          <w:lang w:val="en-US"/>
        </w:rPr>
        <w:t>,</w:t>
      </w:r>
      <w:r w:rsidRPr="00B91364">
        <w:rPr>
          <w:sz w:val="22"/>
          <w:szCs w:val="22"/>
          <w:lang w:val="en-US"/>
        </w:rPr>
        <w:t xml:space="preserve"> OX1 1ND</w:t>
      </w:r>
      <w:r>
        <w:rPr>
          <w:sz w:val="22"/>
          <w:szCs w:val="22"/>
          <w:lang w:val="en-US"/>
        </w:rPr>
        <w:t xml:space="preserve"> or </w:t>
      </w:r>
      <w:hyperlink r:id="rId5" w:history="1">
        <w:r w:rsidRPr="00B91364">
          <w:rPr>
            <w:rStyle w:val="Hyperlink"/>
            <w:sz w:val="22"/>
            <w:szCs w:val="22"/>
            <w:lang w:val="en-US"/>
          </w:rPr>
          <w:t>archaeology@oxfordshire.gov.uk</w:t>
        </w:r>
      </w:hyperlink>
    </w:p>
    <w:sectPr w:rsidR="00FD3A85" w:rsidRPr="00E72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186485"/>
    <w:multiLevelType w:val="multilevel"/>
    <w:tmpl w:val="22F6B94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26E3"/>
    <w:rsid w:val="000B4310"/>
    <w:rsid w:val="002F0986"/>
    <w:rsid w:val="004000D7"/>
    <w:rsid w:val="00504E43"/>
    <w:rsid w:val="00577B2F"/>
    <w:rsid w:val="007908F4"/>
    <w:rsid w:val="00E726E3"/>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B08A"/>
  <w15:chartTrackingRefBased/>
  <w15:docId w15:val="{B132C6CE-43B9-471B-AF14-36EB0442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6E3"/>
  </w:style>
  <w:style w:type="paragraph" w:styleId="Heading3">
    <w:name w:val="heading 3"/>
    <w:basedOn w:val="Normal"/>
    <w:next w:val="Normal"/>
    <w:link w:val="Heading3Char"/>
    <w:uiPriority w:val="9"/>
    <w:unhideWhenUsed/>
    <w:qFormat/>
    <w:rsid w:val="00E726E3"/>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26E3"/>
    <w:rPr>
      <w:rFonts w:eastAsiaTheme="majorEastAsia" w:cstheme="majorBidi"/>
      <w:color w:val="243F60" w:themeColor="accent1" w:themeShade="7F"/>
    </w:rPr>
  </w:style>
  <w:style w:type="character" w:styleId="Hyperlink">
    <w:name w:val="Hyperlink"/>
    <w:basedOn w:val="DefaultParagraphFont"/>
    <w:unhideWhenUsed/>
    <w:rsid w:val="00E72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chaeology@oxford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1916</Characters>
  <Application>Microsoft Office Word</Application>
  <DocSecurity>4</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 Jacqueline - Oxfordshire County Council</dc:creator>
  <cp:keywords/>
  <dc:description/>
  <cp:lastModifiedBy>White, Suzanne - Oxfordshire County Council</cp:lastModifiedBy>
  <cp:revision>2</cp:revision>
  <dcterms:created xsi:type="dcterms:W3CDTF">2022-04-04T10:17:00Z</dcterms:created>
  <dcterms:modified xsi:type="dcterms:W3CDTF">2022-04-04T10:17:00Z</dcterms:modified>
</cp:coreProperties>
</file>